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2E8955" w14:textId="2D09280D" w:rsidR="00851033" w:rsidRPr="00582D07" w:rsidRDefault="00851033" w:rsidP="00FA1431">
      <w:pPr>
        <w:spacing w:after="36"/>
        <w:ind w:left="-5" w:hanging="10"/>
        <w:rPr>
          <w:rFonts w:ascii="Arial Narrow" w:eastAsia="Times New Roman" w:hAnsi="Arial Narrow" w:cs="Arial"/>
          <w:i/>
          <w:sz w:val="24"/>
          <w:szCs w:val="24"/>
        </w:rPr>
      </w:pPr>
      <w:bookmarkStart w:id="0" w:name="_Hlk41901213"/>
      <w:r w:rsidRPr="00582D07">
        <w:rPr>
          <w:rFonts w:ascii="Arial Narrow" w:eastAsia="Times New Roman" w:hAnsi="Arial Narrow" w:cs="Arial"/>
          <w:i/>
          <w:sz w:val="24"/>
          <w:szCs w:val="24"/>
        </w:rPr>
        <w:t>Příloha zadávací dokumentace č.</w:t>
      </w:r>
      <w:r w:rsidR="00DA7A6C">
        <w:rPr>
          <w:rFonts w:ascii="Arial Narrow" w:eastAsia="Times New Roman" w:hAnsi="Arial Narrow" w:cs="Arial"/>
          <w:i/>
          <w:sz w:val="24"/>
          <w:szCs w:val="24"/>
        </w:rPr>
        <w:t xml:space="preserve"> </w:t>
      </w:r>
      <w:r w:rsidR="00E915DD">
        <w:rPr>
          <w:rFonts w:ascii="Arial Narrow" w:eastAsia="Times New Roman" w:hAnsi="Arial Narrow" w:cs="Arial"/>
          <w:i/>
          <w:sz w:val="24"/>
          <w:szCs w:val="24"/>
        </w:rPr>
        <w:t>6</w:t>
      </w:r>
    </w:p>
    <w:p w14:paraId="0B32EBA2" w14:textId="77777777" w:rsidR="00851033" w:rsidRPr="00582D07" w:rsidRDefault="00851033" w:rsidP="00FA1431">
      <w:pPr>
        <w:spacing w:after="5"/>
        <w:ind w:left="0" w:firstLine="0"/>
        <w:rPr>
          <w:rFonts w:ascii="Arial Narrow" w:eastAsia="Times New Roman" w:hAnsi="Arial Narrow" w:cs="Arial"/>
          <w:sz w:val="24"/>
          <w:szCs w:val="24"/>
        </w:rPr>
      </w:pPr>
      <w:r w:rsidRPr="00582D07">
        <w:rPr>
          <w:rFonts w:ascii="Arial Narrow" w:eastAsia="Times New Roman" w:hAnsi="Arial Narrow" w:cs="Arial"/>
          <w:b/>
          <w:sz w:val="24"/>
          <w:szCs w:val="24"/>
        </w:rPr>
        <w:t xml:space="preserve"> </w:t>
      </w:r>
    </w:p>
    <w:p w14:paraId="4255F2F6" w14:textId="77B6CC3C" w:rsidR="004B1833" w:rsidRDefault="0F31DA91" w:rsidP="00BF4EE8">
      <w:pPr>
        <w:pStyle w:val="Nzev"/>
        <w:spacing w:line="276" w:lineRule="auto"/>
        <w:ind w:left="0" w:firstLine="0"/>
        <w:rPr>
          <w:rFonts w:ascii="Arial Narrow" w:eastAsia="Times New Roman" w:hAnsi="Arial Narrow" w:cs="Arial"/>
          <w:b/>
          <w:bCs/>
          <w:color w:val="auto"/>
          <w:sz w:val="28"/>
          <w:szCs w:val="28"/>
        </w:rPr>
      </w:pPr>
      <w:r w:rsidRPr="3FC649AD">
        <w:rPr>
          <w:rFonts w:ascii="Arial Narrow" w:eastAsia="Times New Roman" w:hAnsi="Arial Narrow" w:cs="Arial"/>
          <w:b/>
          <w:bCs/>
          <w:color w:val="auto"/>
          <w:sz w:val="28"/>
          <w:szCs w:val="28"/>
        </w:rPr>
        <w:t xml:space="preserve">Smlouva o </w:t>
      </w:r>
      <w:r w:rsidR="00E747B0" w:rsidRPr="3FC649AD">
        <w:rPr>
          <w:rFonts w:ascii="Arial Narrow" w:eastAsia="Times New Roman" w:hAnsi="Arial Narrow" w:cs="Arial"/>
          <w:b/>
          <w:bCs/>
          <w:color w:val="auto"/>
          <w:sz w:val="28"/>
          <w:szCs w:val="28"/>
        </w:rPr>
        <w:t>dodávce a implementaci</w:t>
      </w:r>
      <w:r w:rsidR="00D61101" w:rsidRPr="00D61101">
        <w:rPr>
          <w:rFonts w:ascii="Arial Narrow" w:eastAsia="Times New Roman" w:hAnsi="Arial Narrow" w:cs="Arial"/>
          <w:b/>
          <w:bCs/>
          <w:color w:val="auto"/>
          <w:sz w:val="28"/>
          <w:szCs w:val="28"/>
        </w:rPr>
        <w:t xml:space="preserve"> nástroje pro log management</w:t>
      </w:r>
      <w:r w:rsidR="3DD8C336" w:rsidRPr="3FC649AD">
        <w:rPr>
          <w:rFonts w:ascii="Arial Narrow" w:eastAsia="Times New Roman" w:hAnsi="Arial Narrow" w:cs="Arial"/>
          <w:b/>
          <w:bCs/>
          <w:color w:val="auto"/>
          <w:sz w:val="28"/>
          <w:szCs w:val="28"/>
        </w:rPr>
        <w:t>, a poskytnutí souvisejících služeb</w:t>
      </w:r>
    </w:p>
    <w:p w14:paraId="5ABBCD37" w14:textId="6EA2988A" w:rsidR="00E72BF9" w:rsidRDefault="00851033" w:rsidP="00FA1431">
      <w:pPr>
        <w:spacing w:after="0" w:line="240" w:lineRule="auto"/>
        <w:contextualSpacing/>
        <w:jc w:val="center"/>
        <w:rPr>
          <w:rFonts w:ascii="Arial Narrow" w:eastAsia="Times New Roman" w:hAnsi="Arial Narrow" w:cs="Arial"/>
          <w:bCs/>
          <w:sz w:val="24"/>
          <w:szCs w:val="24"/>
        </w:rPr>
      </w:pPr>
      <w:r w:rsidRPr="00582D07">
        <w:rPr>
          <w:rFonts w:ascii="Arial Narrow" w:eastAsia="Times New Roman" w:hAnsi="Arial Narrow" w:cs="Arial"/>
          <w:bCs/>
          <w:sz w:val="24"/>
          <w:szCs w:val="24"/>
        </w:rPr>
        <w:t>(dále jen „</w:t>
      </w:r>
      <w:r w:rsidR="00582D07" w:rsidRPr="00F233F2">
        <w:rPr>
          <w:rFonts w:ascii="Arial Narrow" w:eastAsia="Times New Roman" w:hAnsi="Arial Narrow" w:cs="Arial"/>
          <w:b/>
          <w:i/>
          <w:iCs/>
          <w:sz w:val="24"/>
          <w:szCs w:val="24"/>
        </w:rPr>
        <w:t>S</w:t>
      </w:r>
      <w:r w:rsidRPr="00F233F2">
        <w:rPr>
          <w:rFonts w:ascii="Arial Narrow" w:eastAsia="Times New Roman" w:hAnsi="Arial Narrow" w:cs="Arial"/>
          <w:b/>
          <w:i/>
          <w:iCs/>
          <w:sz w:val="24"/>
          <w:szCs w:val="24"/>
        </w:rPr>
        <w:t>mlouva</w:t>
      </w:r>
      <w:r w:rsidRPr="004B1833">
        <w:rPr>
          <w:rFonts w:ascii="Arial Narrow" w:eastAsia="Times New Roman" w:hAnsi="Arial Narrow" w:cs="Arial"/>
          <w:bCs/>
          <w:sz w:val="24"/>
          <w:szCs w:val="24"/>
        </w:rPr>
        <w:t>“</w:t>
      </w:r>
      <w:r w:rsidRPr="00582D07">
        <w:rPr>
          <w:rFonts w:ascii="Arial Narrow" w:eastAsia="Times New Roman" w:hAnsi="Arial Narrow" w:cs="Arial"/>
          <w:bCs/>
          <w:sz w:val="24"/>
          <w:szCs w:val="24"/>
        </w:rPr>
        <w:t>)</w:t>
      </w:r>
    </w:p>
    <w:p w14:paraId="60490CFB" w14:textId="77777777" w:rsidR="00E72BF9" w:rsidRPr="00582D07" w:rsidRDefault="00E72BF9" w:rsidP="00FA1431">
      <w:pPr>
        <w:spacing w:after="0" w:line="240" w:lineRule="auto"/>
        <w:contextualSpacing/>
        <w:jc w:val="center"/>
        <w:rPr>
          <w:rFonts w:ascii="Arial Narrow" w:eastAsia="Times New Roman" w:hAnsi="Arial Narrow" w:cs="Arial"/>
          <w:bCs/>
          <w:sz w:val="24"/>
          <w:szCs w:val="24"/>
        </w:rPr>
      </w:pPr>
    </w:p>
    <w:p w14:paraId="4769B646" w14:textId="5C26908B" w:rsidR="00516E9E" w:rsidRPr="00582D07" w:rsidRDefault="00516E9E" w:rsidP="00516E9E">
      <w:pPr>
        <w:spacing w:after="0"/>
        <w:ind w:left="0" w:firstLine="0"/>
        <w:jc w:val="center"/>
        <w:rPr>
          <w:rFonts w:ascii="Arial Narrow" w:eastAsia="Times New Roman" w:hAnsi="Arial Narrow" w:cs="Arial"/>
          <w:bCs/>
          <w:sz w:val="24"/>
          <w:szCs w:val="24"/>
        </w:rPr>
      </w:pPr>
      <w:r w:rsidRPr="00582D07">
        <w:rPr>
          <w:rFonts w:ascii="Arial Narrow" w:eastAsia="Times New Roman" w:hAnsi="Arial Narrow" w:cs="Arial"/>
          <w:bCs/>
          <w:sz w:val="24"/>
          <w:szCs w:val="24"/>
        </w:rPr>
        <w:t>uzavřená ve smyslu § 1746 odst. 2 zákona č. 89/2012 Sb., občansk</w:t>
      </w:r>
      <w:r>
        <w:rPr>
          <w:rFonts w:ascii="Arial Narrow" w:eastAsia="Times New Roman" w:hAnsi="Arial Narrow" w:cs="Arial"/>
          <w:bCs/>
          <w:sz w:val="24"/>
          <w:szCs w:val="24"/>
        </w:rPr>
        <w:t>ý</w:t>
      </w:r>
      <w:r w:rsidRPr="00582D07">
        <w:rPr>
          <w:rFonts w:ascii="Arial Narrow" w:eastAsia="Times New Roman" w:hAnsi="Arial Narrow" w:cs="Arial"/>
          <w:bCs/>
          <w:sz w:val="24"/>
          <w:szCs w:val="24"/>
        </w:rPr>
        <w:t xml:space="preserve"> zákoník</w:t>
      </w:r>
      <w:r>
        <w:rPr>
          <w:rFonts w:ascii="Arial Narrow" w:eastAsia="Times New Roman" w:hAnsi="Arial Narrow" w:cs="Arial"/>
          <w:bCs/>
          <w:sz w:val="24"/>
          <w:szCs w:val="24"/>
        </w:rPr>
        <w:t>, ve znění pozdějších předpisů</w:t>
      </w:r>
      <w:r w:rsidR="00A42DB6">
        <w:rPr>
          <w:rFonts w:ascii="Arial Narrow" w:eastAsia="Times New Roman" w:hAnsi="Arial Narrow" w:cs="Arial"/>
          <w:bCs/>
          <w:sz w:val="24"/>
          <w:szCs w:val="24"/>
        </w:rPr>
        <w:t xml:space="preserve">, </w:t>
      </w:r>
      <w:r>
        <w:rPr>
          <w:rFonts w:ascii="Arial Narrow" w:eastAsia="Times New Roman" w:hAnsi="Arial Narrow" w:cs="Arial"/>
          <w:bCs/>
          <w:sz w:val="24"/>
          <w:szCs w:val="24"/>
        </w:rPr>
        <w:t xml:space="preserve">za přiměřeného použití § 2358 a násl. občanského zákoníku, </w:t>
      </w:r>
      <w:r w:rsidRPr="00582D07">
        <w:rPr>
          <w:rFonts w:ascii="Arial Narrow" w:eastAsia="Times New Roman" w:hAnsi="Arial Narrow" w:cs="Arial"/>
          <w:bCs/>
          <w:sz w:val="24"/>
          <w:szCs w:val="24"/>
        </w:rPr>
        <w:t>§ 2586 a</w:t>
      </w:r>
      <w:r>
        <w:rPr>
          <w:rFonts w:ascii="Arial Narrow" w:eastAsia="Times New Roman" w:hAnsi="Arial Narrow" w:cs="Arial"/>
          <w:bCs/>
          <w:sz w:val="24"/>
          <w:szCs w:val="24"/>
        </w:rPr>
        <w:t> </w:t>
      </w:r>
      <w:r w:rsidRPr="00582D07">
        <w:rPr>
          <w:rFonts w:ascii="Arial Narrow" w:eastAsia="Times New Roman" w:hAnsi="Arial Narrow" w:cs="Arial"/>
          <w:bCs/>
          <w:sz w:val="24"/>
          <w:szCs w:val="24"/>
        </w:rPr>
        <w:t>násl.</w:t>
      </w:r>
      <w:r>
        <w:rPr>
          <w:rFonts w:ascii="Arial Narrow" w:eastAsia="Times New Roman" w:hAnsi="Arial Narrow" w:cs="Arial"/>
          <w:bCs/>
          <w:sz w:val="24"/>
          <w:szCs w:val="24"/>
        </w:rPr>
        <w:t xml:space="preserve"> </w:t>
      </w:r>
      <w:r w:rsidRPr="00582D07">
        <w:rPr>
          <w:rFonts w:ascii="Arial Narrow" w:eastAsia="Times New Roman" w:hAnsi="Arial Narrow" w:cs="Arial"/>
          <w:bCs/>
          <w:sz w:val="24"/>
          <w:szCs w:val="24"/>
        </w:rPr>
        <w:t xml:space="preserve">ve spojení </w:t>
      </w:r>
      <w:r w:rsidR="00BB6EE1">
        <w:rPr>
          <w:rFonts w:ascii="Arial Narrow" w:eastAsia="Times New Roman" w:hAnsi="Arial Narrow" w:cs="Arial"/>
          <w:bCs/>
          <w:sz w:val="24"/>
          <w:szCs w:val="24"/>
        </w:rPr>
        <w:t>s</w:t>
      </w:r>
      <w:r w:rsidRPr="00582D07">
        <w:rPr>
          <w:rFonts w:ascii="Arial Narrow" w:eastAsia="Times New Roman" w:hAnsi="Arial Narrow" w:cs="Arial"/>
          <w:bCs/>
          <w:sz w:val="24"/>
          <w:szCs w:val="24"/>
        </w:rPr>
        <w:t xml:space="preserve"> § 2631</w:t>
      </w:r>
      <w:r>
        <w:rPr>
          <w:rFonts w:ascii="Arial Narrow" w:eastAsia="Times New Roman" w:hAnsi="Arial Narrow" w:cs="Arial"/>
          <w:bCs/>
          <w:sz w:val="24"/>
          <w:szCs w:val="24"/>
        </w:rPr>
        <w:t xml:space="preserve"> a</w:t>
      </w:r>
      <w:r w:rsidR="00A42DB6">
        <w:rPr>
          <w:rFonts w:ascii="Arial Narrow" w:eastAsia="Times New Roman" w:hAnsi="Arial Narrow" w:cs="Arial"/>
          <w:bCs/>
          <w:sz w:val="24"/>
          <w:szCs w:val="24"/>
        </w:rPr>
        <w:t> </w:t>
      </w:r>
      <w:r>
        <w:rPr>
          <w:rFonts w:ascii="Arial Narrow" w:eastAsia="Times New Roman" w:hAnsi="Arial Narrow" w:cs="Arial"/>
          <w:bCs/>
          <w:sz w:val="24"/>
          <w:szCs w:val="24"/>
        </w:rPr>
        <w:t xml:space="preserve">násl. občanského zákoníku, </w:t>
      </w:r>
      <w:r w:rsidRPr="00582D07">
        <w:rPr>
          <w:rFonts w:ascii="Arial Narrow" w:eastAsia="Times New Roman" w:hAnsi="Arial Narrow" w:cs="Arial"/>
          <w:bCs/>
          <w:sz w:val="24"/>
          <w:szCs w:val="24"/>
        </w:rPr>
        <w:t>a dle zákona č. 121/2000 Sb., o právu autorském, o právech souvisejících s</w:t>
      </w:r>
      <w:r w:rsidR="00A42DB6">
        <w:rPr>
          <w:rFonts w:ascii="Arial Narrow" w:eastAsia="Times New Roman" w:hAnsi="Arial Narrow" w:cs="Arial"/>
          <w:bCs/>
          <w:sz w:val="24"/>
          <w:szCs w:val="24"/>
        </w:rPr>
        <w:t> </w:t>
      </w:r>
      <w:r w:rsidRPr="00582D07">
        <w:rPr>
          <w:rFonts w:ascii="Arial Narrow" w:eastAsia="Times New Roman" w:hAnsi="Arial Narrow" w:cs="Arial"/>
          <w:bCs/>
          <w:sz w:val="24"/>
          <w:szCs w:val="24"/>
        </w:rPr>
        <w:t xml:space="preserve">právem autorským </w:t>
      </w:r>
    </w:p>
    <w:p w14:paraId="05E8113F" w14:textId="77777777" w:rsidR="00851033" w:rsidRPr="00582D07" w:rsidRDefault="00851033" w:rsidP="00FA1431">
      <w:pPr>
        <w:spacing w:after="0"/>
        <w:jc w:val="center"/>
        <w:rPr>
          <w:rFonts w:ascii="Arial Narrow" w:eastAsia="Times New Roman" w:hAnsi="Arial Narrow" w:cs="Arial"/>
          <w:b/>
          <w:sz w:val="24"/>
          <w:szCs w:val="24"/>
        </w:rPr>
      </w:pPr>
    </w:p>
    <w:p w14:paraId="07394071" w14:textId="77777777" w:rsidR="00E72BF9" w:rsidRDefault="00E72BF9" w:rsidP="00FA1431">
      <w:pPr>
        <w:spacing w:after="0"/>
        <w:rPr>
          <w:rFonts w:ascii="Arial Narrow" w:eastAsia="Times New Roman" w:hAnsi="Arial Narrow" w:cs="Arial"/>
          <w:sz w:val="24"/>
          <w:szCs w:val="24"/>
        </w:rPr>
      </w:pPr>
      <w:bookmarkStart w:id="1" w:name="_Hlk87706479"/>
    </w:p>
    <w:p w14:paraId="32EA45C0" w14:textId="27F543DD" w:rsidR="00851033" w:rsidRPr="00582D07" w:rsidRDefault="00851033" w:rsidP="00FA1431">
      <w:pPr>
        <w:spacing w:after="0"/>
        <w:rPr>
          <w:rFonts w:ascii="Arial Narrow" w:eastAsia="Times New Roman" w:hAnsi="Arial Narrow" w:cs="Arial"/>
          <w:sz w:val="24"/>
          <w:szCs w:val="24"/>
        </w:rPr>
      </w:pPr>
      <w:r w:rsidRPr="00582D07">
        <w:rPr>
          <w:rFonts w:ascii="Arial Narrow" w:eastAsia="Times New Roman" w:hAnsi="Arial Narrow" w:cs="Arial"/>
          <w:sz w:val="24"/>
          <w:szCs w:val="24"/>
        </w:rPr>
        <w:t>mezi těmito smluvními stranami:</w:t>
      </w:r>
    </w:p>
    <w:p w14:paraId="6082A280" w14:textId="77777777" w:rsidR="00851033" w:rsidRPr="00582D07" w:rsidRDefault="00851033" w:rsidP="00FA1431">
      <w:pPr>
        <w:spacing w:after="0"/>
        <w:rPr>
          <w:rFonts w:ascii="Arial Narrow" w:eastAsia="Times New Roman" w:hAnsi="Arial Narrow" w:cs="Arial"/>
          <w:color w:val="FF0000"/>
          <w:sz w:val="24"/>
          <w:szCs w:val="24"/>
        </w:rPr>
      </w:pPr>
      <w:r w:rsidRPr="00582D07">
        <w:rPr>
          <w:rFonts w:ascii="Arial Narrow" w:eastAsia="Times New Roman" w:hAnsi="Arial Narrow" w:cs="Arial"/>
          <w:color w:val="FF0000"/>
          <w:sz w:val="24"/>
          <w:szCs w:val="24"/>
        </w:rPr>
        <w:t xml:space="preserve"> </w:t>
      </w:r>
    </w:p>
    <w:tbl>
      <w:tblPr>
        <w:tblStyle w:val="TableGrid"/>
        <w:tblW w:w="9810" w:type="dxa"/>
        <w:tblInd w:w="0" w:type="dxa"/>
        <w:tblLook w:val="04A0" w:firstRow="1" w:lastRow="0" w:firstColumn="1" w:lastColumn="0" w:noHBand="0" w:noVBand="1"/>
      </w:tblPr>
      <w:tblGrid>
        <w:gridCol w:w="3402"/>
        <w:gridCol w:w="6408"/>
      </w:tblGrid>
      <w:tr w:rsidR="00851033" w:rsidRPr="00582D07" w14:paraId="071AC06F" w14:textId="77777777" w:rsidTr="004837A8">
        <w:trPr>
          <w:trHeight w:val="264"/>
        </w:trPr>
        <w:tc>
          <w:tcPr>
            <w:tcW w:w="3402" w:type="dxa"/>
            <w:hideMark/>
          </w:tcPr>
          <w:p w14:paraId="0EA0FAD8" w14:textId="77777777" w:rsidR="00851033" w:rsidRPr="00582D07" w:rsidRDefault="00851033" w:rsidP="00FA1431">
            <w:pPr>
              <w:spacing w:line="276" w:lineRule="auto"/>
              <w:rPr>
                <w:rFonts w:ascii="Arial Narrow" w:eastAsia="Times New Roman" w:hAnsi="Arial Narrow" w:cs="Arial"/>
                <w:b/>
                <w:sz w:val="24"/>
                <w:szCs w:val="24"/>
                <w:lang w:eastAsia="cs-CZ"/>
              </w:rPr>
            </w:pPr>
            <w:bookmarkStart w:id="2" w:name="_Hlk87560402"/>
            <w:r w:rsidRPr="00582D07">
              <w:rPr>
                <w:rFonts w:ascii="Arial Narrow" w:eastAsia="Times New Roman" w:hAnsi="Arial Narrow" w:cs="Arial"/>
                <w:b/>
                <w:sz w:val="24"/>
                <w:szCs w:val="24"/>
                <w:lang w:eastAsia="cs-CZ"/>
              </w:rPr>
              <w:t xml:space="preserve">Objednatel: </w:t>
            </w:r>
          </w:p>
        </w:tc>
        <w:tc>
          <w:tcPr>
            <w:tcW w:w="6408" w:type="dxa"/>
          </w:tcPr>
          <w:p w14:paraId="50C3EAFD" w14:textId="1AFE2F15" w:rsidR="00851033" w:rsidRPr="00582D07" w:rsidRDefault="5F0D4B84" w:rsidP="0D390BE8">
            <w:pPr>
              <w:spacing w:line="276" w:lineRule="auto"/>
              <w:ind w:left="370" w:hanging="370"/>
              <w:rPr>
                <w:rFonts w:ascii="Arial Narrow" w:eastAsia="Arial Narrow" w:hAnsi="Arial Narrow" w:cs="Arial Narrow"/>
                <w:sz w:val="24"/>
                <w:szCs w:val="24"/>
              </w:rPr>
            </w:pPr>
            <w:r w:rsidRPr="0D390BE8">
              <w:rPr>
                <w:rFonts w:ascii="Arial Narrow" w:eastAsia="Arial Narrow" w:hAnsi="Arial Narrow" w:cs="Arial Narrow"/>
                <w:b/>
                <w:bCs/>
              </w:rPr>
              <w:t>Město Kroměříž</w:t>
            </w:r>
          </w:p>
        </w:tc>
      </w:tr>
      <w:tr w:rsidR="00851033" w:rsidRPr="00582D07" w14:paraId="7746D9F3" w14:textId="77777777" w:rsidTr="004837A8">
        <w:trPr>
          <w:trHeight w:val="270"/>
        </w:trPr>
        <w:tc>
          <w:tcPr>
            <w:tcW w:w="3402" w:type="dxa"/>
            <w:hideMark/>
          </w:tcPr>
          <w:p w14:paraId="2855119B" w14:textId="77777777" w:rsidR="00851033" w:rsidRPr="00582D07" w:rsidRDefault="00851033" w:rsidP="00FA1431">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 xml:space="preserve">se sídlem: </w:t>
            </w:r>
          </w:p>
        </w:tc>
        <w:tc>
          <w:tcPr>
            <w:tcW w:w="6408" w:type="dxa"/>
          </w:tcPr>
          <w:p w14:paraId="62913263" w14:textId="23586D6E" w:rsidR="00851033" w:rsidRPr="00582D07" w:rsidRDefault="72BF224A" w:rsidP="0D390BE8">
            <w:pPr>
              <w:spacing w:line="276" w:lineRule="auto"/>
              <w:ind w:left="370" w:hanging="370"/>
              <w:rPr>
                <w:rFonts w:ascii="Arial Narrow" w:eastAsia="Arial Narrow" w:hAnsi="Arial Narrow" w:cs="Arial Narrow"/>
                <w:sz w:val="24"/>
                <w:szCs w:val="24"/>
              </w:rPr>
            </w:pPr>
            <w:r w:rsidRPr="0D390BE8">
              <w:rPr>
                <w:rFonts w:ascii="Arial Narrow" w:eastAsia="Arial Narrow" w:hAnsi="Arial Narrow" w:cs="Arial Narrow"/>
              </w:rPr>
              <w:t>Velké náměstí 115/1, 767 01 Kroměříž</w:t>
            </w:r>
          </w:p>
        </w:tc>
      </w:tr>
      <w:tr w:rsidR="00851033" w:rsidRPr="00582D07" w14:paraId="00D2907E" w14:textId="77777777" w:rsidTr="004837A8">
        <w:trPr>
          <w:trHeight w:val="301"/>
        </w:trPr>
        <w:tc>
          <w:tcPr>
            <w:tcW w:w="3402" w:type="dxa"/>
            <w:hideMark/>
          </w:tcPr>
          <w:p w14:paraId="7424453F" w14:textId="77777777" w:rsidR="00851033" w:rsidRPr="00582D07" w:rsidRDefault="00851033" w:rsidP="00FA1431">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 xml:space="preserve">zastoupen: </w:t>
            </w:r>
          </w:p>
        </w:tc>
        <w:tc>
          <w:tcPr>
            <w:tcW w:w="6408" w:type="dxa"/>
          </w:tcPr>
          <w:p w14:paraId="381B0D1B" w14:textId="7F28FE29" w:rsidR="00851033" w:rsidRPr="00582D07" w:rsidRDefault="34E844EA" w:rsidP="0D390BE8">
            <w:pPr>
              <w:spacing w:line="276" w:lineRule="auto"/>
              <w:ind w:left="370" w:hanging="370"/>
              <w:rPr>
                <w:rFonts w:ascii="Arial Narrow" w:eastAsia="Arial Narrow" w:hAnsi="Arial Narrow" w:cs="Arial Narrow"/>
                <w:sz w:val="24"/>
                <w:szCs w:val="24"/>
              </w:rPr>
            </w:pPr>
            <w:r w:rsidRPr="0D390BE8">
              <w:rPr>
                <w:rFonts w:ascii="Arial Narrow" w:eastAsia="Arial Narrow" w:hAnsi="Arial Narrow" w:cs="Arial Narrow"/>
              </w:rPr>
              <w:t>Mgr. Tomáš Opatrný, starosta</w:t>
            </w:r>
          </w:p>
        </w:tc>
      </w:tr>
      <w:tr w:rsidR="00851033" w:rsidRPr="00582D07" w14:paraId="7179B75A" w14:textId="77777777" w:rsidTr="004837A8">
        <w:trPr>
          <w:trHeight w:val="300"/>
        </w:trPr>
        <w:tc>
          <w:tcPr>
            <w:tcW w:w="3402" w:type="dxa"/>
            <w:hideMark/>
          </w:tcPr>
          <w:p w14:paraId="5ED6D9A1" w14:textId="77777777" w:rsidR="00851033" w:rsidRPr="00582D07" w:rsidRDefault="00851033" w:rsidP="00FA1431">
            <w:pPr>
              <w:tabs>
                <w:tab w:val="center" w:pos="708"/>
              </w:tabs>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 xml:space="preserve">IČO: </w:t>
            </w:r>
            <w:r w:rsidRPr="00582D07">
              <w:rPr>
                <w:rFonts w:ascii="Arial Narrow" w:eastAsia="Times New Roman" w:hAnsi="Arial Narrow" w:cs="Arial"/>
                <w:sz w:val="24"/>
                <w:szCs w:val="24"/>
                <w:lang w:eastAsia="cs-CZ"/>
              </w:rPr>
              <w:tab/>
              <w:t xml:space="preserve"> </w:t>
            </w:r>
          </w:p>
        </w:tc>
        <w:tc>
          <w:tcPr>
            <w:tcW w:w="6408" w:type="dxa"/>
          </w:tcPr>
          <w:p w14:paraId="7367D595" w14:textId="0F1EE94F" w:rsidR="00851033" w:rsidRPr="00582D07" w:rsidRDefault="341FEE8D" w:rsidP="0D390BE8">
            <w:pPr>
              <w:tabs>
                <w:tab w:val="center" w:pos="888"/>
                <w:tab w:val="center" w:pos="1862"/>
                <w:tab w:val="center" w:pos="2570"/>
                <w:tab w:val="center" w:pos="3497"/>
                <w:tab w:val="center" w:pos="3986"/>
                <w:tab w:val="center" w:pos="4694"/>
              </w:tabs>
              <w:spacing w:line="276" w:lineRule="auto"/>
              <w:rPr>
                <w:rFonts w:ascii="Arial Narrow" w:eastAsia="Arial Narrow" w:hAnsi="Arial Narrow" w:cs="Arial Narrow"/>
                <w:sz w:val="24"/>
                <w:szCs w:val="24"/>
              </w:rPr>
            </w:pPr>
            <w:r w:rsidRPr="0D390BE8">
              <w:rPr>
                <w:rFonts w:ascii="Arial Narrow" w:eastAsia="Arial Narrow" w:hAnsi="Arial Narrow" w:cs="Arial Narrow"/>
              </w:rPr>
              <w:t>002 87 351</w:t>
            </w:r>
          </w:p>
        </w:tc>
      </w:tr>
      <w:tr w:rsidR="00851033" w:rsidRPr="00582D07" w14:paraId="49E35763" w14:textId="77777777" w:rsidTr="004837A8">
        <w:trPr>
          <w:trHeight w:val="296"/>
        </w:trPr>
        <w:tc>
          <w:tcPr>
            <w:tcW w:w="3402" w:type="dxa"/>
            <w:hideMark/>
          </w:tcPr>
          <w:p w14:paraId="657BEC35" w14:textId="77777777" w:rsidR="00851033" w:rsidRPr="00582D07" w:rsidRDefault="00851033" w:rsidP="00FA1431">
            <w:pPr>
              <w:tabs>
                <w:tab w:val="center" w:pos="888"/>
                <w:tab w:val="center" w:pos="1862"/>
                <w:tab w:val="center" w:pos="2570"/>
                <w:tab w:val="center" w:pos="3497"/>
                <w:tab w:val="center" w:pos="3986"/>
                <w:tab w:val="center" w:pos="4694"/>
              </w:tabs>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DIČ:</w:t>
            </w:r>
          </w:p>
        </w:tc>
        <w:tc>
          <w:tcPr>
            <w:tcW w:w="6408" w:type="dxa"/>
          </w:tcPr>
          <w:p w14:paraId="5E21987A" w14:textId="29440E7D" w:rsidR="00851033" w:rsidRPr="00582D07" w:rsidRDefault="287BCA24" w:rsidP="0D390BE8">
            <w:pPr>
              <w:tabs>
                <w:tab w:val="center" w:pos="888"/>
                <w:tab w:val="center" w:pos="1862"/>
                <w:tab w:val="center" w:pos="2570"/>
                <w:tab w:val="center" w:pos="3497"/>
                <w:tab w:val="center" w:pos="3986"/>
                <w:tab w:val="center" w:pos="4694"/>
              </w:tabs>
              <w:spacing w:line="276" w:lineRule="auto"/>
              <w:rPr>
                <w:rFonts w:ascii="Arial Narrow" w:eastAsia="Arial Narrow" w:hAnsi="Arial Narrow" w:cs="Arial Narrow"/>
                <w:sz w:val="24"/>
                <w:szCs w:val="24"/>
              </w:rPr>
            </w:pPr>
            <w:r w:rsidRPr="0D390BE8">
              <w:rPr>
                <w:rFonts w:ascii="Arial Narrow" w:eastAsia="Arial Narrow" w:hAnsi="Arial Narrow" w:cs="Arial Narrow"/>
              </w:rPr>
              <w:t>CZ 00287351</w:t>
            </w:r>
          </w:p>
        </w:tc>
      </w:tr>
      <w:tr w:rsidR="00851033" w:rsidRPr="00582D07" w14:paraId="27D16EE6" w14:textId="77777777" w:rsidTr="004837A8">
        <w:trPr>
          <w:trHeight w:val="296"/>
        </w:trPr>
        <w:tc>
          <w:tcPr>
            <w:tcW w:w="3402" w:type="dxa"/>
            <w:hideMark/>
          </w:tcPr>
          <w:p w14:paraId="319C4D5A" w14:textId="77777777" w:rsidR="00851033" w:rsidRPr="00582D07" w:rsidRDefault="00851033" w:rsidP="00FA1431">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Bankovní spojení:</w:t>
            </w:r>
          </w:p>
        </w:tc>
        <w:tc>
          <w:tcPr>
            <w:tcW w:w="6408" w:type="dxa"/>
          </w:tcPr>
          <w:p w14:paraId="54504E1C" w14:textId="086509CC" w:rsidR="00851033" w:rsidRPr="00582D07" w:rsidRDefault="3D554A45" w:rsidP="0D390BE8">
            <w:pPr>
              <w:tabs>
                <w:tab w:val="center" w:pos="1369"/>
                <w:tab w:val="center" w:pos="2570"/>
                <w:tab w:val="center" w:pos="3603"/>
                <w:tab w:val="center" w:pos="4694"/>
              </w:tabs>
              <w:spacing w:line="276" w:lineRule="auto"/>
              <w:rPr>
                <w:rFonts w:ascii="Arial Narrow" w:eastAsia="Arial Narrow" w:hAnsi="Arial Narrow" w:cs="Arial Narrow"/>
                <w:sz w:val="24"/>
                <w:szCs w:val="24"/>
              </w:rPr>
            </w:pPr>
            <w:r w:rsidRPr="0D390BE8">
              <w:rPr>
                <w:rFonts w:ascii="Arial Narrow" w:eastAsia="Arial Narrow" w:hAnsi="Arial Narrow" w:cs="Arial Narrow"/>
              </w:rPr>
              <w:t>Komerční banka, a.s.</w:t>
            </w:r>
          </w:p>
        </w:tc>
      </w:tr>
      <w:tr w:rsidR="00851033" w:rsidRPr="00582D07" w14:paraId="55956089" w14:textId="77777777" w:rsidTr="004837A8">
        <w:trPr>
          <w:trHeight w:val="296"/>
        </w:trPr>
        <w:tc>
          <w:tcPr>
            <w:tcW w:w="3402" w:type="dxa"/>
            <w:hideMark/>
          </w:tcPr>
          <w:p w14:paraId="712232F1" w14:textId="2AB18938" w:rsidR="00851033" w:rsidRPr="00582D07" w:rsidRDefault="5E91EF88" w:rsidP="0D390BE8">
            <w:pPr>
              <w:spacing w:line="276" w:lineRule="auto"/>
              <w:rPr>
                <w:rFonts w:ascii="Arial Narrow" w:eastAsia="Times New Roman" w:hAnsi="Arial Narrow" w:cs="Arial"/>
                <w:sz w:val="24"/>
                <w:szCs w:val="24"/>
                <w:lang w:eastAsia="cs-CZ"/>
              </w:rPr>
            </w:pPr>
            <w:r w:rsidRPr="0D390BE8">
              <w:rPr>
                <w:rFonts w:ascii="Arial Narrow" w:eastAsia="Times New Roman" w:hAnsi="Arial Narrow" w:cs="Arial"/>
                <w:sz w:val="24"/>
                <w:szCs w:val="24"/>
                <w:lang w:eastAsia="cs-CZ"/>
              </w:rPr>
              <w:t>Číslo účtu:</w:t>
            </w:r>
          </w:p>
          <w:p w14:paraId="090144C9" w14:textId="52185606" w:rsidR="00851033" w:rsidRPr="00582D07" w:rsidRDefault="002B062B" w:rsidP="00CE1F67">
            <w:pPr>
              <w:spacing w:line="276" w:lineRule="auto"/>
              <w:ind w:right="-851"/>
              <w:rPr>
                <w:rFonts w:ascii="Arial Narrow" w:eastAsia="Times New Roman" w:hAnsi="Arial Narrow" w:cs="Arial"/>
                <w:sz w:val="24"/>
                <w:szCs w:val="24"/>
                <w:lang w:eastAsia="cs-CZ"/>
              </w:rPr>
            </w:pPr>
            <w:r w:rsidRPr="25862ECB">
              <w:rPr>
                <w:rFonts w:ascii="Arial Narrow" w:eastAsia="Times New Roman" w:hAnsi="Arial Narrow" w:cs="Arial"/>
                <w:sz w:val="24"/>
                <w:szCs w:val="24"/>
                <w:lang w:eastAsia="cs-CZ"/>
              </w:rPr>
              <w:t>za Objednatele je oprávněn jednat</w:t>
            </w:r>
            <w:r w:rsidR="7D4A7CBE" w:rsidRPr="25862ECB">
              <w:rPr>
                <w:rFonts w:ascii="Arial Narrow" w:eastAsia="Times New Roman" w:hAnsi="Arial Narrow" w:cs="Arial"/>
                <w:sz w:val="24"/>
                <w:szCs w:val="24"/>
                <w:lang w:eastAsia="cs-CZ"/>
              </w:rPr>
              <w:t>:</w:t>
            </w:r>
          </w:p>
          <w:p w14:paraId="339B9649" w14:textId="2B64B905" w:rsidR="00851033" w:rsidRPr="00582D07" w:rsidRDefault="377E13BD" w:rsidP="0D390BE8">
            <w:pPr>
              <w:spacing w:line="276" w:lineRule="auto"/>
              <w:ind w:left="0" w:firstLine="0"/>
              <w:rPr>
                <w:rFonts w:ascii="Arial Narrow" w:eastAsia="Times New Roman" w:hAnsi="Arial Narrow" w:cs="Arial"/>
                <w:sz w:val="24"/>
                <w:szCs w:val="24"/>
                <w:lang w:eastAsia="cs-CZ"/>
              </w:rPr>
            </w:pPr>
            <w:r w:rsidRPr="0D390BE8">
              <w:rPr>
                <w:rFonts w:ascii="Arial Narrow" w:eastAsia="Times New Roman" w:hAnsi="Arial Narrow" w:cs="Arial"/>
                <w:sz w:val="24"/>
                <w:szCs w:val="24"/>
                <w:lang w:eastAsia="cs-CZ"/>
              </w:rPr>
              <w:t>ve věcech smluvních:</w:t>
            </w:r>
          </w:p>
          <w:p w14:paraId="28984885" w14:textId="2384BA62" w:rsidR="00851033" w:rsidRPr="00582D07" w:rsidRDefault="377E13BD" w:rsidP="0D390BE8">
            <w:pPr>
              <w:spacing w:line="276" w:lineRule="auto"/>
              <w:ind w:left="0" w:firstLine="0"/>
              <w:rPr>
                <w:rFonts w:ascii="Arial Narrow" w:eastAsia="Times New Roman" w:hAnsi="Arial Narrow" w:cs="Arial"/>
                <w:sz w:val="24"/>
                <w:szCs w:val="24"/>
                <w:lang w:eastAsia="cs-CZ"/>
              </w:rPr>
            </w:pPr>
            <w:r w:rsidRPr="0D390BE8">
              <w:rPr>
                <w:rFonts w:ascii="Arial Narrow" w:eastAsia="Times New Roman" w:hAnsi="Arial Narrow" w:cs="Arial"/>
                <w:sz w:val="24"/>
                <w:szCs w:val="24"/>
                <w:lang w:eastAsia="cs-CZ"/>
              </w:rPr>
              <w:t>ve věcech technických:</w:t>
            </w:r>
          </w:p>
        </w:tc>
        <w:tc>
          <w:tcPr>
            <w:tcW w:w="6408" w:type="dxa"/>
          </w:tcPr>
          <w:p w14:paraId="2D644D7F" w14:textId="35EE5FED" w:rsidR="00851033" w:rsidRPr="00582D07" w:rsidRDefault="377E13BD" w:rsidP="0D390BE8">
            <w:pPr>
              <w:tabs>
                <w:tab w:val="center" w:pos="1369"/>
                <w:tab w:val="center" w:pos="2570"/>
                <w:tab w:val="center" w:pos="3603"/>
                <w:tab w:val="center" w:pos="4694"/>
              </w:tabs>
              <w:spacing w:line="276" w:lineRule="auto"/>
              <w:rPr>
                <w:rFonts w:ascii="Arial Narrow" w:eastAsia="Arial Narrow" w:hAnsi="Arial Narrow" w:cs="Arial Narrow"/>
                <w:sz w:val="24"/>
                <w:szCs w:val="24"/>
              </w:rPr>
            </w:pPr>
            <w:r w:rsidRPr="0D390BE8">
              <w:rPr>
                <w:rFonts w:ascii="Arial Narrow" w:eastAsia="Arial Narrow" w:hAnsi="Arial Narrow" w:cs="Arial Narrow"/>
              </w:rPr>
              <w:t>8326340247/0100</w:t>
            </w:r>
          </w:p>
          <w:p w14:paraId="2EF6D429" w14:textId="16A95FC0" w:rsidR="00851033" w:rsidRPr="00582D07" w:rsidRDefault="002B062B" w:rsidP="0D390BE8">
            <w:pPr>
              <w:tabs>
                <w:tab w:val="center" w:pos="1369"/>
                <w:tab w:val="center" w:pos="2570"/>
                <w:tab w:val="center" w:pos="3603"/>
                <w:tab w:val="center" w:pos="4694"/>
              </w:tabs>
              <w:spacing w:line="276" w:lineRule="auto"/>
              <w:rPr>
                <w:rFonts w:ascii="Arial Narrow" w:eastAsia="Arial Narrow" w:hAnsi="Arial Narrow" w:cs="Arial Narrow"/>
              </w:rPr>
            </w:pPr>
            <w:r w:rsidRPr="25862ECB">
              <w:rPr>
                <w:rFonts w:ascii="Arial Narrow" w:eastAsia="Arial Narrow" w:hAnsi="Arial Narrow" w:cs="Arial Narrow"/>
              </w:rPr>
              <w:t xml:space="preserve"> </w:t>
            </w:r>
          </w:p>
          <w:p w14:paraId="156CBA62" w14:textId="3D1155D1" w:rsidR="00851033" w:rsidRPr="00582D07" w:rsidRDefault="7613FC82" w:rsidP="0D390BE8">
            <w:pPr>
              <w:tabs>
                <w:tab w:val="center" w:pos="1369"/>
                <w:tab w:val="center" w:pos="2570"/>
                <w:tab w:val="center" w:pos="3603"/>
                <w:tab w:val="center" w:pos="4694"/>
              </w:tabs>
              <w:spacing w:line="276" w:lineRule="auto"/>
              <w:rPr>
                <w:rFonts w:ascii="Arial Narrow" w:eastAsia="Arial Narrow" w:hAnsi="Arial Narrow" w:cs="Arial Narrow"/>
              </w:rPr>
            </w:pPr>
            <w:r w:rsidRPr="0D390BE8">
              <w:rPr>
                <w:rFonts w:ascii="Arial Narrow" w:eastAsia="Arial Narrow" w:hAnsi="Arial Narrow" w:cs="Arial Narrow"/>
              </w:rPr>
              <w:t>Mgr. Tomáš Opatrný – starosta města</w:t>
            </w:r>
          </w:p>
          <w:p w14:paraId="721F2826" w14:textId="044C0C61" w:rsidR="00851033" w:rsidRPr="00582D07" w:rsidRDefault="7613FC82" w:rsidP="0D390BE8">
            <w:pPr>
              <w:tabs>
                <w:tab w:val="center" w:pos="1369"/>
                <w:tab w:val="center" w:pos="2570"/>
                <w:tab w:val="center" w:pos="3603"/>
                <w:tab w:val="center" w:pos="4694"/>
              </w:tabs>
              <w:spacing w:line="276" w:lineRule="auto"/>
              <w:rPr>
                <w:rFonts w:ascii="Arial Narrow" w:eastAsia="Arial Narrow" w:hAnsi="Arial Narrow" w:cs="Arial Narrow"/>
              </w:rPr>
            </w:pPr>
            <w:r w:rsidRPr="0D390BE8">
              <w:rPr>
                <w:rFonts w:ascii="Arial Narrow" w:eastAsia="Arial Narrow" w:hAnsi="Arial Narrow" w:cs="Arial Narrow"/>
              </w:rPr>
              <w:t>Ing. Pavel Kopecký, vedoucí odboru informačních technologií</w:t>
            </w:r>
          </w:p>
          <w:p w14:paraId="7522DD6C" w14:textId="0FB5F123" w:rsidR="00851033" w:rsidRPr="00582D07" w:rsidRDefault="7613FC82" w:rsidP="0D390BE8">
            <w:pPr>
              <w:tabs>
                <w:tab w:val="center" w:pos="1369"/>
                <w:tab w:val="center" w:pos="2570"/>
                <w:tab w:val="center" w:pos="3603"/>
                <w:tab w:val="center" w:pos="4694"/>
              </w:tabs>
              <w:spacing w:line="276" w:lineRule="auto"/>
              <w:rPr>
                <w:rFonts w:ascii="Arial Narrow" w:eastAsia="Arial Narrow" w:hAnsi="Arial Narrow" w:cs="Arial Narrow"/>
              </w:rPr>
            </w:pPr>
            <w:r w:rsidRPr="0D390BE8">
              <w:rPr>
                <w:rFonts w:ascii="Arial Narrow" w:eastAsia="Arial Narrow" w:hAnsi="Arial Narrow" w:cs="Arial Narrow"/>
              </w:rPr>
              <w:t xml:space="preserve">(+420 731 555 257; </w:t>
            </w:r>
            <w:hyperlink r:id="rId12">
              <w:r w:rsidRPr="0D390BE8">
                <w:rPr>
                  <w:rStyle w:val="Hypertextovodkaz"/>
                  <w:rFonts w:ascii="Arial Narrow" w:eastAsia="Arial Narrow" w:hAnsi="Arial Narrow" w:cs="Arial Narrow"/>
                </w:rPr>
                <w:t>inf@mestokm.cz</w:t>
              </w:r>
            </w:hyperlink>
            <w:r w:rsidRPr="0D390BE8">
              <w:rPr>
                <w:rFonts w:ascii="Arial Narrow" w:eastAsia="Arial Narrow" w:hAnsi="Arial Narrow" w:cs="Arial Narrow"/>
              </w:rPr>
              <w:t xml:space="preserve">) </w:t>
            </w:r>
          </w:p>
        </w:tc>
      </w:tr>
    </w:tbl>
    <w:bookmarkEnd w:id="2"/>
    <w:p w14:paraId="5EA53B9D" w14:textId="6E790891" w:rsidR="00851033" w:rsidRPr="00582D07" w:rsidRDefault="00851033" w:rsidP="00FA1431">
      <w:pPr>
        <w:spacing w:before="240" w:after="0"/>
        <w:rPr>
          <w:rFonts w:ascii="Arial Narrow" w:eastAsia="Times New Roman" w:hAnsi="Arial Narrow" w:cs="Arial"/>
          <w:sz w:val="24"/>
          <w:szCs w:val="24"/>
        </w:rPr>
      </w:pPr>
      <w:r w:rsidRPr="00582D07">
        <w:rPr>
          <w:rFonts w:ascii="Arial Narrow" w:eastAsia="Times New Roman" w:hAnsi="Arial Narrow" w:cs="Arial"/>
          <w:sz w:val="24"/>
          <w:szCs w:val="24"/>
        </w:rPr>
        <w:t>(dále také jako „</w:t>
      </w:r>
      <w:r w:rsidRPr="00582D07">
        <w:rPr>
          <w:rFonts w:ascii="Arial Narrow" w:eastAsia="Times New Roman" w:hAnsi="Arial Narrow" w:cs="Arial"/>
          <w:b/>
          <w:bCs/>
          <w:i/>
          <w:iCs/>
          <w:sz w:val="24"/>
          <w:szCs w:val="24"/>
        </w:rPr>
        <w:t>Objednatel</w:t>
      </w:r>
      <w:r w:rsidRPr="00582D07">
        <w:rPr>
          <w:rFonts w:ascii="Arial Narrow" w:eastAsia="Times New Roman" w:hAnsi="Arial Narrow" w:cs="Arial"/>
          <w:sz w:val="24"/>
          <w:szCs w:val="24"/>
        </w:rPr>
        <w:t>“</w:t>
      </w:r>
      <w:r w:rsidR="00F233F2">
        <w:rPr>
          <w:rFonts w:ascii="Arial Narrow" w:eastAsia="Times New Roman" w:hAnsi="Arial Narrow" w:cs="Arial"/>
          <w:sz w:val="24"/>
          <w:szCs w:val="24"/>
        </w:rPr>
        <w:t xml:space="preserve"> či „</w:t>
      </w:r>
      <w:r w:rsidR="00F233F2" w:rsidRPr="00F233F2">
        <w:rPr>
          <w:rFonts w:ascii="Arial Narrow" w:eastAsia="Times New Roman" w:hAnsi="Arial Narrow" w:cs="Arial"/>
          <w:b/>
          <w:bCs/>
          <w:i/>
          <w:iCs/>
          <w:sz w:val="24"/>
          <w:szCs w:val="24"/>
        </w:rPr>
        <w:t>Nabyvatel</w:t>
      </w:r>
      <w:r w:rsidR="00F233F2">
        <w:rPr>
          <w:rFonts w:ascii="Arial Narrow" w:eastAsia="Times New Roman" w:hAnsi="Arial Narrow" w:cs="Arial"/>
          <w:sz w:val="24"/>
          <w:szCs w:val="24"/>
        </w:rPr>
        <w:t>“</w:t>
      </w:r>
      <w:r w:rsidRPr="00582D07">
        <w:rPr>
          <w:rFonts w:ascii="Arial Narrow" w:eastAsia="Times New Roman" w:hAnsi="Arial Narrow" w:cs="Arial"/>
          <w:sz w:val="24"/>
          <w:szCs w:val="24"/>
        </w:rPr>
        <w:t xml:space="preserve">) </w:t>
      </w:r>
    </w:p>
    <w:p w14:paraId="03ECD9B2" w14:textId="77777777" w:rsidR="00851033" w:rsidRPr="00582D07" w:rsidRDefault="00851033" w:rsidP="00FA1431">
      <w:pPr>
        <w:spacing w:after="0"/>
        <w:rPr>
          <w:rFonts w:ascii="Arial Narrow" w:eastAsia="Times New Roman" w:hAnsi="Arial Narrow" w:cs="Arial"/>
          <w:color w:val="FF0000"/>
          <w:sz w:val="24"/>
          <w:szCs w:val="24"/>
        </w:rPr>
      </w:pPr>
      <w:r w:rsidRPr="00582D07">
        <w:rPr>
          <w:rFonts w:ascii="Arial Narrow" w:eastAsia="Times New Roman" w:hAnsi="Arial Narrow" w:cs="Arial"/>
          <w:color w:val="FF0000"/>
          <w:sz w:val="24"/>
          <w:szCs w:val="24"/>
        </w:rPr>
        <w:t xml:space="preserve"> </w:t>
      </w:r>
    </w:p>
    <w:p w14:paraId="3068251B" w14:textId="77777777" w:rsidR="00851033" w:rsidRPr="00582D07" w:rsidRDefault="00851033" w:rsidP="00FA1431">
      <w:pPr>
        <w:spacing w:after="0"/>
        <w:rPr>
          <w:rFonts w:ascii="Arial Narrow" w:eastAsia="Times New Roman" w:hAnsi="Arial Narrow" w:cs="Arial"/>
          <w:color w:val="FF0000"/>
          <w:sz w:val="24"/>
          <w:szCs w:val="24"/>
        </w:rPr>
      </w:pPr>
      <w:r w:rsidRPr="00582D07">
        <w:rPr>
          <w:rFonts w:ascii="Arial Narrow" w:eastAsia="Times New Roman" w:hAnsi="Arial Narrow" w:cs="Arial"/>
          <w:color w:val="FF0000"/>
          <w:sz w:val="24"/>
          <w:szCs w:val="24"/>
        </w:rPr>
        <w:t xml:space="preserve"> </w:t>
      </w:r>
    </w:p>
    <w:tbl>
      <w:tblPr>
        <w:tblStyle w:val="TableGrid"/>
        <w:tblW w:w="9820" w:type="dxa"/>
        <w:tblInd w:w="-5" w:type="dxa"/>
        <w:tblLook w:val="04A0" w:firstRow="1" w:lastRow="0" w:firstColumn="1" w:lastColumn="0" w:noHBand="0" w:noVBand="1"/>
      </w:tblPr>
      <w:tblGrid>
        <w:gridCol w:w="3407"/>
        <w:gridCol w:w="6413"/>
      </w:tblGrid>
      <w:tr w:rsidR="00851033" w:rsidRPr="00582D07" w14:paraId="6C9B59E9" w14:textId="77777777" w:rsidTr="004837A8">
        <w:trPr>
          <w:trHeight w:val="264"/>
        </w:trPr>
        <w:tc>
          <w:tcPr>
            <w:tcW w:w="3407" w:type="dxa"/>
            <w:hideMark/>
          </w:tcPr>
          <w:p w14:paraId="2664536D" w14:textId="7EBEA169" w:rsidR="00851033" w:rsidRPr="00582D07" w:rsidRDefault="00F233F2" w:rsidP="00FA1431">
            <w:pPr>
              <w:spacing w:line="276" w:lineRule="auto"/>
              <w:rPr>
                <w:rFonts w:ascii="Arial Narrow" w:eastAsia="Times New Roman" w:hAnsi="Arial Narrow" w:cs="Arial"/>
                <w:b/>
                <w:sz w:val="24"/>
                <w:szCs w:val="24"/>
                <w:lang w:eastAsia="cs-CZ"/>
              </w:rPr>
            </w:pPr>
            <w:bookmarkStart w:id="3" w:name="_Hlk87560422"/>
            <w:r>
              <w:rPr>
                <w:rFonts w:ascii="Arial Narrow" w:eastAsia="Times New Roman" w:hAnsi="Arial Narrow" w:cs="Arial"/>
                <w:b/>
                <w:sz w:val="24"/>
                <w:szCs w:val="24"/>
                <w:lang w:eastAsia="cs-CZ"/>
              </w:rPr>
              <w:t>Dodavatel</w:t>
            </w:r>
            <w:r w:rsidR="00851033" w:rsidRPr="00582D07">
              <w:rPr>
                <w:rFonts w:ascii="Arial Narrow" w:eastAsia="Times New Roman" w:hAnsi="Arial Narrow" w:cs="Arial"/>
                <w:b/>
                <w:sz w:val="24"/>
                <w:szCs w:val="24"/>
                <w:lang w:eastAsia="cs-CZ"/>
              </w:rPr>
              <w:t xml:space="preserve">: </w:t>
            </w:r>
          </w:p>
        </w:tc>
        <w:tc>
          <w:tcPr>
            <w:tcW w:w="6413" w:type="dxa"/>
            <w:hideMark/>
          </w:tcPr>
          <w:p w14:paraId="71E15589" w14:textId="77777777" w:rsidR="00851033" w:rsidRPr="00582D07" w:rsidRDefault="00851033" w:rsidP="004837A8">
            <w:pPr>
              <w:spacing w:line="276" w:lineRule="auto"/>
              <w:ind w:left="370" w:hanging="360"/>
              <w:rPr>
                <w:rFonts w:ascii="Arial Narrow" w:eastAsia="Times New Roman" w:hAnsi="Arial Narrow" w:cs="Arial"/>
                <w:b/>
                <w:sz w:val="24"/>
                <w:szCs w:val="24"/>
                <w:lang w:eastAsia="cs-CZ"/>
              </w:rPr>
            </w:pPr>
            <w:r w:rsidRPr="00582D07">
              <w:rPr>
                <w:rFonts w:ascii="Arial Narrow" w:eastAsia="Times New Roman" w:hAnsi="Arial Narrow" w:cs="Arial"/>
                <w:b/>
                <w:sz w:val="24"/>
                <w:szCs w:val="24"/>
                <w:highlight w:val="yellow"/>
                <w:lang w:eastAsia="cs-CZ"/>
              </w:rPr>
              <w:t>[bude doplněno]</w:t>
            </w:r>
          </w:p>
        </w:tc>
      </w:tr>
      <w:tr w:rsidR="00851033" w:rsidRPr="00582D07" w14:paraId="56188B5C" w14:textId="77777777" w:rsidTr="004837A8">
        <w:trPr>
          <w:trHeight w:val="270"/>
        </w:trPr>
        <w:tc>
          <w:tcPr>
            <w:tcW w:w="3407" w:type="dxa"/>
            <w:hideMark/>
          </w:tcPr>
          <w:p w14:paraId="1ED52447" w14:textId="77777777" w:rsidR="00851033" w:rsidRPr="00582D07" w:rsidRDefault="00851033" w:rsidP="00FA1431">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 xml:space="preserve">se sídlem: </w:t>
            </w:r>
          </w:p>
        </w:tc>
        <w:tc>
          <w:tcPr>
            <w:tcW w:w="6413" w:type="dxa"/>
            <w:hideMark/>
          </w:tcPr>
          <w:p w14:paraId="71DD692B" w14:textId="77777777" w:rsidR="00851033" w:rsidRPr="00582D07" w:rsidRDefault="00851033" w:rsidP="00FA1431">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highlight w:val="yellow"/>
                <w:lang w:eastAsia="cs-CZ"/>
              </w:rPr>
              <w:t>[bude doplněno]</w:t>
            </w:r>
          </w:p>
        </w:tc>
      </w:tr>
      <w:tr w:rsidR="00851033" w:rsidRPr="00582D07" w14:paraId="5256EA7A" w14:textId="77777777" w:rsidTr="004837A8">
        <w:trPr>
          <w:trHeight w:val="301"/>
        </w:trPr>
        <w:tc>
          <w:tcPr>
            <w:tcW w:w="3407" w:type="dxa"/>
            <w:hideMark/>
          </w:tcPr>
          <w:p w14:paraId="06A72244" w14:textId="77777777" w:rsidR="00851033" w:rsidRPr="00582D07" w:rsidRDefault="00851033" w:rsidP="00FA1431">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 xml:space="preserve">zastoupen: </w:t>
            </w:r>
          </w:p>
        </w:tc>
        <w:tc>
          <w:tcPr>
            <w:tcW w:w="6413" w:type="dxa"/>
            <w:hideMark/>
          </w:tcPr>
          <w:p w14:paraId="54DA3603" w14:textId="77777777" w:rsidR="00851033" w:rsidRPr="00582D07" w:rsidRDefault="00851033" w:rsidP="00FA1431">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highlight w:val="yellow"/>
                <w:lang w:eastAsia="cs-CZ"/>
              </w:rPr>
              <w:t>[bude doplněno]</w:t>
            </w:r>
          </w:p>
        </w:tc>
      </w:tr>
      <w:tr w:rsidR="00851033" w:rsidRPr="00582D07" w14:paraId="0FC9E11C" w14:textId="77777777" w:rsidTr="004837A8">
        <w:trPr>
          <w:trHeight w:val="300"/>
        </w:trPr>
        <w:tc>
          <w:tcPr>
            <w:tcW w:w="3407" w:type="dxa"/>
            <w:hideMark/>
          </w:tcPr>
          <w:p w14:paraId="6B6E3EE8" w14:textId="77777777" w:rsidR="00851033" w:rsidRPr="00582D07" w:rsidRDefault="00851033" w:rsidP="00FA1431">
            <w:pPr>
              <w:tabs>
                <w:tab w:val="center" w:pos="708"/>
              </w:tabs>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Zapsán OR:</w:t>
            </w:r>
            <w:r w:rsidRPr="00582D07">
              <w:rPr>
                <w:rFonts w:ascii="Arial Narrow" w:eastAsia="Times New Roman" w:hAnsi="Arial Narrow" w:cs="Arial"/>
                <w:sz w:val="24"/>
                <w:szCs w:val="24"/>
                <w:lang w:eastAsia="cs-CZ"/>
              </w:rPr>
              <w:tab/>
              <w:t xml:space="preserve"> </w:t>
            </w:r>
          </w:p>
        </w:tc>
        <w:tc>
          <w:tcPr>
            <w:tcW w:w="6413" w:type="dxa"/>
            <w:hideMark/>
          </w:tcPr>
          <w:p w14:paraId="7F703C65" w14:textId="77777777" w:rsidR="00851033" w:rsidRPr="00582D07" w:rsidRDefault="00851033" w:rsidP="00FA1431">
            <w:pPr>
              <w:tabs>
                <w:tab w:val="center" w:pos="888"/>
                <w:tab w:val="center" w:pos="1862"/>
                <w:tab w:val="center" w:pos="2570"/>
                <w:tab w:val="center" w:pos="3497"/>
                <w:tab w:val="center" w:pos="3986"/>
                <w:tab w:val="center" w:pos="4694"/>
              </w:tabs>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highlight w:val="yellow"/>
                <w:lang w:eastAsia="cs-CZ"/>
              </w:rPr>
              <w:t>[bude doplněno]</w:t>
            </w:r>
          </w:p>
        </w:tc>
      </w:tr>
      <w:tr w:rsidR="00851033" w:rsidRPr="00582D07" w14:paraId="19ED92A8" w14:textId="77777777" w:rsidTr="004837A8">
        <w:trPr>
          <w:trHeight w:val="296"/>
        </w:trPr>
        <w:tc>
          <w:tcPr>
            <w:tcW w:w="3407" w:type="dxa"/>
            <w:hideMark/>
          </w:tcPr>
          <w:p w14:paraId="4ECDB0BC" w14:textId="77777777" w:rsidR="00851033" w:rsidRPr="00582D07" w:rsidRDefault="00851033" w:rsidP="00FA1431">
            <w:pPr>
              <w:tabs>
                <w:tab w:val="center" w:pos="888"/>
                <w:tab w:val="center" w:pos="1862"/>
                <w:tab w:val="center" w:pos="2570"/>
                <w:tab w:val="center" w:pos="3497"/>
                <w:tab w:val="center" w:pos="3986"/>
                <w:tab w:val="center" w:pos="4694"/>
              </w:tabs>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IČO:</w:t>
            </w:r>
          </w:p>
        </w:tc>
        <w:tc>
          <w:tcPr>
            <w:tcW w:w="6413" w:type="dxa"/>
            <w:hideMark/>
          </w:tcPr>
          <w:p w14:paraId="4401F3AA" w14:textId="77777777" w:rsidR="00851033" w:rsidRPr="00582D07" w:rsidRDefault="00851033" w:rsidP="00FA1431">
            <w:pPr>
              <w:tabs>
                <w:tab w:val="center" w:pos="888"/>
                <w:tab w:val="center" w:pos="1862"/>
                <w:tab w:val="center" w:pos="2570"/>
                <w:tab w:val="center" w:pos="3497"/>
                <w:tab w:val="center" w:pos="3986"/>
                <w:tab w:val="center" w:pos="4694"/>
              </w:tabs>
              <w:spacing w:line="276" w:lineRule="auto"/>
              <w:rPr>
                <w:rFonts w:ascii="Arial Narrow" w:eastAsia="Times New Roman" w:hAnsi="Arial Narrow" w:cs="Arial"/>
                <w:sz w:val="24"/>
                <w:szCs w:val="24"/>
                <w:highlight w:val="yellow"/>
                <w:lang w:eastAsia="cs-CZ"/>
              </w:rPr>
            </w:pPr>
            <w:r w:rsidRPr="00582D07">
              <w:rPr>
                <w:rFonts w:ascii="Arial Narrow" w:eastAsia="Times New Roman" w:hAnsi="Arial Narrow" w:cs="Arial"/>
                <w:sz w:val="24"/>
                <w:szCs w:val="24"/>
                <w:highlight w:val="yellow"/>
                <w:lang w:eastAsia="cs-CZ"/>
              </w:rPr>
              <w:t>[bude doplněno]</w:t>
            </w:r>
          </w:p>
        </w:tc>
      </w:tr>
      <w:tr w:rsidR="00851033" w:rsidRPr="00582D07" w14:paraId="331A9319" w14:textId="77777777" w:rsidTr="004837A8">
        <w:trPr>
          <w:trHeight w:val="296"/>
        </w:trPr>
        <w:tc>
          <w:tcPr>
            <w:tcW w:w="3407" w:type="dxa"/>
            <w:hideMark/>
          </w:tcPr>
          <w:p w14:paraId="4A1FFEF6" w14:textId="77777777" w:rsidR="00851033" w:rsidRPr="00582D07" w:rsidRDefault="00851033" w:rsidP="00FA1431">
            <w:pPr>
              <w:tabs>
                <w:tab w:val="center" w:pos="888"/>
                <w:tab w:val="center" w:pos="1862"/>
                <w:tab w:val="center" w:pos="2570"/>
                <w:tab w:val="center" w:pos="3497"/>
                <w:tab w:val="center" w:pos="3986"/>
                <w:tab w:val="center" w:pos="4694"/>
              </w:tabs>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DIČ:</w:t>
            </w:r>
          </w:p>
        </w:tc>
        <w:tc>
          <w:tcPr>
            <w:tcW w:w="6413" w:type="dxa"/>
            <w:hideMark/>
          </w:tcPr>
          <w:p w14:paraId="48850B98" w14:textId="77777777" w:rsidR="00851033" w:rsidRPr="00582D07" w:rsidRDefault="00851033" w:rsidP="00FA1431">
            <w:pPr>
              <w:tabs>
                <w:tab w:val="center" w:pos="888"/>
                <w:tab w:val="center" w:pos="1862"/>
                <w:tab w:val="center" w:pos="2570"/>
                <w:tab w:val="center" w:pos="3497"/>
                <w:tab w:val="center" w:pos="3986"/>
                <w:tab w:val="center" w:pos="4694"/>
              </w:tabs>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highlight w:val="yellow"/>
                <w:lang w:eastAsia="cs-CZ"/>
              </w:rPr>
              <w:t>[bude doplněno]</w:t>
            </w:r>
          </w:p>
        </w:tc>
      </w:tr>
      <w:tr w:rsidR="00851033" w:rsidRPr="00582D07" w14:paraId="0888E0D1" w14:textId="77777777" w:rsidTr="004837A8">
        <w:trPr>
          <w:trHeight w:val="296"/>
        </w:trPr>
        <w:tc>
          <w:tcPr>
            <w:tcW w:w="3407" w:type="dxa"/>
            <w:hideMark/>
          </w:tcPr>
          <w:p w14:paraId="1D89E77F" w14:textId="77777777" w:rsidR="00851033" w:rsidRPr="00582D07" w:rsidRDefault="00851033" w:rsidP="00FA1431">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Bankovní spojení:</w:t>
            </w:r>
          </w:p>
        </w:tc>
        <w:tc>
          <w:tcPr>
            <w:tcW w:w="6413" w:type="dxa"/>
            <w:hideMark/>
          </w:tcPr>
          <w:p w14:paraId="4E82BC91" w14:textId="77777777" w:rsidR="00851033" w:rsidRPr="00582D07" w:rsidRDefault="00851033" w:rsidP="00FA1431">
            <w:pPr>
              <w:tabs>
                <w:tab w:val="center" w:pos="1369"/>
                <w:tab w:val="center" w:pos="2570"/>
                <w:tab w:val="center" w:pos="3603"/>
                <w:tab w:val="center" w:pos="4694"/>
              </w:tabs>
              <w:spacing w:line="276" w:lineRule="auto"/>
              <w:rPr>
                <w:rFonts w:ascii="Arial Narrow" w:eastAsia="Calibri" w:hAnsi="Arial Narrow" w:cs="Arial"/>
                <w:sz w:val="24"/>
                <w:szCs w:val="24"/>
                <w:highlight w:val="yellow"/>
                <w:lang w:eastAsia="cs-CZ"/>
              </w:rPr>
            </w:pPr>
            <w:r w:rsidRPr="00582D07">
              <w:rPr>
                <w:rFonts w:ascii="Arial Narrow" w:eastAsia="Times New Roman" w:hAnsi="Arial Narrow" w:cs="Arial"/>
                <w:sz w:val="24"/>
                <w:szCs w:val="24"/>
                <w:highlight w:val="yellow"/>
                <w:lang w:eastAsia="cs-CZ"/>
              </w:rPr>
              <w:t>[bude doplněno]</w:t>
            </w:r>
          </w:p>
        </w:tc>
      </w:tr>
      <w:tr w:rsidR="00851033" w:rsidRPr="00582D07" w14:paraId="3A3DFEFD" w14:textId="77777777" w:rsidTr="004837A8">
        <w:trPr>
          <w:trHeight w:val="296"/>
        </w:trPr>
        <w:tc>
          <w:tcPr>
            <w:tcW w:w="3407" w:type="dxa"/>
            <w:hideMark/>
          </w:tcPr>
          <w:p w14:paraId="0625791D" w14:textId="77777777" w:rsidR="00851033" w:rsidRPr="00582D07" w:rsidRDefault="00851033" w:rsidP="00FA1431">
            <w:pPr>
              <w:spacing w:line="276" w:lineRule="auto"/>
              <w:rPr>
                <w:rFonts w:ascii="Arial Narrow" w:eastAsia="Times New Roman" w:hAnsi="Arial Narrow" w:cs="Arial"/>
                <w:sz w:val="24"/>
                <w:szCs w:val="24"/>
                <w:lang w:eastAsia="cs-CZ"/>
              </w:rPr>
            </w:pPr>
            <w:r w:rsidRPr="00582D07">
              <w:rPr>
                <w:rFonts w:ascii="Arial Narrow" w:eastAsia="Times New Roman" w:hAnsi="Arial Narrow" w:cs="Arial"/>
                <w:sz w:val="24"/>
                <w:szCs w:val="24"/>
                <w:lang w:eastAsia="cs-CZ"/>
              </w:rPr>
              <w:t>Číslo účtu:</w:t>
            </w:r>
          </w:p>
        </w:tc>
        <w:tc>
          <w:tcPr>
            <w:tcW w:w="6413" w:type="dxa"/>
            <w:hideMark/>
          </w:tcPr>
          <w:p w14:paraId="66A3F013" w14:textId="77777777" w:rsidR="00851033" w:rsidRPr="00582D07" w:rsidRDefault="00851033" w:rsidP="00FA1431">
            <w:pPr>
              <w:tabs>
                <w:tab w:val="center" w:pos="1369"/>
                <w:tab w:val="center" w:pos="2570"/>
                <w:tab w:val="center" w:pos="3603"/>
                <w:tab w:val="center" w:pos="4694"/>
              </w:tabs>
              <w:spacing w:line="276" w:lineRule="auto"/>
              <w:rPr>
                <w:rFonts w:ascii="Arial Narrow" w:eastAsia="Calibri" w:hAnsi="Arial Narrow" w:cs="Arial"/>
                <w:sz w:val="24"/>
                <w:szCs w:val="24"/>
                <w:highlight w:val="yellow"/>
                <w:lang w:eastAsia="cs-CZ"/>
              </w:rPr>
            </w:pPr>
            <w:r w:rsidRPr="00582D07">
              <w:rPr>
                <w:rFonts w:ascii="Arial Narrow" w:eastAsia="Times New Roman" w:hAnsi="Arial Narrow" w:cs="Arial"/>
                <w:sz w:val="24"/>
                <w:szCs w:val="24"/>
                <w:highlight w:val="yellow"/>
                <w:lang w:eastAsia="cs-CZ"/>
              </w:rPr>
              <w:t>[bude doplněno]</w:t>
            </w:r>
          </w:p>
        </w:tc>
      </w:tr>
    </w:tbl>
    <w:bookmarkEnd w:id="3"/>
    <w:p w14:paraId="776C13F0" w14:textId="0751CC94" w:rsidR="00851033" w:rsidRPr="00582D07" w:rsidRDefault="00851033" w:rsidP="00FA1431">
      <w:pPr>
        <w:spacing w:before="240" w:after="0"/>
        <w:rPr>
          <w:rFonts w:ascii="Arial Narrow" w:eastAsia="Times New Roman" w:hAnsi="Arial Narrow" w:cs="Arial"/>
          <w:sz w:val="24"/>
          <w:szCs w:val="24"/>
        </w:rPr>
      </w:pPr>
      <w:r w:rsidRPr="00582D07">
        <w:rPr>
          <w:rFonts w:ascii="Arial Narrow" w:eastAsia="Times New Roman" w:hAnsi="Arial Narrow" w:cs="Arial"/>
          <w:sz w:val="24"/>
          <w:szCs w:val="24"/>
        </w:rPr>
        <w:t>(dále také jako „</w:t>
      </w:r>
      <w:r w:rsidR="00F233F2">
        <w:rPr>
          <w:rFonts w:ascii="Arial Narrow" w:eastAsia="Times New Roman" w:hAnsi="Arial Narrow" w:cs="Arial"/>
          <w:b/>
          <w:bCs/>
          <w:i/>
          <w:iCs/>
          <w:sz w:val="24"/>
          <w:szCs w:val="24"/>
        </w:rPr>
        <w:t>Dodavatel</w:t>
      </w:r>
      <w:r w:rsidRPr="00582D07">
        <w:rPr>
          <w:rFonts w:ascii="Arial Narrow" w:eastAsia="Times New Roman" w:hAnsi="Arial Narrow" w:cs="Arial"/>
          <w:sz w:val="24"/>
          <w:szCs w:val="24"/>
        </w:rPr>
        <w:t>“</w:t>
      </w:r>
      <w:r w:rsidR="00F233F2">
        <w:rPr>
          <w:rFonts w:ascii="Arial Narrow" w:eastAsia="Times New Roman" w:hAnsi="Arial Narrow" w:cs="Arial"/>
          <w:sz w:val="24"/>
          <w:szCs w:val="24"/>
        </w:rPr>
        <w:t xml:space="preserve"> či „</w:t>
      </w:r>
      <w:r w:rsidR="00B52549">
        <w:rPr>
          <w:rFonts w:ascii="Arial Narrow" w:eastAsia="Times New Roman" w:hAnsi="Arial Narrow" w:cs="Arial"/>
          <w:b/>
          <w:bCs/>
          <w:i/>
          <w:iCs/>
          <w:sz w:val="24"/>
          <w:szCs w:val="24"/>
        </w:rPr>
        <w:t>Zhotovitel</w:t>
      </w:r>
      <w:r w:rsidR="00B52549">
        <w:rPr>
          <w:rFonts w:ascii="Arial Narrow" w:eastAsia="Times New Roman" w:hAnsi="Arial Narrow" w:cs="Arial"/>
          <w:i/>
          <w:iCs/>
          <w:sz w:val="24"/>
          <w:szCs w:val="24"/>
        </w:rPr>
        <w:t>“</w:t>
      </w:r>
      <w:r w:rsidRPr="00582D07">
        <w:rPr>
          <w:rFonts w:ascii="Arial Narrow" w:eastAsia="Times New Roman" w:hAnsi="Arial Narrow" w:cs="Arial"/>
          <w:sz w:val="24"/>
          <w:szCs w:val="24"/>
        </w:rPr>
        <w:t xml:space="preserve">) </w:t>
      </w:r>
    </w:p>
    <w:p w14:paraId="0845CAD6" w14:textId="77777777" w:rsidR="00851033" w:rsidRPr="00582D07" w:rsidRDefault="00851033" w:rsidP="00FA1431">
      <w:pPr>
        <w:spacing w:after="22"/>
        <w:rPr>
          <w:rFonts w:ascii="Arial Narrow" w:eastAsia="Times New Roman" w:hAnsi="Arial Narrow" w:cs="Arial"/>
          <w:sz w:val="24"/>
          <w:szCs w:val="24"/>
        </w:rPr>
      </w:pPr>
      <w:r w:rsidRPr="00582D07">
        <w:rPr>
          <w:rFonts w:ascii="Arial Narrow" w:eastAsia="Times New Roman" w:hAnsi="Arial Narrow" w:cs="Arial"/>
          <w:sz w:val="24"/>
          <w:szCs w:val="24"/>
        </w:rPr>
        <w:t xml:space="preserve"> </w:t>
      </w:r>
    </w:p>
    <w:p w14:paraId="788335E7" w14:textId="3EB0CB43" w:rsidR="00851033" w:rsidRPr="00582D07" w:rsidRDefault="00851033" w:rsidP="00FA1431">
      <w:pPr>
        <w:spacing w:after="0"/>
        <w:rPr>
          <w:rFonts w:ascii="Arial Narrow" w:eastAsia="Times New Roman" w:hAnsi="Arial Narrow" w:cs="Arial"/>
          <w:sz w:val="24"/>
          <w:szCs w:val="24"/>
        </w:rPr>
      </w:pPr>
      <w:r w:rsidRPr="00582D07">
        <w:rPr>
          <w:rFonts w:ascii="Arial Narrow" w:eastAsia="Times New Roman" w:hAnsi="Arial Narrow" w:cs="Arial"/>
          <w:sz w:val="24"/>
          <w:szCs w:val="24"/>
        </w:rPr>
        <w:t>(společně jako „</w:t>
      </w:r>
      <w:r w:rsidRPr="00582D07">
        <w:rPr>
          <w:rFonts w:ascii="Arial Narrow" w:eastAsia="Times New Roman" w:hAnsi="Arial Narrow" w:cs="Arial"/>
          <w:b/>
          <w:bCs/>
          <w:i/>
          <w:iCs/>
          <w:sz w:val="24"/>
          <w:szCs w:val="24"/>
        </w:rPr>
        <w:t>smluvní strany</w:t>
      </w:r>
      <w:r w:rsidRPr="00582D07">
        <w:rPr>
          <w:rFonts w:ascii="Arial Narrow" w:eastAsia="Times New Roman" w:hAnsi="Arial Narrow" w:cs="Arial"/>
          <w:sz w:val="24"/>
          <w:szCs w:val="24"/>
        </w:rPr>
        <w:t>“ či jednotlivě jako „</w:t>
      </w:r>
      <w:r w:rsidRPr="00582D07">
        <w:rPr>
          <w:rFonts w:ascii="Arial Narrow" w:eastAsia="Times New Roman" w:hAnsi="Arial Narrow" w:cs="Arial"/>
          <w:b/>
          <w:bCs/>
          <w:i/>
          <w:iCs/>
          <w:sz w:val="24"/>
          <w:szCs w:val="24"/>
        </w:rPr>
        <w:t>smluvní strana</w:t>
      </w:r>
      <w:r w:rsidRPr="00582D07">
        <w:rPr>
          <w:rFonts w:ascii="Arial Narrow" w:eastAsia="Times New Roman" w:hAnsi="Arial Narrow" w:cs="Arial"/>
          <w:sz w:val="24"/>
          <w:szCs w:val="24"/>
        </w:rPr>
        <w:t xml:space="preserve">“) </w:t>
      </w:r>
    </w:p>
    <w:p w14:paraId="5CB7C7AB" w14:textId="77777777" w:rsidR="00851033" w:rsidRPr="00582D07" w:rsidRDefault="00851033" w:rsidP="00FA1431">
      <w:pPr>
        <w:spacing w:after="0"/>
        <w:rPr>
          <w:rFonts w:ascii="Arial Narrow" w:eastAsia="Times New Roman" w:hAnsi="Arial Narrow" w:cs="Arial"/>
          <w:sz w:val="24"/>
          <w:szCs w:val="24"/>
        </w:rPr>
      </w:pPr>
    </w:p>
    <w:bookmarkEnd w:id="1"/>
    <w:p w14:paraId="43C3E816" w14:textId="4F63DA6D" w:rsidR="00CE56A3" w:rsidRDefault="5E91EF88" w:rsidP="0D390BE8">
      <w:pPr>
        <w:spacing w:after="0"/>
        <w:ind w:left="0" w:firstLine="0"/>
        <w:rPr>
          <w:rFonts w:ascii="Arial Narrow" w:eastAsia="Times New Roman" w:hAnsi="Arial Narrow" w:cs="Arial"/>
          <w:color w:val="000000"/>
          <w:sz w:val="24"/>
          <w:szCs w:val="24"/>
        </w:rPr>
      </w:pPr>
      <w:r w:rsidRPr="0D390BE8">
        <w:rPr>
          <w:rFonts w:ascii="Arial Narrow" w:eastAsia="Times New Roman" w:hAnsi="Arial Narrow" w:cs="Arial"/>
          <w:b/>
          <w:bCs/>
          <w:sz w:val="24"/>
          <w:szCs w:val="24"/>
        </w:rPr>
        <w:lastRenderedPageBreak/>
        <w:t xml:space="preserve">uzavřely tuto </w:t>
      </w:r>
      <w:r w:rsidR="46238371" w:rsidRPr="0D390BE8">
        <w:rPr>
          <w:rFonts w:ascii="Arial Narrow" w:eastAsia="Times New Roman" w:hAnsi="Arial Narrow" w:cs="Arial"/>
          <w:b/>
          <w:bCs/>
          <w:sz w:val="24"/>
          <w:szCs w:val="24"/>
        </w:rPr>
        <w:t>S</w:t>
      </w:r>
      <w:r w:rsidRPr="0D390BE8">
        <w:rPr>
          <w:rFonts w:ascii="Arial Narrow" w:eastAsia="Times New Roman" w:hAnsi="Arial Narrow" w:cs="Arial"/>
          <w:b/>
          <w:bCs/>
          <w:sz w:val="24"/>
          <w:szCs w:val="24"/>
        </w:rPr>
        <w:t>mlouvu</w:t>
      </w:r>
      <w:r w:rsidRPr="0D390BE8">
        <w:rPr>
          <w:rFonts w:ascii="Arial Narrow" w:eastAsia="Times New Roman" w:hAnsi="Arial Narrow" w:cs="Arial"/>
          <w:sz w:val="24"/>
          <w:szCs w:val="24"/>
        </w:rPr>
        <w:t xml:space="preserve"> na základě výsledku zadávacího řízení na veřejnou zakázku</w:t>
      </w:r>
      <w:r w:rsidR="07D4CB2F" w:rsidRPr="0D390BE8">
        <w:rPr>
          <w:rFonts w:ascii="Arial Narrow" w:eastAsia="Times New Roman" w:hAnsi="Arial Narrow" w:cs="Arial"/>
          <w:sz w:val="24"/>
          <w:szCs w:val="24"/>
        </w:rPr>
        <w:t xml:space="preserve"> s názvem</w:t>
      </w:r>
      <w:r w:rsidRPr="0D390BE8">
        <w:rPr>
          <w:rFonts w:ascii="Arial Narrow" w:eastAsia="Times New Roman" w:hAnsi="Arial Narrow" w:cs="Arial"/>
          <w:sz w:val="24"/>
          <w:szCs w:val="24"/>
        </w:rPr>
        <w:t xml:space="preserve"> „</w:t>
      </w:r>
      <w:r w:rsidR="4BF7276F" w:rsidRPr="0D390BE8">
        <w:rPr>
          <w:rFonts w:ascii="Arial Narrow" w:eastAsia="Arial Narrow" w:hAnsi="Arial Narrow" w:cs="Arial Narrow"/>
        </w:rPr>
        <w:t xml:space="preserve">Kroměříž – zlepšení kybernetické bezpečnosti infrastruktury – část </w:t>
      </w:r>
      <w:r w:rsidR="00E915DD">
        <w:rPr>
          <w:rFonts w:ascii="Arial Narrow" w:eastAsia="Arial Narrow" w:hAnsi="Arial Narrow" w:cs="Arial Narrow"/>
        </w:rPr>
        <w:t>5“</w:t>
      </w:r>
      <w:r w:rsidR="07D4CB2F" w:rsidRPr="0D390BE8">
        <w:rPr>
          <w:rFonts w:ascii="Arial Narrow" w:eastAsia="Times New Roman" w:hAnsi="Arial Narrow" w:cs="Arial"/>
          <w:color w:val="000000" w:themeColor="text1"/>
          <w:sz w:val="24"/>
          <w:szCs w:val="24"/>
        </w:rPr>
        <w:t>.</w:t>
      </w:r>
    </w:p>
    <w:p w14:paraId="2FD0B263" w14:textId="77777777" w:rsidR="00FA1431" w:rsidRDefault="00FA1431" w:rsidP="00FA1431">
      <w:pPr>
        <w:spacing w:after="0"/>
        <w:ind w:left="0" w:firstLine="0"/>
        <w:rPr>
          <w:rFonts w:ascii="Arial Narrow" w:eastAsia="Times New Roman" w:hAnsi="Arial Narrow" w:cs="Arial"/>
          <w:b/>
          <w:bCs/>
          <w:iCs/>
          <w:color w:val="000000"/>
          <w:sz w:val="24"/>
          <w:szCs w:val="24"/>
        </w:rPr>
      </w:pPr>
    </w:p>
    <w:p w14:paraId="7AE09385" w14:textId="410A50A0" w:rsidR="00296C4E" w:rsidRPr="00500A04" w:rsidRDefault="50AE3D32" w:rsidP="00FA1431">
      <w:pPr>
        <w:pStyle w:val="Nadpis2"/>
        <w:keepNext w:val="0"/>
        <w:keepLines w:val="0"/>
        <w:spacing w:after="120"/>
        <w:ind w:left="426"/>
        <w:jc w:val="center"/>
        <w:rPr>
          <w:rFonts w:ascii="Arial Narrow" w:hAnsi="Arial Narrow" w:cs="Arial"/>
          <w:color w:val="auto"/>
          <w:sz w:val="24"/>
          <w:szCs w:val="24"/>
        </w:rPr>
      </w:pPr>
      <w:r w:rsidRPr="0D390BE8">
        <w:rPr>
          <w:rFonts w:ascii="Arial Narrow" w:hAnsi="Arial Narrow" w:cs="Arial"/>
          <w:color w:val="auto"/>
          <w:sz w:val="24"/>
          <w:szCs w:val="24"/>
        </w:rPr>
        <w:t>ÚVODNÍ USTANOVENÍ</w:t>
      </w:r>
    </w:p>
    <w:p w14:paraId="3EA5E23B" w14:textId="0F7A5907" w:rsidR="00E915DD" w:rsidRDefault="00E915DD" w:rsidP="00240774">
      <w:pPr>
        <w:numPr>
          <w:ilvl w:val="0"/>
          <w:numId w:val="20"/>
        </w:numPr>
        <w:spacing w:after="150"/>
        <w:rPr>
          <w:rFonts w:ascii="Arial Narrow" w:hAnsi="Arial Narrow" w:cs="Arial"/>
          <w:sz w:val="24"/>
          <w:szCs w:val="24"/>
        </w:rPr>
      </w:pPr>
      <w:r w:rsidRPr="00500A04">
        <w:rPr>
          <w:rFonts w:ascii="Arial Narrow" w:hAnsi="Arial Narrow" w:cs="Arial"/>
          <w:sz w:val="24"/>
          <w:szCs w:val="24"/>
        </w:rPr>
        <w:t xml:space="preserve">Objednatel </w:t>
      </w:r>
      <w:r w:rsidRPr="71D5B3F3">
        <w:rPr>
          <w:rFonts w:ascii="Arial Narrow" w:hAnsi="Arial Narrow" w:cs="Arial"/>
          <w:sz w:val="24"/>
          <w:szCs w:val="24"/>
        </w:rPr>
        <w:t xml:space="preserve">zahájil veřejnou zakázku s názvem </w:t>
      </w:r>
      <w:r w:rsidRPr="002B062B">
        <w:rPr>
          <w:rFonts w:ascii="Arial Narrow" w:hAnsi="Arial Narrow" w:cs="Arial"/>
          <w:sz w:val="24"/>
          <w:szCs w:val="24"/>
        </w:rPr>
        <w:t>„</w:t>
      </w:r>
      <w:r w:rsidRPr="00CE1F67">
        <w:rPr>
          <w:rFonts w:ascii="Arial Narrow" w:eastAsia="Arial Narrow" w:hAnsi="Arial Narrow" w:cs="Arial Narrow"/>
          <w:color w:val="000000" w:themeColor="text1"/>
          <w:sz w:val="24"/>
          <w:szCs w:val="24"/>
        </w:rPr>
        <w:t>Kroměříž – zlepšení kybernetické bezpečnosti infrastruktury – část 5”</w:t>
      </w:r>
      <w:r w:rsidRPr="002B062B">
        <w:rPr>
          <w:rFonts w:ascii="Arial Narrow" w:hAnsi="Arial Narrow" w:cs="Arial"/>
          <w:sz w:val="24"/>
          <w:szCs w:val="24"/>
        </w:rPr>
        <w:t>,</w:t>
      </w:r>
      <w:r w:rsidRPr="71D5B3F3">
        <w:rPr>
          <w:rFonts w:ascii="Arial Narrow" w:hAnsi="Arial Narrow" w:cs="Arial"/>
          <w:sz w:val="24"/>
          <w:szCs w:val="24"/>
        </w:rPr>
        <w:t xml:space="preserve"> přičemž nabídka Dodavatele byla vybrána jako nejvhodnější</w:t>
      </w:r>
      <w:r w:rsidRPr="00500A04">
        <w:rPr>
          <w:rFonts w:ascii="Arial Narrow" w:hAnsi="Arial Narrow" w:cs="Arial"/>
          <w:sz w:val="24"/>
          <w:szCs w:val="24"/>
        </w:rPr>
        <w:t>.</w:t>
      </w:r>
    </w:p>
    <w:p w14:paraId="10A65163" w14:textId="3BA1690B" w:rsidR="00240774" w:rsidRPr="00240774" w:rsidRDefault="00B96F8A" w:rsidP="00240774">
      <w:pPr>
        <w:numPr>
          <w:ilvl w:val="0"/>
          <w:numId w:val="20"/>
        </w:numPr>
        <w:spacing w:after="150"/>
        <w:rPr>
          <w:rFonts w:ascii="Arial Narrow" w:hAnsi="Arial Narrow" w:cs="Arial"/>
          <w:sz w:val="24"/>
          <w:szCs w:val="24"/>
        </w:rPr>
      </w:pPr>
      <w:r w:rsidRPr="00E572A9">
        <w:rPr>
          <w:rFonts w:ascii="Arial Narrow" w:hAnsi="Arial Narrow" w:cs="Arial"/>
          <w:sz w:val="24"/>
          <w:szCs w:val="24"/>
        </w:rPr>
        <w:t xml:space="preserve">Na základě této </w:t>
      </w:r>
      <w:r w:rsidR="00D1560D" w:rsidRPr="00E572A9">
        <w:rPr>
          <w:rFonts w:ascii="Arial Narrow" w:hAnsi="Arial Narrow" w:cs="Arial"/>
          <w:sz w:val="24"/>
          <w:szCs w:val="24"/>
        </w:rPr>
        <w:t>S</w:t>
      </w:r>
      <w:r w:rsidRPr="00E572A9">
        <w:rPr>
          <w:rFonts w:ascii="Arial Narrow" w:hAnsi="Arial Narrow" w:cs="Arial"/>
          <w:sz w:val="24"/>
          <w:szCs w:val="24"/>
        </w:rPr>
        <w:t xml:space="preserve">mlouvy má </w:t>
      </w:r>
      <w:r w:rsidR="00D1560D" w:rsidRPr="00E572A9">
        <w:rPr>
          <w:rFonts w:ascii="Arial Narrow" w:hAnsi="Arial Narrow" w:cs="Arial"/>
          <w:sz w:val="24"/>
          <w:szCs w:val="24"/>
        </w:rPr>
        <w:t>Dodavatel</w:t>
      </w:r>
      <w:r w:rsidRPr="00E572A9">
        <w:rPr>
          <w:rFonts w:ascii="Arial Narrow" w:hAnsi="Arial Narrow" w:cs="Arial"/>
          <w:sz w:val="24"/>
          <w:szCs w:val="24"/>
        </w:rPr>
        <w:t xml:space="preserve"> ve prospěch Objednatele </w:t>
      </w:r>
      <w:bookmarkStart w:id="4" w:name="_Hlk161851067"/>
      <w:r w:rsidR="00240774">
        <w:rPr>
          <w:rFonts w:ascii="Arial Narrow" w:hAnsi="Arial Narrow" w:cs="Arial"/>
          <w:sz w:val="24"/>
          <w:szCs w:val="24"/>
        </w:rPr>
        <w:t>dodat</w:t>
      </w:r>
      <w:r w:rsidR="00240774" w:rsidRPr="00240774">
        <w:rPr>
          <w:rFonts w:ascii="Arial Narrow" w:hAnsi="Arial Narrow" w:cs="Arial"/>
          <w:sz w:val="24"/>
          <w:szCs w:val="24"/>
        </w:rPr>
        <w:t xml:space="preserve"> a </w:t>
      </w:r>
      <w:r w:rsidR="00240774">
        <w:rPr>
          <w:rFonts w:ascii="Arial Narrow" w:hAnsi="Arial Narrow" w:cs="Arial"/>
          <w:sz w:val="24"/>
          <w:szCs w:val="24"/>
        </w:rPr>
        <w:t xml:space="preserve">kompletně implementovat </w:t>
      </w:r>
      <w:r w:rsidR="008149C9" w:rsidRPr="009E2820">
        <w:rPr>
          <w:rFonts w:ascii="Arial Narrow" w:hAnsi="Arial Narrow"/>
          <w:sz w:val="24"/>
          <w:szCs w:val="24"/>
        </w:rPr>
        <w:t xml:space="preserve">systém pro </w:t>
      </w:r>
      <w:r w:rsidR="004429D4">
        <w:rPr>
          <w:rFonts w:ascii="Arial Narrow" w:hAnsi="Arial Narrow"/>
          <w:sz w:val="24"/>
          <w:szCs w:val="24"/>
        </w:rPr>
        <w:t>log management (</w:t>
      </w:r>
      <w:r w:rsidR="004429D4" w:rsidRPr="004429D4">
        <w:rPr>
          <w:rFonts w:ascii="Arial Narrow" w:hAnsi="Arial Narrow"/>
          <w:sz w:val="24"/>
          <w:szCs w:val="24"/>
        </w:rPr>
        <w:t>shromažďování logů, vyhodnocování logů a reportování událostí</w:t>
      </w:r>
      <w:r w:rsidR="004429D4">
        <w:rPr>
          <w:rFonts w:ascii="Arial Narrow" w:hAnsi="Arial Narrow"/>
          <w:sz w:val="24"/>
          <w:szCs w:val="24"/>
        </w:rPr>
        <w:t>)</w:t>
      </w:r>
      <w:r w:rsidR="008149C9" w:rsidRPr="009E2820">
        <w:rPr>
          <w:rFonts w:ascii="Arial Narrow" w:hAnsi="Arial Narrow"/>
          <w:sz w:val="24"/>
          <w:szCs w:val="24"/>
        </w:rPr>
        <w:t>.</w:t>
      </w:r>
      <w:r w:rsidR="008149C9" w:rsidRPr="009E2820">
        <w:rPr>
          <w:rFonts w:ascii="Arial Narrow" w:hAnsi="Arial Narrow"/>
        </w:rPr>
        <w:t xml:space="preserve"> </w:t>
      </w:r>
    </w:p>
    <w:bookmarkEnd w:id="4"/>
    <w:p w14:paraId="529997BD" w14:textId="717C04CE" w:rsidR="00B96F8A" w:rsidRPr="000F4252" w:rsidRDefault="00B96F8A" w:rsidP="00FA1431">
      <w:pPr>
        <w:numPr>
          <w:ilvl w:val="0"/>
          <w:numId w:val="20"/>
        </w:numPr>
        <w:spacing w:after="150"/>
        <w:rPr>
          <w:rFonts w:ascii="Arial Narrow" w:hAnsi="Arial Narrow" w:cs="Arial"/>
          <w:sz w:val="24"/>
          <w:szCs w:val="24"/>
        </w:rPr>
      </w:pPr>
      <w:r w:rsidRPr="000F4252">
        <w:rPr>
          <w:rFonts w:ascii="Arial Narrow" w:hAnsi="Arial Narrow" w:cs="Arial"/>
          <w:sz w:val="24"/>
          <w:szCs w:val="24"/>
        </w:rPr>
        <w:t xml:space="preserve">Závazek mezi smluvními stranami založený touto </w:t>
      </w:r>
      <w:r w:rsidR="007B702A" w:rsidRPr="000F4252">
        <w:rPr>
          <w:rFonts w:ascii="Arial Narrow" w:hAnsi="Arial Narrow" w:cs="Arial"/>
          <w:sz w:val="24"/>
          <w:szCs w:val="24"/>
        </w:rPr>
        <w:t>S</w:t>
      </w:r>
      <w:r w:rsidRPr="000F4252">
        <w:rPr>
          <w:rFonts w:ascii="Arial Narrow" w:hAnsi="Arial Narrow" w:cs="Arial"/>
          <w:sz w:val="24"/>
          <w:szCs w:val="24"/>
        </w:rPr>
        <w:t>mlouvou se řídí zákonem č. 89/2012 Sb., občanský zákoník, v</w:t>
      </w:r>
      <w:r w:rsidR="007B702A" w:rsidRPr="000F4252">
        <w:rPr>
          <w:rFonts w:ascii="Arial Narrow" w:hAnsi="Arial Narrow" w:cs="Arial"/>
          <w:sz w:val="24"/>
          <w:szCs w:val="24"/>
        </w:rPr>
        <w:t xml:space="preserve">e </w:t>
      </w:r>
      <w:r w:rsidRPr="000F4252">
        <w:rPr>
          <w:rFonts w:ascii="Arial Narrow" w:hAnsi="Arial Narrow" w:cs="Arial"/>
          <w:sz w:val="24"/>
          <w:szCs w:val="24"/>
        </w:rPr>
        <w:t>zn</w:t>
      </w:r>
      <w:r w:rsidR="00B015A6" w:rsidRPr="000F4252">
        <w:rPr>
          <w:rFonts w:ascii="Arial Narrow" w:hAnsi="Arial Narrow" w:cs="Arial"/>
          <w:sz w:val="24"/>
          <w:szCs w:val="24"/>
        </w:rPr>
        <w:t>ění pozdějších předpisů</w:t>
      </w:r>
      <w:r w:rsidRPr="000F4252">
        <w:rPr>
          <w:rFonts w:ascii="Arial Narrow" w:hAnsi="Arial Narrow" w:cs="Arial"/>
          <w:sz w:val="24"/>
          <w:szCs w:val="24"/>
        </w:rPr>
        <w:t xml:space="preserve"> (</w:t>
      </w:r>
      <w:r w:rsidR="00582D07" w:rsidRPr="000F4252">
        <w:rPr>
          <w:rFonts w:ascii="Arial Narrow" w:hAnsi="Arial Narrow" w:cs="Arial"/>
          <w:sz w:val="24"/>
          <w:szCs w:val="24"/>
        </w:rPr>
        <w:t xml:space="preserve">dále jen </w:t>
      </w:r>
      <w:r w:rsidRPr="000F4252">
        <w:rPr>
          <w:rFonts w:ascii="Arial Narrow" w:hAnsi="Arial Narrow" w:cs="Arial"/>
          <w:sz w:val="24"/>
          <w:szCs w:val="24"/>
        </w:rPr>
        <w:t>„</w:t>
      </w:r>
      <w:r w:rsidRPr="00A42DB6">
        <w:rPr>
          <w:rFonts w:ascii="Arial Narrow" w:hAnsi="Arial Narrow" w:cs="Arial"/>
          <w:b/>
          <w:bCs/>
          <w:sz w:val="24"/>
          <w:szCs w:val="24"/>
        </w:rPr>
        <w:t>občanský zákoník</w:t>
      </w:r>
      <w:r w:rsidRPr="000F4252">
        <w:rPr>
          <w:rFonts w:ascii="Arial Narrow" w:hAnsi="Arial Narrow" w:cs="Arial"/>
          <w:sz w:val="24"/>
          <w:szCs w:val="24"/>
        </w:rPr>
        <w:t>“)</w:t>
      </w:r>
      <w:r w:rsidR="00A42DB6">
        <w:rPr>
          <w:rFonts w:ascii="Arial Narrow" w:hAnsi="Arial Narrow" w:cs="Arial"/>
          <w:sz w:val="24"/>
          <w:szCs w:val="24"/>
        </w:rPr>
        <w:t xml:space="preserve"> a </w:t>
      </w:r>
      <w:r w:rsidR="00A42DB6" w:rsidRPr="00582D07">
        <w:rPr>
          <w:rFonts w:ascii="Arial Narrow" w:eastAsia="Times New Roman" w:hAnsi="Arial Narrow" w:cs="Arial"/>
          <w:bCs/>
          <w:sz w:val="24"/>
          <w:szCs w:val="24"/>
        </w:rPr>
        <w:t>zákon</w:t>
      </w:r>
      <w:r w:rsidR="00285001">
        <w:rPr>
          <w:rFonts w:ascii="Arial Narrow" w:eastAsia="Times New Roman" w:hAnsi="Arial Narrow" w:cs="Arial"/>
          <w:bCs/>
          <w:sz w:val="24"/>
          <w:szCs w:val="24"/>
        </w:rPr>
        <w:t>em</w:t>
      </w:r>
      <w:r w:rsidR="00A42DB6" w:rsidRPr="00582D07">
        <w:rPr>
          <w:rFonts w:ascii="Arial Narrow" w:eastAsia="Times New Roman" w:hAnsi="Arial Narrow" w:cs="Arial"/>
          <w:bCs/>
          <w:sz w:val="24"/>
          <w:szCs w:val="24"/>
        </w:rPr>
        <w:t xml:space="preserve"> č. 121/2000 Sb., o právu autorském, o právech souvisejících s právem autorským</w:t>
      </w:r>
      <w:r w:rsidR="00A42DB6">
        <w:rPr>
          <w:rFonts w:ascii="Arial Narrow" w:eastAsia="Times New Roman" w:hAnsi="Arial Narrow" w:cs="Arial"/>
          <w:bCs/>
          <w:sz w:val="24"/>
          <w:szCs w:val="24"/>
        </w:rPr>
        <w:t xml:space="preserve"> </w:t>
      </w:r>
      <w:r w:rsidR="00A42DB6" w:rsidRPr="00582D07">
        <w:rPr>
          <w:rFonts w:ascii="Arial Narrow" w:eastAsia="Times New Roman" w:hAnsi="Arial Narrow" w:cs="Arial"/>
          <w:bCs/>
          <w:sz w:val="24"/>
          <w:szCs w:val="24"/>
        </w:rPr>
        <w:t>(dále jen „</w:t>
      </w:r>
      <w:r w:rsidR="00A42DB6" w:rsidRPr="00516E9E">
        <w:rPr>
          <w:rFonts w:ascii="Arial Narrow" w:eastAsia="Times New Roman" w:hAnsi="Arial Narrow" w:cs="Arial"/>
          <w:b/>
          <w:sz w:val="24"/>
          <w:szCs w:val="24"/>
        </w:rPr>
        <w:t>autorský zákon</w:t>
      </w:r>
      <w:r w:rsidR="00A42DB6" w:rsidRPr="00582D07">
        <w:rPr>
          <w:rFonts w:ascii="Arial Narrow" w:eastAsia="Times New Roman" w:hAnsi="Arial Narrow" w:cs="Arial"/>
          <w:bCs/>
          <w:sz w:val="24"/>
          <w:szCs w:val="24"/>
        </w:rPr>
        <w:t>“)</w:t>
      </w:r>
      <w:r w:rsidR="00A42DB6">
        <w:rPr>
          <w:rFonts w:ascii="Arial Narrow" w:eastAsia="Times New Roman" w:hAnsi="Arial Narrow" w:cs="Arial"/>
          <w:bCs/>
          <w:sz w:val="24"/>
          <w:szCs w:val="24"/>
        </w:rPr>
        <w:t xml:space="preserve">. </w:t>
      </w:r>
    </w:p>
    <w:p w14:paraId="1FF56A8E" w14:textId="61A33E73" w:rsidR="007C641C" w:rsidRDefault="7583BDBA" w:rsidP="007C641C">
      <w:pPr>
        <w:numPr>
          <w:ilvl w:val="0"/>
          <w:numId w:val="20"/>
        </w:numPr>
        <w:spacing w:after="150"/>
        <w:rPr>
          <w:rFonts w:ascii="Arial Narrow" w:hAnsi="Arial Narrow" w:cs="Arial"/>
          <w:sz w:val="24"/>
          <w:szCs w:val="24"/>
        </w:rPr>
      </w:pPr>
      <w:r w:rsidRPr="0D390BE8">
        <w:rPr>
          <w:rFonts w:ascii="Arial Narrow" w:hAnsi="Arial Narrow" w:cs="Arial"/>
          <w:sz w:val="24"/>
          <w:szCs w:val="24"/>
        </w:rPr>
        <w:t xml:space="preserve">Tato smlouva je uzavřena na základě výsledku zadávacího řízení veřejné zakázky, která byla uveřejněna ve Věstníku veřejných zakázek, evidenční číslo </w:t>
      </w:r>
      <w:r w:rsidR="00DE4479" w:rsidRPr="00DE4479">
        <w:rPr>
          <w:rFonts w:ascii="Arial Narrow" w:hAnsi="Arial Narrow" w:cs="Arial"/>
          <w:sz w:val="24"/>
          <w:szCs w:val="24"/>
        </w:rPr>
        <w:t>Z2025-013410</w:t>
      </w:r>
      <w:r w:rsidR="02CEA367" w:rsidRPr="0D390BE8">
        <w:rPr>
          <w:rFonts w:ascii="Arial Narrow" w:hAnsi="Arial Narrow" w:cs="Arial"/>
          <w:sz w:val="24"/>
          <w:szCs w:val="24"/>
        </w:rPr>
        <w:t xml:space="preserve"> </w:t>
      </w:r>
      <w:r w:rsidRPr="0D390BE8">
        <w:rPr>
          <w:rFonts w:ascii="Arial Narrow" w:hAnsi="Arial Narrow" w:cs="Arial"/>
          <w:sz w:val="24"/>
          <w:szCs w:val="24"/>
        </w:rPr>
        <w:t>(dále také jako „</w:t>
      </w:r>
      <w:r w:rsidRPr="0D390BE8">
        <w:rPr>
          <w:rFonts w:ascii="Arial Narrow" w:hAnsi="Arial Narrow" w:cs="Arial"/>
          <w:b/>
          <w:bCs/>
          <w:i/>
          <w:iCs/>
          <w:sz w:val="24"/>
          <w:szCs w:val="24"/>
        </w:rPr>
        <w:t>veřejná zakázka</w:t>
      </w:r>
      <w:r w:rsidRPr="0D390BE8">
        <w:rPr>
          <w:rFonts w:ascii="Arial Narrow" w:hAnsi="Arial Narrow" w:cs="Arial"/>
          <w:sz w:val="24"/>
          <w:szCs w:val="24"/>
        </w:rPr>
        <w:t>“), to vše ve smyslu zákona č. 134/2016 Sb., o zadávání veřejných zakázek, ve znění pozdějších předpisů (dále jen „</w:t>
      </w:r>
      <w:r w:rsidR="25D4D5E8" w:rsidRPr="0D390BE8">
        <w:rPr>
          <w:rFonts w:ascii="Arial Narrow" w:hAnsi="Arial Narrow" w:cs="Arial"/>
          <w:b/>
          <w:bCs/>
          <w:i/>
          <w:iCs/>
          <w:sz w:val="24"/>
          <w:szCs w:val="24"/>
        </w:rPr>
        <w:t>ZZVZ</w:t>
      </w:r>
      <w:r w:rsidRPr="0D390BE8">
        <w:rPr>
          <w:rFonts w:ascii="Arial Narrow" w:hAnsi="Arial Narrow" w:cs="Arial"/>
          <w:sz w:val="24"/>
          <w:szCs w:val="24"/>
        </w:rPr>
        <w:t xml:space="preserve">“). Jednotlivá ustanovení této </w:t>
      </w:r>
      <w:r w:rsidR="25D4D5E8" w:rsidRPr="0D390BE8">
        <w:rPr>
          <w:rFonts w:ascii="Arial Narrow" w:hAnsi="Arial Narrow" w:cs="Arial"/>
          <w:sz w:val="24"/>
          <w:szCs w:val="24"/>
        </w:rPr>
        <w:t>S</w:t>
      </w:r>
      <w:r w:rsidRPr="0D390BE8">
        <w:rPr>
          <w:rFonts w:ascii="Arial Narrow" w:hAnsi="Arial Narrow" w:cs="Arial"/>
          <w:sz w:val="24"/>
          <w:szCs w:val="24"/>
        </w:rPr>
        <w:t>mlouvy musí být vykládána v souladu se zadávacími podmínkami uvedenými v zadávací dokumentaci veřejné zakázky, vč. jejich příloh</w:t>
      </w:r>
      <w:r w:rsidR="25D4D5E8" w:rsidRPr="0D390BE8">
        <w:rPr>
          <w:rFonts w:ascii="Arial Narrow" w:hAnsi="Arial Narrow" w:cs="Arial"/>
          <w:sz w:val="24"/>
          <w:szCs w:val="24"/>
        </w:rPr>
        <w:t>,</w:t>
      </w:r>
      <w:r w:rsidRPr="0D390BE8">
        <w:rPr>
          <w:rFonts w:ascii="Arial Narrow" w:hAnsi="Arial Narrow" w:cs="Arial"/>
          <w:sz w:val="24"/>
          <w:szCs w:val="24"/>
        </w:rPr>
        <w:t xml:space="preserve"> a v souladu s</w:t>
      </w:r>
      <w:r w:rsidR="15105050" w:rsidRPr="0D390BE8">
        <w:rPr>
          <w:rFonts w:ascii="Arial Narrow" w:hAnsi="Arial Narrow" w:cs="Arial"/>
          <w:sz w:val="24"/>
          <w:szCs w:val="24"/>
        </w:rPr>
        <w:t> </w:t>
      </w:r>
      <w:r w:rsidRPr="0D390BE8">
        <w:rPr>
          <w:rFonts w:ascii="Arial Narrow" w:hAnsi="Arial Narrow" w:cs="Arial"/>
          <w:sz w:val="24"/>
          <w:szCs w:val="24"/>
        </w:rPr>
        <w:t xml:space="preserve">nabídkou </w:t>
      </w:r>
      <w:r w:rsidR="25D4D5E8" w:rsidRPr="0D390BE8">
        <w:rPr>
          <w:rFonts w:ascii="Arial Narrow" w:hAnsi="Arial Narrow" w:cs="Arial"/>
          <w:sz w:val="24"/>
          <w:szCs w:val="24"/>
        </w:rPr>
        <w:t>Dodavatele</w:t>
      </w:r>
      <w:r w:rsidRPr="0D390BE8">
        <w:rPr>
          <w:rFonts w:ascii="Arial Narrow" w:hAnsi="Arial Narrow" w:cs="Arial"/>
          <w:sz w:val="24"/>
          <w:szCs w:val="24"/>
        </w:rPr>
        <w:t xml:space="preserve"> podanou v rámci zadávacího řízení veřejné zakázky. </w:t>
      </w:r>
    </w:p>
    <w:p w14:paraId="41709122" w14:textId="5D32F16A" w:rsidR="004C76C1" w:rsidRPr="009F7134" w:rsidRDefault="00B96F8A" w:rsidP="007C641C">
      <w:pPr>
        <w:numPr>
          <w:ilvl w:val="0"/>
          <w:numId w:val="20"/>
        </w:numPr>
        <w:spacing w:after="150"/>
        <w:rPr>
          <w:rFonts w:ascii="Arial Narrow" w:hAnsi="Arial Narrow" w:cs="Arial"/>
          <w:sz w:val="24"/>
          <w:szCs w:val="24"/>
        </w:rPr>
      </w:pPr>
      <w:r w:rsidRPr="009F7134">
        <w:rPr>
          <w:rFonts w:ascii="Arial Narrow" w:hAnsi="Arial Narrow" w:cs="Arial"/>
          <w:sz w:val="24"/>
          <w:szCs w:val="24"/>
        </w:rPr>
        <w:t xml:space="preserve">Účelem </w:t>
      </w:r>
      <w:r w:rsidR="0044348E" w:rsidRPr="009F7134">
        <w:rPr>
          <w:rFonts w:ascii="Arial Narrow" w:hAnsi="Arial Narrow" w:cs="Arial"/>
          <w:sz w:val="24"/>
          <w:szCs w:val="24"/>
        </w:rPr>
        <w:t xml:space="preserve">uzavření Smlouvy </w:t>
      </w:r>
      <w:r w:rsidR="00976700" w:rsidRPr="009F7134">
        <w:rPr>
          <w:rFonts w:ascii="Arial Narrow" w:hAnsi="Arial Narrow" w:cs="Arial"/>
          <w:sz w:val="24"/>
          <w:szCs w:val="24"/>
        </w:rPr>
        <w:t>je</w:t>
      </w:r>
      <w:r w:rsidR="00D45328" w:rsidRPr="009F7134">
        <w:rPr>
          <w:rFonts w:ascii="Arial Narrow" w:hAnsi="Arial Narrow" w:cs="Arial"/>
          <w:sz w:val="24"/>
          <w:szCs w:val="24"/>
        </w:rPr>
        <w:t xml:space="preserve"> </w:t>
      </w:r>
      <w:r w:rsidR="007C641C" w:rsidRPr="009F7134">
        <w:rPr>
          <w:rFonts w:ascii="Arial Narrow" w:hAnsi="Arial Narrow" w:cs="Arial"/>
          <w:sz w:val="24"/>
          <w:szCs w:val="24"/>
        </w:rPr>
        <w:t xml:space="preserve">dodání a kompletní implementace nástrojů pro </w:t>
      </w:r>
      <w:r w:rsidR="003D0AC2">
        <w:rPr>
          <w:rFonts w:ascii="Arial Narrow" w:hAnsi="Arial Narrow" w:cs="Arial"/>
          <w:sz w:val="24"/>
          <w:szCs w:val="24"/>
        </w:rPr>
        <w:t>log management</w:t>
      </w:r>
      <w:r w:rsidR="007C641C" w:rsidRPr="009F7134">
        <w:rPr>
          <w:rFonts w:ascii="Arial Narrow" w:hAnsi="Arial Narrow" w:cs="Arial"/>
          <w:sz w:val="24"/>
          <w:szCs w:val="24"/>
        </w:rPr>
        <w:t>.</w:t>
      </w:r>
    </w:p>
    <w:p w14:paraId="6505ECF3" w14:textId="77777777" w:rsidR="007C641C" w:rsidRPr="007C641C" w:rsidRDefault="007C641C" w:rsidP="007C641C">
      <w:pPr>
        <w:spacing w:after="150"/>
        <w:ind w:left="360" w:firstLine="0"/>
        <w:rPr>
          <w:rFonts w:ascii="Arial Narrow" w:hAnsi="Arial Narrow" w:cs="Arial"/>
          <w:sz w:val="24"/>
          <w:szCs w:val="24"/>
        </w:rPr>
      </w:pPr>
    </w:p>
    <w:p w14:paraId="4DF2799B" w14:textId="77777777" w:rsidR="00106099" w:rsidRPr="00500A04" w:rsidRDefault="00106099" w:rsidP="00FA1431">
      <w:pPr>
        <w:pStyle w:val="Nadpis2"/>
        <w:keepNext w:val="0"/>
        <w:keepLines w:val="0"/>
        <w:jc w:val="center"/>
        <w:rPr>
          <w:rFonts w:ascii="Arial Narrow" w:hAnsi="Arial Narrow"/>
          <w:color w:val="auto"/>
          <w:sz w:val="24"/>
          <w:szCs w:val="24"/>
        </w:rPr>
      </w:pPr>
      <w:r w:rsidRPr="00500A04">
        <w:rPr>
          <w:rFonts w:ascii="Arial Narrow" w:hAnsi="Arial Narrow"/>
          <w:color w:val="auto"/>
          <w:sz w:val="24"/>
          <w:szCs w:val="24"/>
        </w:rPr>
        <w:t>PROHLÁŠENÍ SMLUVNÍCH STRAN</w:t>
      </w:r>
    </w:p>
    <w:p w14:paraId="0AB56DF3" w14:textId="77777777" w:rsidR="007F5E0D" w:rsidRPr="000F4252" w:rsidRDefault="004C76C1" w:rsidP="00CF1DFE">
      <w:pPr>
        <w:numPr>
          <w:ilvl w:val="0"/>
          <w:numId w:val="25"/>
        </w:numPr>
        <w:spacing w:after="150"/>
        <w:rPr>
          <w:rFonts w:ascii="Arial Narrow" w:hAnsi="Arial Narrow" w:cs="Arial"/>
          <w:sz w:val="24"/>
          <w:szCs w:val="24"/>
        </w:rPr>
      </w:pPr>
      <w:r w:rsidRPr="000F4252">
        <w:rPr>
          <w:rFonts w:ascii="Arial Narrow" w:hAnsi="Arial Narrow" w:cs="Arial"/>
          <w:sz w:val="24"/>
          <w:szCs w:val="24"/>
        </w:rPr>
        <w:t>Dodavatel</w:t>
      </w:r>
      <w:r w:rsidR="00106099" w:rsidRPr="000F4252">
        <w:rPr>
          <w:rFonts w:ascii="Arial Narrow" w:hAnsi="Arial Narrow" w:cs="Arial"/>
          <w:sz w:val="24"/>
          <w:szCs w:val="24"/>
        </w:rPr>
        <w:t xml:space="preserve"> prohlašuje, že je plně způsobilý k řádnému a včasnému provedení </w:t>
      </w:r>
      <w:r w:rsidR="007F5E0D" w:rsidRPr="000F4252">
        <w:rPr>
          <w:rFonts w:ascii="Arial Narrow" w:hAnsi="Arial Narrow" w:cs="Arial"/>
          <w:sz w:val="24"/>
          <w:szCs w:val="24"/>
        </w:rPr>
        <w:t xml:space="preserve">předmětu </w:t>
      </w:r>
      <w:r w:rsidR="00106099" w:rsidRPr="000F4252">
        <w:rPr>
          <w:rFonts w:ascii="Arial Narrow" w:hAnsi="Arial Narrow" w:cs="Arial"/>
          <w:sz w:val="24"/>
          <w:szCs w:val="24"/>
        </w:rPr>
        <w:t xml:space="preserve">této </w:t>
      </w:r>
      <w:r w:rsidR="007F5E0D" w:rsidRPr="000F4252">
        <w:rPr>
          <w:rFonts w:ascii="Arial Narrow" w:hAnsi="Arial Narrow" w:cs="Arial"/>
          <w:sz w:val="24"/>
          <w:szCs w:val="24"/>
        </w:rPr>
        <w:t>S</w:t>
      </w:r>
      <w:r w:rsidR="00106099" w:rsidRPr="000F4252">
        <w:rPr>
          <w:rFonts w:ascii="Arial Narrow" w:hAnsi="Arial Narrow" w:cs="Arial"/>
          <w:sz w:val="24"/>
          <w:szCs w:val="24"/>
        </w:rPr>
        <w:t xml:space="preserve">mlouvy, že se řádně seznámil s rozsahem a povahou předmětu </w:t>
      </w:r>
      <w:r w:rsidR="007F5E0D" w:rsidRPr="000F4252">
        <w:rPr>
          <w:rFonts w:ascii="Arial Narrow" w:hAnsi="Arial Narrow" w:cs="Arial"/>
          <w:sz w:val="24"/>
          <w:szCs w:val="24"/>
        </w:rPr>
        <w:t>S</w:t>
      </w:r>
      <w:r w:rsidR="00106099" w:rsidRPr="000F4252">
        <w:rPr>
          <w:rFonts w:ascii="Arial Narrow" w:hAnsi="Arial Narrow" w:cs="Arial"/>
          <w:sz w:val="24"/>
          <w:szCs w:val="24"/>
        </w:rPr>
        <w:t xml:space="preserve">mlouvy, a to takovým způsobem, že jsou mu známy veškeré relevantní technické, kvalitativní a jiné podmínky nezbytné k jeho realizaci, a že disponuje takovými kapacitami a odbornými znalostmi, vlastním technickým vybavením a zázemím, které jsou nezbytné pro realizaci předmětu </w:t>
      </w:r>
      <w:r w:rsidR="007F5E0D" w:rsidRPr="000F4252">
        <w:rPr>
          <w:rFonts w:ascii="Arial Narrow" w:hAnsi="Arial Narrow" w:cs="Arial"/>
          <w:sz w:val="24"/>
          <w:szCs w:val="24"/>
        </w:rPr>
        <w:t>S</w:t>
      </w:r>
      <w:r w:rsidR="00106099" w:rsidRPr="000F4252">
        <w:rPr>
          <w:rFonts w:ascii="Arial Narrow" w:hAnsi="Arial Narrow" w:cs="Arial"/>
          <w:sz w:val="24"/>
          <w:szCs w:val="24"/>
        </w:rPr>
        <w:t xml:space="preserve">mlouvy za dohodnuté smluvní ceny uvedené v této </w:t>
      </w:r>
      <w:r w:rsidR="00582D07" w:rsidRPr="000F4252">
        <w:rPr>
          <w:rFonts w:ascii="Arial Narrow" w:hAnsi="Arial Narrow" w:cs="Arial"/>
          <w:sz w:val="24"/>
          <w:szCs w:val="24"/>
        </w:rPr>
        <w:t>S</w:t>
      </w:r>
      <w:r w:rsidR="00106099" w:rsidRPr="000F4252">
        <w:rPr>
          <w:rFonts w:ascii="Arial Narrow" w:hAnsi="Arial Narrow" w:cs="Arial"/>
          <w:sz w:val="24"/>
          <w:szCs w:val="24"/>
        </w:rPr>
        <w:t xml:space="preserve">mlouvě, a to rovněž ve vazbě na jím prokázanou kvalifikaci pro plnění veřejné zakázky. </w:t>
      </w:r>
    </w:p>
    <w:p w14:paraId="6A300194" w14:textId="262BEE9E" w:rsidR="00106099" w:rsidRPr="00407FB6" w:rsidRDefault="007F5E0D" w:rsidP="00CF1DFE">
      <w:pPr>
        <w:numPr>
          <w:ilvl w:val="0"/>
          <w:numId w:val="25"/>
        </w:numPr>
        <w:spacing w:after="150"/>
        <w:rPr>
          <w:rFonts w:ascii="Arial Narrow" w:hAnsi="Arial Narrow" w:cs="Arial"/>
          <w:sz w:val="24"/>
          <w:szCs w:val="24"/>
        </w:rPr>
      </w:pPr>
      <w:r w:rsidRPr="000F4252">
        <w:rPr>
          <w:rFonts w:ascii="Arial Narrow" w:hAnsi="Arial Narrow" w:cs="Arial"/>
          <w:sz w:val="24"/>
          <w:szCs w:val="24"/>
        </w:rPr>
        <w:t>Dodavatel</w:t>
      </w:r>
      <w:r w:rsidR="00106099" w:rsidRPr="000F4252">
        <w:rPr>
          <w:rFonts w:ascii="Arial Narrow" w:hAnsi="Arial Narrow" w:cs="Arial"/>
          <w:sz w:val="24"/>
          <w:szCs w:val="24"/>
        </w:rPr>
        <w:t xml:space="preserve"> je oprávněn plnit </w:t>
      </w:r>
      <w:r w:rsidRPr="000F4252">
        <w:rPr>
          <w:rFonts w:ascii="Arial Narrow" w:hAnsi="Arial Narrow" w:cs="Arial"/>
          <w:sz w:val="24"/>
          <w:szCs w:val="24"/>
        </w:rPr>
        <w:t>předmět této Smlouvy</w:t>
      </w:r>
      <w:r w:rsidR="00106099" w:rsidRPr="000F4252">
        <w:rPr>
          <w:rFonts w:ascii="Arial Narrow" w:hAnsi="Arial Narrow" w:cs="Arial"/>
          <w:sz w:val="24"/>
          <w:szCs w:val="24"/>
        </w:rPr>
        <w:t xml:space="preserve"> pouze prostřednictvím svých zaměstnanců nebo osob uvedených v seznamu </w:t>
      </w:r>
      <w:r w:rsidR="00106099" w:rsidRPr="00407FB6">
        <w:rPr>
          <w:rFonts w:ascii="Arial Narrow" w:hAnsi="Arial Narrow" w:cs="Arial"/>
          <w:sz w:val="24"/>
          <w:szCs w:val="24"/>
        </w:rPr>
        <w:t xml:space="preserve">poddodavatelů (příloha č. </w:t>
      </w:r>
      <w:r w:rsidR="00407FB6" w:rsidRPr="00407FB6">
        <w:rPr>
          <w:rFonts w:ascii="Arial Narrow" w:hAnsi="Arial Narrow" w:cs="Arial"/>
          <w:sz w:val="24"/>
          <w:szCs w:val="24"/>
        </w:rPr>
        <w:t>3</w:t>
      </w:r>
      <w:r w:rsidR="00C5550C" w:rsidRPr="00407FB6">
        <w:rPr>
          <w:rFonts w:ascii="Arial Narrow" w:hAnsi="Arial Narrow" w:cs="Arial"/>
          <w:sz w:val="24"/>
          <w:szCs w:val="24"/>
        </w:rPr>
        <w:t xml:space="preserve"> </w:t>
      </w:r>
      <w:r w:rsidR="00106099" w:rsidRPr="00407FB6">
        <w:rPr>
          <w:rFonts w:ascii="Arial Narrow" w:hAnsi="Arial Narrow" w:cs="Arial"/>
          <w:sz w:val="24"/>
          <w:szCs w:val="24"/>
        </w:rPr>
        <w:t xml:space="preserve">této </w:t>
      </w:r>
      <w:r w:rsidR="00C5550C" w:rsidRPr="00407FB6">
        <w:rPr>
          <w:rFonts w:ascii="Arial Narrow" w:hAnsi="Arial Narrow" w:cs="Arial"/>
          <w:sz w:val="24"/>
          <w:szCs w:val="24"/>
        </w:rPr>
        <w:t>S</w:t>
      </w:r>
      <w:r w:rsidR="00106099" w:rsidRPr="00407FB6">
        <w:rPr>
          <w:rFonts w:ascii="Arial Narrow" w:hAnsi="Arial Narrow" w:cs="Arial"/>
          <w:sz w:val="24"/>
          <w:szCs w:val="24"/>
        </w:rPr>
        <w:t xml:space="preserve">mlouvy). </w:t>
      </w:r>
    </w:p>
    <w:p w14:paraId="4EB98100" w14:textId="23D145F5" w:rsidR="00106099" w:rsidRPr="000F4252" w:rsidRDefault="007F5E0D" w:rsidP="00CF1DFE">
      <w:pPr>
        <w:numPr>
          <w:ilvl w:val="0"/>
          <w:numId w:val="25"/>
        </w:numPr>
        <w:spacing w:after="150"/>
        <w:rPr>
          <w:rFonts w:ascii="Arial Narrow" w:hAnsi="Arial Narrow" w:cs="Arial"/>
          <w:sz w:val="24"/>
          <w:szCs w:val="24"/>
        </w:rPr>
      </w:pPr>
      <w:r w:rsidRPr="000F4252">
        <w:rPr>
          <w:rFonts w:ascii="Arial Narrow" w:hAnsi="Arial Narrow" w:cs="Arial"/>
          <w:sz w:val="24"/>
          <w:szCs w:val="24"/>
        </w:rPr>
        <w:t>Dodavatel</w:t>
      </w:r>
      <w:r w:rsidR="00106099" w:rsidRPr="000F4252">
        <w:rPr>
          <w:rFonts w:ascii="Arial Narrow" w:hAnsi="Arial Narrow" w:cs="Arial"/>
          <w:sz w:val="24"/>
          <w:szCs w:val="24"/>
        </w:rPr>
        <w:t xml:space="preserve"> dále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w:t>
      </w:r>
      <w:r w:rsidR="00993CB6" w:rsidRPr="000F4252">
        <w:rPr>
          <w:rFonts w:ascii="Arial Narrow" w:hAnsi="Arial Narrow" w:cs="Arial"/>
          <w:sz w:val="24"/>
          <w:szCs w:val="24"/>
        </w:rPr>
        <w:t>Dodavatele</w:t>
      </w:r>
      <w:r w:rsidR="00106099" w:rsidRPr="000F4252">
        <w:rPr>
          <w:rFonts w:ascii="Arial Narrow" w:hAnsi="Arial Narrow" w:cs="Arial"/>
          <w:sz w:val="24"/>
          <w:szCs w:val="24"/>
        </w:rPr>
        <w:t xml:space="preserve"> a že takové exekuční řízení nebylo vůči němu zahájeno. </w:t>
      </w:r>
    </w:p>
    <w:p w14:paraId="3D96CEF7" w14:textId="5E5ECEDE" w:rsidR="00106099" w:rsidRPr="000F4252" w:rsidRDefault="00106099" w:rsidP="00CF1DFE">
      <w:pPr>
        <w:numPr>
          <w:ilvl w:val="0"/>
          <w:numId w:val="25"/>
        </w:numPr>
        <w:spacing w:after="150"/>
        <w:rPr>
          <w:rFonts w:ascii="Arial Narrow" w:hAnsi="Arial Narrow" w:cs="Arial"/>
          <w:sz w:val="24"/>
          <w:szCs w:val="24"/>
        </w:rPr>
      </w:pPr>
      <w:r w:rsidRPr="000F4252">
        <w:rPr>
          <w:rFonts w:ascii="Arial Narrow" w:hAnsi="Arial Narrow" w:cs="Arial"/>
          <w:sz w:val="24"/>
          <w:szCs w:val="24"/>
        </w:rPr>
        <w:t xml:space="preserve">Smluvní strany prohlašují, že identifikační údaje smluvních stran uvedené v této </w:t>
      </w:r>
      <w:r w:rsidR="00993CB6" w:rsidRPr="000F4252">
        <w:rPr>
          <w:rFonts w:ascii="Arial Narrow" w:hAnsi="Arial Narrow" w:cs="Arial"/>
          <w:sz w:val="24"/>
          <w:szCs w:val="24"/>
        </w:rPr>
        <w:t>S</w:t>
      </w:r>
      <w:r w:rsidRPr="000F4252">
        <w:rPr>
          <w:rFonts w:ascii="Arial Narrow" w:hAnsi="Arial Narrow" w:cs="Arial"/>
          <w:sz w:val="24"/>
          <w:szCs w:val="24"/>
        </w:rPr>
        <w:t xml:space="preserve">mlouvě odpovídají aktuálnímu stavu, a že osobami jednajícími při uzavření této </w:t>
      </w:r>
      <w:r w:rsidR="00993CB6" w:rsidRPr="000F4252">
        <w:rPr>
          <w:rFonts w:ascii="Arial Narrow" w:hAnsi="Arial Narrow" w:cs="Arial"/>
          <w:sz w:val="24"/>
          <w:szCs w:val="24"/>
        </w:rPr>
        <w:t>S</w:t>
      </w:r>
      <w:r w:rsidRPr="000F4252">
        <w:rPr>
          <w:rFonts w:ascii="Arial Narrow" w:hAnsi="Arial Narrow" w:cs="Arial"/>
          <w:sz w:val="24"/>
          <w:szCs w:val="24"/>
        </w:rPr>
        <w:t xml:space="preserve">mlouvy jsou osoby oprávněné k jednání za smluvní strany. Jakékoliv změny předmětných údajů, jež nastanou v době po uzavření této </w:t>
      </w:r>
      <w:r w:rsidR="00993CB6" w:rsidRPr="000F4252">
        <w:rPr>
          <w:rFonts w:ascii="Arial Narrow" w:hAnsi="Arial Narrow" w:cs="Arial"/>
          <w:sz w:val="24"/>
          <w:szCs w:val="24"/>
        </w:rPr>
        <w:t>S</w:t>
      </w:r>
      <w:r w:rsidRPr="000F4252">
        <w:rPr>
          <w:rFonts w:ascii="Arial Narrow" w:hAnsi="Arial Narrow" w:cs="Arial"/>
          <w:sz w:val="24"/>
          <w:szCs w:val="24"/>
        </w:rPr>
        <w:t xml:space="preserve">mlouvy, jsou smluvní strany povinny bez zbytečného odkladu písemně sdělit druhé smluvní straně. </w:t>
      </w:r>
    </w:p>
    <w:p w14:paraId="5D8EBE22" w14:textId="523DA856" w:rsidR="00106099" w:rsidRPr="000F4252" w:rsidRDefault="00106099" w:rsidP="00CF1DFE">
      <w:pPr>
        <w:numPr>
          <w:ilvl w:val="0"/>
          <w:numId w:val="25"/>
        </w:numPr>
        <w:spacing w:after="150"/>
        <w:rPr>
          <w:rFonts w:ascii="Arial Narrow" w:hAnsi="Arial Narrow" w:cs="Arial"/>
          <w:sz w:val="24"/>
          <w:szCs w:val="24"/>
        </w:rPr>
      </w:pPr>
      <w:r w:rsidRPr="000F4252">
        <w:rPr>
          <w:rFonts w:ascii="Arial Narrow" w:hAnsi="Arial Narrow" w:cs="Arial"/>
          <w:sz w:val="24"/>
          <w:szCs w:val="24"/>
        </w:rPr>
        <w:lastRenderedPageBreak/>
        <w:t xml:space="preserve">V případě, že se kterékoliv prohlášení některé ze smluvních stran podle tohoto článku </w:t>
      </w:r>
      <w:r w:rsidR="00993CB6" w:rsidRPr="000F4252">
        <w:rPr>
          <w:rFonts w:ascii="Arial Narrow" w:hAnsi="Arial Narrow" w:cs="Arial"/>
          <w:sz w:val="24"/>
          <w:szCs w:val="24"/>
        </w:rPr>
        <w:t xml:space="preserve">Smlouvy </w:t>
      </w:r>
      <w:r w:rsidRPr="000F4252">
        <w:rPr>
          <w:rFonts w:ascii="Arial Narrow" w:hAnsi="Arial Narrow" w:cs="Arial"/>
          <w:sz w:val="24"/>
          <w:szCs w:val="24"/>
        </w:rPr>
        <w:t xml:space="preserve">ukáže být nepravdivým, odpovídá tato smluvní strana za škodu a nemajetkovou újmu, která nepravdivostí prohlášení nebo v souvislosti s ní druhé smluvní straně vznikne. </w:t>
      </w:r>
    </w:p>
    <w:p w14:paraId="4821077A" w14:textId="29EAD998" w:rsidR="00106099" w:rsidRDefault="00993CB6" w:rsidP="00CF1DFE">
      <w:pPr>
        <w:numPr>
          <w:ilvl w:val="0"/>
          <w:numId w:val="25"/>
        </w:numPr>
        <w:spacing w:after="150"/>
        <w:rPr>
          <w:rFonts w:ascii="Arial Narrow" w:hAnsi="Arial Narrow" w:cs="Arial"/>
          <w:sz w:val="24"/>
          <w:szCs w:val="24"/>
        </w:rPr>
      </w:pPr>
      <w:r w:rsidRPr="000F4252">
        <w:rPr>
          <w:rFonts w:ascii="Arial Narrow" w:hAnsi="Arial Narrow" w:cs="Arial"/>
          <w:sz w:val="24"/>
          <w:szCs w:val="24"/>
        </w:rPr>
        <w:t>Dodavatel</w:t>
      </w:r>
      <w:r w:rsidR="00106099" w:rsidRPr="000F4252">
        <w:rPr>
          <w:rFonts w:ascii="Arial Narrow" w:hAnsi="Arial Narrow" w:cs="Arial"/>
          <w:sz w:val="24"/>
          <w:szCs w:val="24"/>
        </w:rPr>
        <w:t xml:space="preserve"> a Objednatel se zavazují k vzájemné součinnosti za účelem plnění předmětu této </w:t>
      </w:r>
      <w:r w:rsidRPr="000F4252">
        <w:rPr>
          <w:rFonts w:ascii="Arial Narrow" w:hAnsi="Arial Narrow" w:cs="Arial"/>
          <w:sz w:val="24"/>
          <w:szCs w:val="24"/>
        </w:rPr>
        <w:t>S</w:t>
      </w:r>
      <w:r w:rsidR="00106099" w:rsidRPr="000F4252">
        <w:rPr>
          <w:rFonts w:ascii="Arial Narrow" w:hAnsi="Arial Narrow" w:cs="Arial"/>
          <w:sz w:val="24"/>
          <w:szCs w:val="24"/>
        </w:rPr>
        <w:t xml:space="preserve">mlouvy. </w:t>
      </w:r>
    </w:p>
    <w:p w14:paraId="78D17B67" w14:textId="77777777" w:rsidR="000F4252" w:rsidRPr="000F4252" w:rsidRDefault="000F4252" w:rsidP="000F4252">
      <w:pPr>
        <w:spacing w:after="150"/>
        <w:ind w:left="360" w:firstLine="0"/>
        <w:rPr>
          <w:rFonts w:ascii="Arial Narrow" w:hAnsi="Arial Narrow" w:cs="Arial"/>
          <w:sz w:val="24"/>
          <w:szCs w:val="24"/>
        </w:rPr>
      </w:pPr>
    </w:p>
    <w:p w14:paraId="3628A717" w14:textId="77777777" w:rsidR="0009079A" w:rsidRPr="00500A04" w:rsidRDefault="00851033" w:rsidP="00FA1431">
      <w:pPr>
        <w:pStyle w:val="Nadpis2"/>
        <w:keepNext w:val="0"/>
        <w:keepLines w:val="0"/>
        <w:spacing w:after="120"/>
        <w:jc w:val="center"/>
        <w:rPr>
          <w:rFonts w:ascii="Arial Narrow" w:hAnsi="Arial Narrow" w:cs="Arial"/>
          <w:color w:val="auto"/>
          <w:sz w:val="24"/>
          <w:szCs w:val="24"/>
        </w:rPr>
      </w:pPr>
      <w:r w:rsidRPr="00500A04">
        <w:rPr>
          <w:rFonts w:ascii="Arial Narrow" w:hAnsi="Arial Narrow" w:cs="Arial"/>
          <w:color w:val="auto"/>
          <w:sz w:val="24"/>
          <w:szCs w:val="24"/>
        </w:rPr>
        <w:t>PŘEDMĚT SMLOUVY</w:t>
      </w:r>
    </w:p>
    <w:p w14:paraId="49657EE1" w14:textId="3DD136A4" w:rsidR="008560C5" w:rsidRPr="008560C5" w:rsidRDefault="008560C5" w:rsidP="008560C5">
      <w:pPr>
        <w:numPr>
          <w:ilvl w:val="0"/>
          <w:numId w:val="26"/>
        </w:numPr>
        <w:spacing w:after="150"/>
        <w:rPr>
          <w:rFonts w:ascii="Arial Narrow" w:hAnsi="Arial Narrow" w:cs="Arial"/>
          <w:sz w:val="24"/>
          <w:szCs w:val="24"/>
        </w:rPr>
      </w:pPr>
      <w:bookmarkStart w:id="5" w:name="_Hlk42262518"/>
      <w:bookmarkStart w:id="6" w:name="_Ref457224660"/>
      <w:r w:rsidRPr="00BA5B3D">
        <w:rPr>
          <w:rFonts w:ascii="Arial Narrow" w:hAnsi="Arial Narrow" w:cs="Arial"/>
          <w:sz w:val="24"/>
          <w:szCs w:val="24"/>
        </w:rPr>
        <w:t>Předmětem této Smlouvy je závazek</w:t>
      </w:r>
      <w:r>
        <w:rPr>
          <w:rFonts w:ascii="Arial Narrow" w:hAnsi="Arial Narrow" w:cs="Arial"/>
          <w:sz w:val="24"/>
          <w:szCs w:val="24"/>
        </w:rPr>
        <w:t xml:space="preserve"> Dodavatele poskytnout</w:t>
      </w:r>
      <w:r w:rsidRPr="00BA5B3D">
        <w:rPr>
          <w:rFonts w:ascii="Arial Narrow" w:hAnsi="Arial Narrow" w:cs="Arial"/>
          <w:sz w:val="24"/>
          <w:szCs w:val="24"/>
        </w:rPr>
        <w:t xml:space="preserve"> Objednateli </w:t>
      </w:r>
      <w:r>
        <w:rPr>
          <w:rFonts w:ascii="Arial Narrow" w:hAnsi="Arial Narrow" w:cs="Arial"/>
          <w:sz w:val="24"/>
          <w:szCs w:val="24"/>
        </w:rPr>
        <w:t>plnění</w:t>
      </w:r>
      <w:r w:rsidRPr="00BA5B3D">
        <w:rPr>
          <w:rFonts w:ascii="Arial Narrow" w:hAnsi="Arial Narrow" w:cs="Arial"/>
          <w:sz w:val="24"/>
          <w:szCs w:val="24"/>
        </w:rPr>
        <w:t>, jehož jednotlivé součásti jsou podrobněji popsány v následujících odstavcích tohoto článku Smlouvy</w:t>
      </w:r>
      <w:r w:rsidR="003B3CF3">
        <w:rPr>
          <w:rFonts w:ascii="Arial Narrow" w:hAnsi="Arial Narrow" w:cs="Arial"/>
          <w:sz w:val="24"/>
          <w:szCs w:val="24"/>
        </w:rPr>
        <w:t xml:space="preserve"> a</w:t>
      </w:r>
      <w:r w:rsidRPr="00BA5B3D">
        <w:rPr>
          <w:rFonts w:ascii="Arial Narrow" w:hAnsi="Arial Narrow" w:cs="Arial"/>
          <w:sz w:val="24"/>
          <w:szCs w:val="24"/>
        </w:rPr>
        <w:t xml:space="preserve"> v přílohách této Smlouvy</w:t>
      </w:r>
      <w:r>
        <w:rPr>
          <w:rFonts w:ascii="Arial Narrow" w:hAnsi="Arial Narrow" w:cs="Arial"/>
          <w:sz w:val="24"/>
          <w:szCs w:val="24"/>
        </w:rPr>
        <w:t xml:space="preserve"> </w:t>
      </w:r>
      <w:r w:rsidRPr="00BA5B3D">
        <w:rPr>
          <w:rFonts w:ascii="Arial Narrow" w:hAnsi="Arial Narrow" w:cs="Arial"/>
          <w:sz w:val="24"/>
          <w:szCs w:val="24"/>
        </w:rPr>
        <w:t>(dále společně jen „</w:t>
      </w:r>
      <w:r>
        <w:rPr>
          <w:rFonts w:ascii="Arial Narrow" w:hAnsi="Arial Narrow" w:cs="Arial"/>
          <w:b/>
          <w:bCs/>
          <w:sz w:val="24"/>
          <w:szCs w:val="24"/>
        </w:rPr>
        <w:t>Plnění</w:t>
      </w:r>
      <w:r w:rsidRPr="00BA5B3D">
        <w:rPr>
          <w:rFonts w:ascii="Arial Narrow" w:hAnsi="Arial Narrow" w:cs="Arial"/>
          <w:sz w:val="24"/>
          <w:szCs w:val="24"/>
        </w:rPr>
        <w:t>“ či „</w:t>
      </w:r>
      <w:r>
        <w:rPr>
          <w:rFonts w:ascii="Arial Narrow" w:hAnsi="Arial Narrow" w:cs="Arial"/>
          <w:b/>
          <w:bCs/>
          <w:sz w:val="24"/>
          <w:szCs w:val="24"/>
        </w:rPr>
        <w:t>Dílo</w:t>
      </w:r>
      <w:r w:rsidRPr="00BA5B3D">
        <w:rPr>
          <w:rFonts w:ascii="Arial Narrow" w:hAnsi="Arial Narrow" w:cs="Arial"/>
          <w:sz w:val="24"/>
          <w:szCs w:val="24"/>
        </w:rPr>
        <w:t>“)</w:t>
      </w:r>
      <w:r>
        <w:rPr>
          <w:rFonts w:ascii="Arial Narrow" w:hAnsi="Arial Narrow" w:cs="Arial"/>
          <w:sz w:val="24"/>
          <w:szCs w:val="24"/>
        </w:rPr>
        <w:t xml:space="preserve">. </w:t>
      </w:r>
    </w:p>
    <w:p w14:paraId="4A0A8AC0" w14:textId="54CA5757" w:rsidR="002F1E99" w:rsidRPr="002F1E99" w:rsidRDefault="00BA5B3D" w:rsidP="009E2820">
      <w:pPr>
        <w:numPr>
          <w:ilvl w:val="0"/>
          <w:numId w:val="26"/>
        </w:numPr>
        <w:spacing w:after="150"/>
        <w:rPr>
          <w:rFonts w:ascii="Arial Narrow" w:hAnsi="Arial Narrow" w:cs="Arial"/>
          <w:sz w:val="24"/>
          <w:szCs w:val="24"/>
        </w:rPr>
      </w:pPr>
      <w:r w:rsidRPr="00BA5B3D">
        <w:rPr>
          <w:rFonts w:ascii="Arial Narrow" w:hAnsi="Arial Narrow" w:cs="Arial"/>
          <w:sz w:val="24"/>
          <w:szCs w:val="24"/>
        </w:rPr>
        <w:t xml:space="preserve">Předmětem této Smlouvy je </w:t>
      </w:r>
      <w:r w:rsidR="008560C5">
        <w:rPr>
          <w:rFonts w:ascii="Arial Narrow" w:hAnsi="Arial Narrow" w:cs="Arial"/>
          <w:sz w:val="24"/>
          <w:szCs w:val="24"/>
        </w:rPr>
        <w:t xml:space="preserve">zejména </w:t>
      </w:r>
      <w:r w:rsidRPr="00BA5B3D">
        <w:rPr>
          <w:rFonts w:ascii="Arial Narrow" w:hAnsi="Arial Narrow" w:cs="Arial"/>
          <w:sz w:val="24"/>
          <w:szCs w:val="24"/>
        </w:rPr>
        <w:t>závazek</w:t>
      </w:r>
      <w:r w:rsidR="00C90379">
        <w:rPr>
          <w:rFonts w:ascii="Arial Narrow" w:hAnsi="Arial Narrow" w:cs="Arial"/>
          <w:sz w:val="24"/>
          <w:szCs w:val="24"/>
        </w:rPr>
        <w:t xml:space="preserve"> Dodavatele</w:t>
      </w:r>
      <w:r w:rsidR="002F1E99">
        <w:rPr>
          <w:rFonts w:ascii="Arial Narrow" w:hAnsi="Arial Narrow" w:cs="Arial"/>
          <w:sz w:val="24"/>
          <w:szCs w:val="24"/>
        </w:rPr>
        <w:t xml:space="preserve">, </w:t>
      </w:r>
      <w:r w:rsidR="002F1E99" w:rsidRPr="002F1E99">
        <w:rPr>
          <w:rFonts w:ascii="Arial Narrow" w:hAnsi="Arial Narrow" w:cs="Arial"/>
          <w:sz w:val="24"/>
          <w:szCs w:val="24"/>
        </w:rPr>
        <w:t>nikoli výlučně:</w:t>
      </w:r>
    </w:p>
    <w:p w14:paraId="1179BDEC" w14:textId="21AEB39B" w:rsidR="002F1E99" w:rsidRDefault="002F1E99" w:rsidP="002F1E99">
      <w:pPr>
        <w:pStyle w:val="Odstavecseseznamem"/>
        <w:numPr>
          <w:ilvl w:val="0"/>
          <w:numId w:val="56"/>
        </w:numPr>
        <w:spacing w:after="150"/>
        <w:rPr>
          <w:rFonts w:ascii="Arial Narrow" w:hAnsi="Arial Narrow" w:cs="Arial"/>
          <w:sz w:val="24"/>
          <w:szCs w:val="24"/>
        </w:rPr>
      </w:pPr>
      <w:r w:rsidRPr="00871A4C">
        <w:rPr>
          <w:rFonts w:ascii="Arial Narrow" w:hAnsi="Arial Narrow" w:cs="Arial"/>
          <w:sz w:val="24"/>
          <w:szCs w:val="24"/>
        </w:rPr>
        <w:t>požadované SW prvky,</w:t>
      </w:r>
    </w:p>
    <w:p w14:paraId="0677B5DE" w14:textId="77777777" w:rsidR="002F1E99" w:rsidRDefault="002F1E99" w:rsidP="002F1E99">
      <w:pPr>
        <w:pStyle w:val="Odstavecseseznamem"/>
        <w:numPr>
          <w:ilvl w:val="0"/>
          <w:numId w:val="56"/>
        </w:numPr>
        <w:spacing w:after="150"/>
        <w:rPr>
          <w:rFonts w:ascii="Arial Narrow" w:hAnsi="Arial Narrow" w:cs="Arial"/>
          <w:sz w:val="24"/>
          <w:szCs w:val="24"/>
        </w:rPr>
      </w:pPr>
      <w:r w:rsidRPr="00871A4C">
        <w:rPr>
          <w:rFonts w:ascii="Arial Narrow" w:hAnsi="Arial Narrow" w:cs="Arial"/>
          <w:sz w:val="24"/>
          <w:szCs w:val="24"/>
        </w:rPr>
        <w:t>veškeré potřebné licence pro řádný provoz dodaného řešení,</w:t>
      </w:r>
    </w:p>
    <w:p w14:paraId="3988C2CA" w14:textId="77777777" w:rsidR="002F1E99" w:rsidRDefault="002F1E99" w:rsidP="002F1E99">
      <w:pPr>
        <w:pStyle w:val="Odstavecseseznamem"/>
        <w:numPr>
          <w:ilvl w:val="0"/>
          <w:numId w:val="56"/>
        </w:numPr>
        <w:spacing w:after="150"/>
        <w:rPr>
          <w:rFonts w:ascii="Arial Narrow" w:hAnsi="Arial Narrow" w:cs="Arial"/>
          <w:sz w:val="24"/>
          <w:szCs w:val="24"/>
        </w:rPr>
      </w:pPr>
      <w:r w:rsidRPr="00871A4C">
        <w:rPr>
          <w:rFonts w:ascii="Arial Narrow" w:hAnsi="Arial Narrow" w:cs="Arial"/>
          <w:sz w:val="24"/>
          <w:szCs w:val="24"/>
        </w:rPr>
        <w:t>veškeré potřebné licence pro řádný provoz stávajícího řešení nebo jeho části v rozsahu jeho zachování a budoucího použití,</w:t>
      </w:r>
    </w:p>
    <w:p w14:paraId="4EA5A19D" w14:textId="77777777" w:rsidR="002F1E99" w:rsidRDefault="002F1E99" w:rsidP="002F1E99">
      <w:pPr>
        <w:pStyle w:val="Odstavecseseznamem"/>
        <w:numPr>
          <w:ilvl w:val="0"/>
          <w:numId w:val="56"/>
        </w:numPr>
        <w:spacing w:after="150"/>
        <w:rPr>
          <w:rFonts w:ascii="Arial Narrow" w:hAnsi="Arial Narrow" w:cs="Arial"/>
          <w:sz w:val="24"/>
          <w:szCs w:val="24"/>
        </w:rPr>
      </w:pPr>
      <w:r w:rsidRPr="00871A4C">
        <w:rPr>
          <w:rFonts w:ascii="Arial Narrow" w:hAnsi="Arial Narrow" w:cs="Arial"/>
          <w:sz w:val="24"/>
          <w:szCs w:val="24"/>
        </w:rPr>
        <w:t>zpracování technického/prováděcího projektu,</w:t>
      </w:r>
    </w:p>
    <w:p w14:paraId="4335E2E5" w14:textId="77777777" w:rsidR="002F1E99" w:rsidRDefault="002F1E99" w:rsidP="002F1E99">
      <w:pPr>
        <w:pStyle w:val="Odstavecseseznamem"/>
        <w:numPr>
          <w:ilvl w:val="0"/>
          <w:numId w:val="56"/>
        </w:numPr>
        <w:spacing w:after="150"/>
        <w:rPr>
          <w:rFonts w:ascii="Arial Narrow" w:hAnsi="Arial Narrow" w:cs="Arial"/>
          <w:sz w:val="24"/>
          <w:szCs w:val="24"/>
        </w:rPr>
      </w:pPr>
      <w:r w:rsidRPr="009E2820">
        <w:rPr>
          <w:rFonts w:ascii="Arial Narrow" w:hAnsi="Arial Narrow" w:cs="Arial"/>
          <w:sz w:val="24"/>
          <w:szCs w:val="24"/>
        </w:rPr>
        <w:t>projektové řízení,</w:t>
      </w:r>
    </w:p>
    <w:p w14:paraId="054E4363" w14:textId="77777777" w:rsidR="002F1E99" w:rsidRDefault="002F1E99" w:rsidP="002F1E99">
      <w:pPr>
        <w:pStyle w:val="Odstavecseseznamem"/>
        <w:numPr>
          <w:ilvl w:val="0"/>
          <w:numId w:val="56"/>
        </w:numPr>
        <w:spacing w:after="150"/>
        <w:rPr>
          <w:rFonts w:ascii="Arial Narrow" w:hAnsi="Arial Narrow" w:cs="Arial"/>
          <w:sz w:val="24"/>
          <w:szCs w:val="24"/>
        </w:rPr>
      </w:pPr>
      <w:r w:rsidRPr="00871A4C">
        <w:rPr>
          <w:rFonts w:ascii="Arial Narrow" w:hAnsi="Arial Narrow" w:cs="Arial"/>
          <w:sz w:val="24"/>
          <w:szCs w:val="24"/>
        </w:rPr>
        <w:t>implementaci řešení,</w:t>
      </w:r>
    </w:p>
    <w:p w14:paraId="267BD86D" w14:textId="77777777" w:rsidR="002F1E99" w:rsidRDefault="002F1E99" w:rsidP="002F1E99">
      <w:pPr>
        <w:pStyle w:val="Odstavecseseznamem"/>
        <w:numPr>
          <w:ilvl w:val="0"/>
          <w:numId w:val="56"/>
        </w:numPr>
        <w:spacing w:after="150"/>
        <w:rPr>
          <w:rFonts w:ascii="Arial Narrow" w:hAnsi="Arial Narrow" w:cs="Arial"/>
          <w:sz w:val="24"/>
          <w:szCs w:val="24"/>
        </w:rPr>
      </w:pPr>
      <w:r w:rsidRPr="00871A4C">
        <w:rPr>
          <w:rFonts w:ascii="Arial Narrow" w:hAnsi="Arial Narrow" w:cs="Arial"/>
          <w:sz w:val="24"/>
          <w:szCs w:val="24"/>
        </w:rPr>
        <w:t>otestování funkčnosti dodaného řešení,</w:t>
      </w:r>
    </w:p>
    <w:p w14:paraId="782A8E8F" w14:textId="77777777" w:rsidR="002F1E99" w:rsidRDefault="002F1E99" w:rsidP="002F1E99">
      <w:pPr>
        <w:pStyle w:val="Odstavecseseznamem"/>
        <w:numPr>
          <w:ilvl w:val="0"/>
          <w:numId w:val="56"/>
        </w:numPr>
        <w:spacing w:after="150"/>
        <w:rPr>
          <w:rFonts w:ascii="Arial Narrow" w:hAnsi="Arial Narrow" w:cs="Arial"/>
          <w:sz w:val="24"/>
          <w:szCs w:val="24"/>
        </w:rPr>
      </w:pPr>
      <w:r w:rsidRPr="00871A4C">
        <w:rPr>
          <w:rFonts w:ascii="Arial Narrow" w:hAnsi="Arial Narrow" w:cs="Arial"/>
          <w:sz w:val="24"/>
          <w:szCs w:val="24"/>
        </w:rPr>
        <w:t>zaškolení obsluhy,</w:t>
      </w:r>
    </w:p>
    <w:p w14:paraId="13ABF04C" w14:textId="77777777" w:rsidR="002F1E99" w:rsidRDefault="002F1E99" w:rsidP="002F1E99">
      <w:pPr>
        <w:pStyle w:val="Odstavecseseznamem"/>
        <w:numPr>
          <w:ilvl w:val="0"/>
          <w:numId w:val="56"/>
        </w:numPr>
        <w:spacing w:after="150"/>
        <w:rPr>
          <w:rFonts w:ascii="Arial Narrow" w:hAnsi="Arial Narrow" w:cs="Arial"/>
          <w:sz w:val="24"/>
          <w:szCs w:val="24"/>
        </w:rPr>
      </w:pPr>
      <w:r w:rsidRPr="00871A4C">
        <w:rPr>
          <w:rFonts w:ascii="Arial Narrow" w:hAnsi="Arial Narrow" w:cs="Arial"/>
          <w:sz w:val="24"/>
          <w:szCs w:val="24"/>
        </w:rPr>
        <w:t>zpracování a předání dokumentace řešení,</w:t>
      </w:r>
    </w:p>
    <w:p w14:paraId="7C2FBD35" w14:textId="77777777" w:rsidR="002F1E99" w:rsidRPr="00871A4C" w:rsidRDefault="002F1E99" w:rsidP="002F1E99">
      <w:pPr>
        <w:spacing w:after="150"/>
        <w:ind w:left="1152" w:firstLine="0"/>
        <w:rPr>
          <w:rFonts w:ascii="Arial Narrow" w:hAnsi="Arial Narrow" w:cs="Arial"/>
          <w:sz w:val="24"/>
          <w:szCs w:val="24"/>
        </w:rPr>
      </w:pPr>
      <w:r w:rsidRPr="00871A4C">
        <w:rPr>
          <w:rFonts w:ascii="Arial Narrow" w:hAnsi="Arial Narrow" w:cs="Arial"/>
          <w:sz w:val="24"/>
          <w:szCs w:val="24"/>
        </w:rPr>
        <w:t>(dále společně jako „</w:t>
      </w:r>
      <w:r w:rsidRPr="00871A4C">
        <w:rPr>
          <w:rFonts w:ascii="Arial Narrow" w:hAnsi="Arial Narrow" w:cs="Arial"/>
          <w:b/>
          <w:bCs/>
          <w:i/>
          <w:iCs/>
          <w:sz w:val="24"/>
          <w:szCs w:val="24"/>
        </w:rPr>
        <w:t>předmět plnění</w:t>
      </w:r>
      <w:r w:rsidRPr="00871A4C">
        <w:rPr>
          <w:rFonts w:ascii="Arial Narrow" w:hAnsi="Arial Narrow" w:cs="Arial"/>
          <w:sz w:val="24"/>
          <w:szCs w:val="24"/>
        </w:rPr>
        <w:t>“)</w:t>
      </w:r>
    </w:p>
    <w:p w14:paraId="525184DC" w14:textId="310AE2A9" w:rsidR="00E747B0" w:rsidRDefault="003155E9" w:rsidP="00E747B0">
      <w:pPr>
        <w:numPr>
          <w:ilvl w:val="0"/>
          <w:numId w:val="26"/>
        </w:numPr>
        <w:spacing w:after="150"/>
        <w:rPr>
          <w:rFonts w:ascii="Arial Narrow" w:hAnsi="Arial Narrow" w:cs="Arial"/>
          <w:sz w:val="24"/>
          <w:szCs w:val="24"/>
        </w:rPr>
      </w:pPr>
      <w:r w:rsidRPr="0D390BE8">
        <w:rPr>
          <w:rFonts w:ascii="Arial Narrow" w:hAnsi="Arial Narrow" w:cs="Arial"/>
          <w:sz w:val="24"/>
          <w:szCs w:val="24"/>
        </w:rPr>
        <w:t>Předmětem této Smlouvy je rovněž závazek Dodavatele poskytnout Objednateli technickou podporu dodaného a implementovaného systému po dobu minimálně 60 měsíců od jeho předání Objednateli.</w:t>
      </w:r>
    </w:p>
    <w:p w14:paraId="6EEC81A0" w14:textId="1C69C8B5" w:rsidR="00E747B0" w:rsidRDefault="00E747B0" w:rsidP="00E747B0">
      <w:pPr>
        <w:numPr>
          <w:ilvl w:val="0"/>
          <w:numId w:val="26"/>
        </w:numPr>
        <w:spacing w:after="150"/>
        <w:rPr>
          <w:rFonts w:ascii="Arial Narrow" w:hAnsi="Arial Narrow" w:cs="Arial"/>
          <w:sz w:val="24"/>
          <w:szCs w:val="24"/>
        </w:rPr>
      </w:pPr>
      <w:r>
        <w:rPr>
          <w:rFonts w:ascii="Arial Narrow" w:hAnsi="Arial Narrow" w:cs="Arial"/>
          <w:sz w:val="24"/>
          <w:szCs w:val="24"/>
        </w:rPr>
        <w:t>Minimální technické, funkční a integrační požadavky na předmět plnění, jak jsou vymezeny Objednatelem, a v rozsahu, v jakém se je zavázal naplňovat Dodavatel pro celou dobu plnění této Smlouvy</w:t>
      </w:r>
      <w:r w:rsidR="00124657">
        <w:rPr>
          <w:rFonts w:ascii="Arial Narrow" w:hAnsi="Arial Narrow" w:cs="Arial"/>
          <w:sz w:val="24"/>
          <w:szCs w:val="24"/>
        </w:rPr>
        <w:t xml:space="preserve"> jsou </w:t>
      </w:r>
      <w:r>
        <w:rPr>
          <w:rFonts w:ascii="Arial Narrow" w:hAnsi="Arial Narrow" w:cs="Arial"/>
          <w:sz w:val="24"/>
          <w:szCs w:val="24"/>
        </w:rPr>
        <w:t>závazně uvedeny v příloze č. 1 této Smlouvy.</w:t>
      </w:r>
    </w:p>
    <w:p w14:paraId="734034A4" w14:textId="6BF4455C" w:rsidR="00D06B2D" w:rsidRPr="00E747B0" w:rsidRDefault="003155E9" w:rsidP="00E747B0">
      <w:pPr>
        <w:numPr>
          <w:ilvl w:val="0"/>
          <w:numId w:val="26"/>
        </w:numPr>
        <w:spacing w:after="150"/>
        <w:rPr>
          <w:rFonts w:ascii="Arial Narrow" w:hAnsi="Arial Narrow" w:cs="Arial"/>
          <w:sz w:val="24"/>
          <w:szCs w:val="24"/>
        </w:rPr>
      </w:pPr>
      <w:r>
        <w:rPr>
          <w:rFonts w:ascii="Arial Narrow" w:hAnsi="Arial Narrow" w:cs="Arial"/>
          <w:sz w:val="24"/>
          <w:szCs w:val="24"/>
        </w:rPr>
        <w:t>Dodavatel poskytne Objednateli předmět plnění na základě písemného projektu, který bude vycházet z popisu řešení předloženého v rámci nabídky Dodavatele podané na veřejnou zakázku, a bude obsahovat alespoň popis dodávaného řešení, způsob implementace do infrastruktury Objednatele, harmonogram postupu prací v členění minimálně na kalendářní týdny, požadavky na součinnost Objednatele a období pro poskytnutí takové součinnosti apod. (dále jen „</w:t>
      </w:r>
      <w:r w:rsidRPr="00AC115B">
        <w:rPr>
          <w:rFonts w:ascii="Arial Narrow" w:hAnsi="Arial Narrow" w:cs="Arial"/>
          <w:b/>
          <w:bCs/>
          <w:i/>
          <w:iCs/>
          <w:sz w:val="24"/>
          <w:szCs w:val="24"/>
        </w:rPr>
        <w:t>prováděcí projekt</w:t>
      </w:r>
      <w:r>
        <w:rPr>
          <w:rFonts w:ascii="Arial Narrow" w:hAnsi="Arial Narrow" w:cs="Arial"/>
          <w:sz w:val="24"/>
          <w:szCs w:val="24"/>
        </w:rPr>
        <w:t>“).</w:t>
      </w:r>
      <w:r w:rsidR="00871A4C">
        <w:rPr>
          <w:rFonts w:ascii="Arial Narrow" w:hAnsi="Arial Narrow" w:cs="Arial"/>
          <w:sz w:val="24"/>
          <w:szCs w:val="24"/>
        </w:rPr>
        <w:t xml:space="preserve"> </w:t>
      </w:r>
    </w:p>
    <w:p w14:paraId="09DAAEDE" w14:textId="77777777" w:rsidR="00EF26EF" w:rsidRPr="00963BC0" w:rsidRDefault="00EF26EF" w:rsidP="00EF26EF">
      <w:pPr>
        <w:pStyle w:val="Odstavecseseznamem"/>
        <w:numPr>
          <w:ilvl w:val="0"/>
          <w:numId w:val="26"/>
        </w:numPr>
        <w:spacing w:after="160" w:line="276" w:lineRule="auto"/>
        <w:contextualSpacing w:val="0"/>
        <w:rPr>
          <w:rFonts w:ascii="Arial Narrow" w:hAnsi="Arial Narrow" w:cs="Arial"/>
          <w:sz w:val="24"/>
          <w:szCs w:val="24"/>
        </w:rPr>
      </w:pPr>
      <w:r w:rsidRPr="00963BC0">
        <w:rPr>
          <w:rFonts w:ascii="Arial Narrow" w:hAnsi="Arial Narrow" w:cs="Arial"/>
          <w:sz w:val="24"/>
          <w:szCs w:val="24"/>
        </w:rPr>
        <w:t>Dodavatel se dále zavazuje, v souladu s touto Smlouvou, zejména, nikoli však výlučně, k těmto službám:</w:t>
      </w:r>
    </w:p>
    <w:p w14:paraId="257333D2" w14:textId="77777777" w:rsidR="00EF26EF" w:rsidRPr="00963BC0" w:rsidRDefault="00EF26EF" w:rsidP="00EF26EF">
      <w:pPr>
        <w:pStyle w:val="Odstavecseseznamem"/>
        <w:numPr>
          <w:ilvl w:val="1"/>
          <w:numId w:val="26"/>
        </w:numPr>
        <w:spacing w:before="0" w:after="160" w:line="276" w:lineRule="auto"/>
        <w:rPr>
          <w:rFonts w:ascii="Arial Narrow" w:hAnsi="Arial Narrow" w:cs="Arial"/>
          <w:sz w:val="24"/>
          <w:szCs w:val="24"/>
        </w:rPr>
      </w:pPr>
      <w:r>
        <w:rPr>
          <w:rFonts w:ascii="Arial Narrow" w:hAnsi="Arial Narrow" w:cs="Arial"/>
          <w:sz w:val="24"/>
          <w:szCs w:val="24"/>
        </w:rPr>
        <w:t>z</w:t>
      </w:r>
      <w:r w:rsidRPr="00664615">
        <w:rPr>
          <w:rFonts w:ascii="Arial Narrow" w:hAnsi="Arial Narrow" w:cs="Arial"/>
          <w:sz w:val="24"/>
          <w:szCs w:val="24"/>
        </w:rPr>
        <w:t xml:space="preserve">ajištění </w:t>
      </w:r>
      <w:r w:rsidRPr="003876B1">
        <w:rPr>
          <w:rFonts w:ascii="Arial Narrow" w:hAnsi="Arial Narrow" w:cs="Arial"/>
          <w:sz w:val="24"/>
          <w:szCs w:val="24"/>
        </w:rPr>
        <w:t>projektového řízení</w:t>
      </w:r>
      <w:r w:rsidRPr="00664615">
        <w:rPr>
          <w:rFonts w:ascii="Arial Narrow" w:hAnsi="Arial Narrow" w:cs="Arial"/>
          <w:sz w:val="24"/>
          <w:szCs w:val="24"/>
        </w:rPr>
        <w:t xml:space="preserve"> realizace předmětu plnění ze strany Dodavatele a jeho případných poddodavatelů</w:t>
      </w:r>
      <w:r w:rsidRPr="00963BC0">
        <w:rPr>
          <w:rFonts w:ascii="Arial Narrow" w:hAnsi="Arial Narrow" w:cs="Arial"/>
          <w:sz w:val="24"/>
          <w:szCs w:val="24"/>
        </w:rPr>
        <w:t xml:space="preserve">. </w:t>
      </w:r>
    </w:p>
    <w:p w14:paraId="4F97C978" w14:textId="77777777" w:rsidR="00EF26EF" w:rsidRPr="00963BC0" w:rsidRDefault="00EF26EF" w:rsidP="00EF26EF">
      <w:pPr>
        <w:pStyle w:val="Odstavecseseznamem"/>
        <w:numPr>
          <w:ilvl w:val="1"/>
          <w:numId w:val="26"/>
        </w:numPr>
        <w:spacing w:before="0" w:after="160" w:line="276" w:lineRule="auto"/>
        <w:rPr>
          <w:rFonts w:ascii="Arial Narrow" w:hAnsi="Arial Narrow" w:cs="Arial"/>
          <w:sz w:val="24"/>
          <w:szCs w:val="24"/>
        </w:rPr>
      </w:pPr>
      <w:r>
        <w:rPr>
          <w:rFonts w:ascii="Arial Narrow" w:hAnsi="Arial Narrow" w:cs="Arial"/>
          <w:sz w:val="24"/>
          <w:szCs w:val="24"/>
        </w:rPr>
        <w:t>z</w:t>
      </w:r>
      <w:r w:rsidRPr="00963BC0">
        <w:rPr>
          <w:rFonts w:ascii="Arial Narrow" w:hAnsi="Arial Narrow" w:cs="Arial"/>
          <w:sz w:val="24"/>
          <w:szCs w:val="24"/>
        </w:rPr>
        <w:t>ajištění dodávky, montáže/instalace všech součástí předmětu plnění v určených lokalitách a prostorách Objednatele.</w:t>
      </w:r>
    </w:p>
    <w:p w14:paraId="0D18D3B1" w14:textId="77777777" w:rsidR="00EF26EF" w:rsidRPr="00963BC0" w:rsidRDefault="00EF26EF" w:rsidP="00EF26EF">
      <w:pPr>
        <w:pStyle w:val="Odstavecseseznamem"/>
        <w:numPr>
          <w:ilvl w:val="1"/>
          <w:numId w:val="26"/>
        </w:numPr>
        <w:spacing w:before="0" w:after="160" w:line="276" w:lineRule="auto"/>
        <w:rPr>
          <w:rFonts w:ascii="Arial Narrow" w:hAnsi="Arial Narrow" w:cs="Arial"/>
          <w:sz w:val="24"/>
          <w:szCs w:val="24"/>
        </w:rPr>
      </w:pPr>
      <w:r>
        <w:rPr>
          <w:rFonts w:ascii="Arial Narrow" w:hAnsi="Arial Narrow" w:cs="Arial"/>
          <w:sz w:val="24"/>
          <w:szCs w:val="24"/>
        </w:rPr>
        <w:t>p</w:t>
      </w:r>
      <w:r w:rsidRPr="00963BC0">
        <w:rPr>
          <w:rFonts w:ascii="Arial Narrow" w:hAnsi="Arial Narrow" w:cs="Arial"/>
          <w:sz w:val="24"/>
          <w:szCs w:val="24"/>
        </w:rPr>
        <w:t xml:space="preserve">řevedení dodaného </w:t>
      </w:r>
      <w:r>
        <w:rPr>
          <w:rFonts w:ascii="Arial Narrow" w:hAnsi="Arial Narrow" w:cs="Arial"/>
          <w:sz w:val="24"/>
          <w:szCs w:val="24"/>
        </w:rPr>
        <w:t>plnění</w:t>
      </w:r>
      <w:r w:rsidRPr="00963BC0">
        <w:rPr>
          <w:rFonts w:ascii="Arial Narrow" w:hAnsi="Arial Narrow" w:cs="Arial"/>
          <w:sz w:val="24"/>
          <w:szCs w:val="24"/>
        </w:rPr>
        <w:t xml:space="preserve"> do zkušebního provozu a plná podpora uživatelů v rámci zkušebního provozu včetně </w:t>
      </w:r>
      <w:r>
        <w:rPr>
          <w:rFonts w:ascii="Arial Narrow" w:hAnsi="Arial Narrow" w:cs="Arial"/>
          <w:sz w:val="24"/>
          <w:szCs w:val="24"/>
        </w:rPr>
        <w:t>t</w:t>
      </w:r>
      <w:r w:rsidRPr="00963BC0">
        <w:rPr>
          <w:rFonts w:ascii="Arial Narrow" w:hAnsi="Arial Narrow" w:cs="Arial"/>
          <w:sz w:val="24"/>
          <w:szCs w:val="24"/>
        </w:rPr>
        <w:t xml:space="preserve">echnické podpory. V této fázi budou realizována požadovaná seznámení s funkcionalitami, obsluhou dodávaného </w:t>
      </w:r>
      <w:r>
        <w:rPr>
          <w:rFonts w:ascii="Arial Narrow" w:hAnsi="Arial Narrow" w:cs="Arial"/>
          <w:sz w:val="24"/>
          <w:szCs w:val="24"/>
        </w:rPr>
        <w:t>plnění</w:t>
      </w:r>
      <w:r w:rsidRPr="00963BC0">
        <w:rPr>
          <w:rFonts w:ascii="Arial Narrow" w:hAnsi="Arial Narrow" w:cs="Arial"/>
          <w:sz w:val="24"/>
          <w:szCs w:val="24"/>
        </w:rPr>
        <w:t xml:space="preserve"> a budoucím provozem. </w:t>
      </w:r>
    </w:p>
    <w:p w14:paraId="0C7DF1A4" w14:textId="77777777" w:rsidR="00EF26EF" w:rsidRPr="00FE28E8" w:rsidRDefault="00EF26EF" w:rsidP="00EF26EF">
      <w:pPr>
        <w:pStyle w:val="Odstavecseseznamem"/>
        <w:numPr>
          <w:ilvl w:val="1"/>
          <w:numId w:val="26"/>
        </w:numPr>
        <w:spacing w:before="0" w:after="160" w:line="276" w:lineRule="auto"/>
        <w:rPr>
          <w:rFonts w:ascii="Arial Narrow" w:hAnsi="Arial Narrow" w:cs="Arial"/>
          <w:sz w:val="24"/>
          <w:szCs w:val="24"/>
        </w:rPr>
      </w:pPr>
      <w:r>
        <w:rPr>
          <w:rFonts w:ascii="Arial Narrow" w:hAnsi="Arial Narrow" w:cs="Arial"/>
          <w:sz w:val="24"/>
          <w:szCs w:val="24"/>
        </w:rPr>
        <w:lastRenderedPageBreak/>
        <w:t>p</w:t>
      </w:r>
      <w:r w:rsidRPr="00963BC0">
        <w:rPr>
          <w:rFonts w:ascii="Arial Narrow" w:hAnsi="Arial Narrow" w:cs="Arial"/>
          <w:sz w:val="24"/>
          <w:szCs w:val="24"/>
        </w:rPr>
        <w:t xml:space="preserve">rovedení akceptačních testů. Dodavatel je povinen kompletně připravit podklady pro akceptaci dodaného </w:t>
      </w:r>
      <w:r>
        <w:rPr>
          <w:rFonts w:ascii="Arial Narrow" w:hAnsi="Arial Narrow" w:cs="Arial"/>
          <w:sz w:val="24"/>
          <w:szCs w:val="24"/>
        </w:rPr>
        <w:t>plnění</w:t>
      </w:r>
      <w:r w:rsidRPr="00963BC0">
        <w:rPr>
          <w:rFonts w:ascii="Arial Narrow" w:hAnsi="Arial Narrow" w:cs="Arial"/>
          <w:sz w:val="24"/>
          <w:szCs w:val="24"/>
        </w:rPr>
        <w:t>. Součástí akceptace</w:t>
      </w:r>
      <w:r w:rsidRPr="00FE28E8">
        <w:rPr>
          <w:rFonts w:ascii="Arial Narrow" w:hAnsi="Arial Narrow" w:cs="Arial"/>
          <w:sz w:val="24"/>
          <w:szCs w:val="24"/>
        </w:rPr>
        <w:t xml:space="preserve"> bude akceptační protokol </w:t>
      </w:r>
      <w:r>
        <w:rPr>
          <w:rFonts w:ascii="Arial Narrow" w:hAnsi="Arial Narrow" w:cs="Arial"/>
          <w:sz w:val="24"/>
          <w:szCs w:val="24"/>
        </w:rPr>
        <w:t xml:space="preserve">připravený Dodavatelem </w:t>
      </w:r>
      <w:r w:rsidRPr="00FE28E8">
        <w:rPr>
          <w:rFonts w:ascii="Arial Narrow" w:hAnsi="Arial Narrow" w:cs="Arial"/>
          <w:sz w:val="24"/>
          <w:szCs w:val="24"/>
        </w:rPr>
        <w:t>a kompletní předávací dokumentace.</w:t>
      </w:r>
      <w:r>
        <w:rPr>
          <w:rFonts w:ascii="Arial Narrow" w:hAnsi="Arial Narrow" w:cs="Arial"/>
          <w:sz w:val="24"/>
          <w:szCs w:val="24"/>
        </w:rPr>
        <w:t xml:space="preserve"> </w:t>
      </w:r>
    </w:p>
    <w:p w14:paraId="56ABC6DE" w14:textId="77777777" w:rsidR="00EF26EF" w:rsidRDefault="00EF26EF" w:rsidP="00EF26EF">
      <w:pPr>
        <w:pStyle w:val="Odstavecseseznamem"/>
        <w:numPr>
          <w:ilvl w:val="1"/>
          <w:numId w:val="26"/>
        </w:numPr>
        <w:spacing w:before="0" w:after="160" w:line="276" w:lineRule="auto"/>
        <w:ind w:left="788" w:hanging="431"/>
        <w:rPr>
          <w:rFonts w:ascii="Arial Narrow" w:hAnsi="Arial Narrow" w:cs="Arial"/>
          <w:sz w:val="24"/>
          <w:szCs w:val="24"/>
        </w:rPr>
      </w:pPr>
      <w:r w:rsidRPr="00FE28E8">
        <w:rPr>
          <w:rFonts w:ascii="Arial Narrow" w:hAnsi="Arial Narrow" w:cs="Arial"/>
          <w:sz w:val="24"/>
          <w:szCs w:val="24"/>
        </w:rPr>
        <w:t>Uvedení systému do produkčního ostrého provozu, zajištění potřebných nastavení a přístupů pro všechny</w:t>
      </w:r>
      <w:r>
        <w:rPr>
          <w:rFonts w:ascii="Arial Narrow" w:hAnsi="Arial Narrow" w:cs="Arial"/>
          <w:sz w:val="24"/>
          <w:szCs w:val="24"/>
        </w:rPr>
        <w:t xml:space="preserve"> pověřené</w:t>
      </w:r>
      <w:r w:rsidRPr="00FE28E8">
        <w:rPr>
          <w:rFonts w:ascii="Arial Narrow" w:hAnsi="Arial Narrow" w:cs="Arial"/>
          <w:sz w:val="24"/>
          <w:szCs w:val="24"/>
        </w:rPr>
        <w:t xml:space="preserve"> pracovníky Objednatele, minimalizace dopadů na provoz Objednatele při přechodu </w:t>
      </w:r>
      <w:r>
        <w:rPr>
          <w:rFonts w:ascii="Arial Narrow" w:hAnsi="Arial Narrow" w:cs="Arial"/>
          <w:sz w:val="24"/>
          <w:szCs w:val="24"/>
        </w:rPr>
        <w:t xml:space="preserve">do produkčního ostrého provozu </w:t>
      </w:r>
      <w:r w:rsidRPr="00FE28E8">
        <w:rPr>
          <w:rFonts w:ascii="Arial Narrow" w:hAnsi="Arial Narrow" w:cs="Arial"/>
          <w:sz w:val="24"/>
          <w:szCs w:val="24"/>
        </w:rPr>
        <w:t>a zvýšená podpora bezprostředně po přechodu do produkčního ostrého provozu.</w:t>
      </w:r>
    </w:p>
    <w:p w14:paraId="16F90586" w14:textId="77777777" w:rsidR="00EF26EF" w:rsidRPr="00343409" w:rsidRDefault="00EF26EF" w:rsidP="00EF26EF">
      <w:pPr>
        <w:pStyle w:val="Odstavecseseznamem"/>
        <w:numPr>
          <w:ilvl w:val="1"/>
          <w:numId w:val="26"/>
        </w:numPr>
        <w:spacing w:before="0" w:after="160" w:line="276" w:lineRule="auto"/>
        <w:rPr>
          <w:rFonts w:ascii="Arial Narrow" w:hAnsi="Arial Narrow" w:cs="Arial"/>
          <w:sz w:val="24"/>
          <w:szCs w:val="24"/>
        </w:rPr>
      </w:pPr>
      <w:r>
        <w:rPr>
          <w:rFonts w:ascii="Arial Narrow" w:hAnsi="Arial Narrow" w:cs="Arial"/>
          <w:sz w:val="24"/>
          <w:szCs w:val="24"/>
        </w:rPr>
        <w:t xml:space="preserve">Dodavatel se zavazuje, že jím nabízený předmět plnění a zejména způsob jeho provedení bude splňovat požadavky stanovené zákonem č. 181/2014 Sb., o kybernetické bezpečnosti, a jeho prováděcí vyhláškou č. 82/2018 Sb., o </w:t>
      </w:r>
      <w:r w:rsidRPr="008A5CC6">
        <w:rPr>
          <w:rFonts w:ascii="Arial Narrow" w:hAnsi="Arial Narrow" w:cs="Arial"/>
          <w:sz w:val="24"/>
          <w:szCs w:val="24"/>
        </w:rPr>
        <w:t>bezpečnostních opatřeních, kybernetických bezpečnostních incidentech, reaktivních opatřeních, náležitostech podání v oblasti kybernetické bezpečnosti a likvidaci dat (vyhláška o kybernetické bezpečnosti)</w:t>
      </w:r>
      <w:r>
        <w:rPr>
          <w:rFonts w:ascii="Arial Narrow" w:hAnsi="Arial Narrow" w:cs="Arial"/>
          <w:sz w:val="24"/>
          <w:szCs w:val="24"/>
        </w:rPr>
        <w:t>, a to vše ve znění pozdějších předpisů.</w:t>
      </w:r>
    </w:p>
    <w:p w14:paraId="75BDF667" w14:textId="6A55951B" w:rsidR="007D0B46" w:rsidRPr="00FE28E8" w:rsidRDefault="00EF26EF" w:rsidP="00EF26EF">
      <w:pPr>
        <w:pStyle w:val="Odstavecseseznamem"/>
        <w:numPr>
          <w:ilvl w:val="1"/>
          <w:numId w:val="26"/>
        </w:numPr>
        <w:spacing w:before="0" w:after="160" w:line="276" w:lineRule="auto"/>
        <w:rPr>
          <w:rFonts w:ascii="Arial Narrow" w:hAnsi="Arial Narrow" w:cs="Arial"/>
          <w:sz w:val="24"/>
          <w:szCs w:val="24"/>
        </w:rPr>
      </w:pPr>
      <w:r w:rsidRPr="00FE28E8">
        <w:rPr>
          <w:rFonts w:ascii="Arial Narrow" w:hAnsi="Arial Narrow" w:cs="Arial"/>
          <w:sz w:val="24"/>
          <w:szCs w:val="24"/>
        </w:rPr>
        <w:t>Další služby výslovně neuvedené, které jsou však s realizací díla neoddělitelně spojeny a realizace díla bez nich není možná.</w:t>
      </w:r>
    </w:p>
    <w:p w14:paraId="15F044E7" w14:textId="77777777" w:rsidR="00DA393A" w:rsidRDefault="00464EC2" w:rsidP="00DA393A">
      <w:pPr>
        <w:numPr>
          <w:ilvl w:val="0"/>
          <w:numId w:val="26"/>
        </w:numPr>
        <w:spacing w:after="150"/>
        <w:rPr>
          <w:rFonts w:ascii="Arial Narrow" w:hAnsi="Arial Narrow" w:cs="Arial"/>
          <w:sz w:val="24"/>
          <w:szCs w:val="24"/>
        </w:rPr>
      </w:pPr>
      <w:r>
        <w:rPr>
          <w:rFonts w:ascii="Arial Narrow" w:hAnsi="Arial Narrow" w:cs="Arial"/>
          <w:sz w:val="24"/>
          <w:szCs w:val="24"/>
        </w:rPr>
        <w:t xml:space="preserve">Dodavatel prohlašuje, že </w:t>
      </w:r>
      <w:r w:rsidRPr="00F95473">
        <w:rPr>
          <w:rFonts w:ascii="Arial Narrow" w:hAnsi="Arial Narrow" w:cs="Arial"/>
          <w:sz w:val="24"/>
          <w:szCs w:val="24"/>
        </w:rPr>
        <w:t xml:space="preserve">je oprávněn k distribuci programů a služeb, jež tvoří předmět této </w:t>
      </w:r>
      <w:r>
        <w:rPr>
          <w:rFonts w:ascii="Arial Narrow" w:hAnsi="Arial Narrow" w:cs="Arial"/>
          <w:sz w:val="24"/>
          <w:szCs w:val="24"/>
        </w:rPr>
        <w:t>S</w:t>
      </w:r>
      <w:r w:rsidRPr="00F95473">
        <w:rPr>
          <w:rFonts w:ascii="Arial Narrow" w:hAnsi="Arial Narrow" w:cs="Arial"/>
          <w:sz w:val="24"/>
          <w:szCs w:val="24"/>
        </w:rPr>
        <w:t>mlouv</w:t>
      </w:r>
      <w:r>
        <w:rPr>
          <w:rFonts w:ascii="Arial Narrow" w:hAnsi="Arial Narrow" w:cs="Arial"/>
          <w:sz w:val="24"/>
          <w:szCs w:val="24"/>
        </w:rPr>
        <w:t>y</w:t>
      </w:r>
      <w:r w:rsidRPr="00F95473">
        <w:rPr>
          <w:rFonts w:ascii="Arial Narrow" w:hAnsi="Arial Narrow" w:cs="Arial"/>
          <w:sz w:val="24"/>
          <w:szCs w:val="24"/>
        </w:rPr>
        <w:t xml:space="preserve">, a touto </w:t>
      </w:r>
      <w:r>
        <w:rPr>
          <w:rFonts w:ascii="Arial Narrow" w:hAnsi="Arial Narrow" w:cs="Arial"/>
          <w:sz w:val="24"/>
          <w:szCs w:val="24"/>
        </w:rPr>
        <w:t>S</w:t>
      </w:r>
      <w:r w:rsidRPr="00F95473">
        <w:rPr>
          <w:rFonts w:ascii="Arial Narrow" w:hAnsi="Arial Narrow" w:cs="Arial"/>
          <w:sz w:val="24"/>
          <w:szCs w:val="24"/>
        </w:rPr>
        <w:t xml:space="preserve">mlouvou poskytuje </w:t>
      </w:r>
      <w:r>
        <w:rPr>
          <w:rFonts w:ascii="Arial Narrow" w:hAnsi="Arial Narrow" w:cs="Arial"/>
          <w:sz w:val="24"/>
          <w:szCs w:val="24"/>
        </w:rPr>
        <w:t>Objednateli</w:t>
      </w:r>
      <w:r w:rsidRPr="00F95473">
        <w:rPr>
          <w:rFonts w:ascii="Arial Narrow" w:hAnsi="Arial Narrow" w:cs="Arial"/>
          <w:sz w:val="24"/>
          <w:szCs w:val="24"/>
        </w:rPr>
        <w:t xml:space="preserve"> oprávnění k jeho využívání v rozsahu a za podmínek v této </w:t>
      </w:r>
      <w:r>
        <w:rPr>
          <w:rFonts w:ascii="Arial Narrow" w:hAnsi="Arial Narrow" w:cs="Arial"/>
          <w:sz w:val="24"/>
          <w:szCs w:val="24"/>
        </w:rPr>
        <w:t>S</w:t>
      </w:r>
      <w:r w:rsidRPr="00F95473">
        <w:rPr>
          <w:rFonts w:ascii="Arial Narrow" w:hAnsi="Arial Narrow" w:cs="Arial"/>
          <w:sz w:val="24"/>
          <w:szCs w:val="24"/>
        </w:rPr>
        <w:t>mlouvě vymezených.</w:t>
      </w:r>
    </w:p>
    <w:p w14:paraId="5013CE2B" w14:textId="091A24B5" w:rsidR="00DA393A" w:rsidRDefault="00E21B2F" w:rsidP="0019468B">
      <w:pPr>
        <w:numPr>
          <w:ilvl w:val="0"/>
          <w:numId w:val="26"/>
        </w:numPr>
        <w:spacing w:after="150"/>
        <w:rPr>
          <w:rFonts w:ascii="Arial Narrow" w:hAnsi="Arial Narrow" w:cs="Arial"/>
          <w:sz w:val="24"/>
          <w:szCs w:val="24"/>
        </w:rPr>
      </w:pPr>
      <w:r>
        <w:rPr>
          <w:rFonts w:ascii="Arial Narrow" w:hAnsi="Arial Narrow" w:cs="Arial"/>
          <w:sz w:val="24"/>
          <w:szCs w:val="24"/>
        </w:rPr>
        <w:t>Dodavatel</w:t>
      </w:r>
      <w:r w:rsidRPr="00DA393A">
        <w:rPr>
          <w:rFonts w:ascii="Arial Narrow" w:hAnsi="Arial Narrow" w:cs="Arial"/>
          <w:sz w:val="24"/>
          <w:szCs w:val="24"/>
        </w:rPr>
        <w:t xml:space="preserve"> </w:t>
      </w:r>
      <w:r w:rsidR="00DA393A" w:rsidRPr="00DA393A">
        <w:rPr>
          <w:rFonts w:ascii="Arial Narrow" w:hAnsi="Arial Narrow" w:cs="Arial"/>
          <w:sz w:val="24"/>
          <w:szCs w:val="24"/>
        </w:rPr>
        <w:t xml:space="preserve">se zavazuje, že využije ke zhotovení předmětu plnění pro Objednatele takové produkty a technologie, o kterých na základě své odbornosti a dostupných roadmap výrobců ví či může předpokládat, že budou schopny plnit účel vyplývající z této Smlouvy a budou výrobcem podporovány nejméně po dobu 5 (pěti) let, a to od doby dokončení předmětu plnění dle předpokladů stanovených touto Smlouvou a jejími přílohami. </w:t>
      </w:r>
      <w:r>
        <w:rPr>
          <w:rFonts w:ascii="Arial Narrow" w:hAnsi="Arial Narrow" w:cs="Arial"/>
          <w:sz w:val="24"/>
          <w:szCs w:val="24"/>
        </w:rPr>
        <w:t>Dodavatel</w:t>
      </w:r>
      <w:r w:rsidRPr="00DA393A">
        <w:rPr>
          <w:rFonts w:ascii="Arial Narrow" w:hAnsi="Arial Narrow" w:cs="Arial"/>
          <w:sz w:val="24"/>
          <w:szCs w:val="24"/>
        </w:rPr>
        <w:t xml:space="preserve"> </w:t>
      </w:r>
      <w:r w:rsidR="00DA393A" w:rsidRPr="00DA393A">
        <w:rPr>
          <w:rFonts w:ascii="Arial Narrow" w:hAnsi="Arial Narrow" w:cs="Arial"/>
          <w:sz w:val="24"/>
          <w:szCs w:val="24"/>
        </w:rPr>
        <w:t xml:space="preserve">splní tento závazek zejména tehdy, využije-li takové produkty a technologie, o nichž je v době uzavření této Smlouvy známo, že pro ně není vyhlášeno datum ukončení prodeje (end of sale), ani datum ukončení podpory/servisu (end od support/service). </w:t>
      </w:r>
      <w:r w:rsidR="00D461C6">
        <w:rPr>
          <w:rFonts w:ascii="Arial Narrow" w:hAnsi="Arial Narrow" w:cs="Arial"/>
          <w:sz w:val="24"/>
          <w:szCs w:val="24"/>
        </w:rPr>
        <w:t xml:space="preserve">Nesplnění podmínky dle předchozí věty ve vztahu k end of sale, resp. end of support/service, se považuje za vadu plnění, pro kterou je Objednatel oprávněn plnění Dodavatele nepřevzít, a to až do okamžiku odstranění takové vady, zjistí-li </w:t>
      </w:r>
      <w:r w:rsidR="00564641">
        <w:rPr>
          <w:rFonts w:ascii="Arial Narrow" w:hAnsi="Arial Narrow" w:cs="Arial"/>
          <w:sz w:val="24"/>
          <w:szCs w:val="24"/>
        </w:rPr>
        <w:t xml:space="preserve">tak </w:t>
      </w:r>
      <w:r w:rsidR="00D461C6">
        <w:rPr>
          <w:rFonts w:ascii="Arial Narrow" w:hAnsi="Arial Narrow" w:cs="Arial"/>
          <w:sz w:val="24"/>
          <w:szCs w:val="24"/>
        </w:rPr>
        <w:t>před převzetím plnění</w:t>
      </w:r>
      <w:r w:rsidR="002C4FF7">
        <w:rPr>
          <w:rFonts w:ascii="Arial Narrow" w:hAnsi="Arial Narrow" w:cs="Arial"/>
          <w:sz w:val="24"/>
          <w:szCs w:val="24"/>
        </w:rPr>
        <w:t>.</w:t>
      </w:r>
      <w:r w:rsidR="00D461C6">
        <w:rPr>
          <w:rFonts w:ascii="Arial Narrow" w:hAnsi="Arial Narrow" w:cs="Arial"/>
          <w:sz w:val="24"/>
          <w:szCs w:val="24"/>
        </w:rPr>
        <w:t xml:space="preserve"> </w:t>
      </w:r>
      <w:r w:rsidR="00DA393A" w:rsidRPr="00DA393A">
        <w:rPr>
          <w:rFonts w:ascii="Arial Narrow" w:hAnsi="Arial Narrow" w:cs="Arial"/>
          <w:sz w:val="24"/>
          <w:szCs w:val="24"/>
        </w:rPr>
        <w:t xml:space="preserve">Porušení uvedeného závazku </w:t>
      </w:r>
      <w:r w:rsidR="00855FF1">
        <w:rPr>
          <w:rFonts w:ascii="Arial Narrow" w:hAnsi="Arial Narrow" w:cs="Arial"/>
          <w:sz w:val="24"/>
          <w:szCs w:val="24"/>
        </w:rPr>
        <w:t xml:space="preserve">a nezjednání nápravy dle této Smlouvy </w:t>
      </w:r>
      <w:r w:rsidR="00DA393A" w:rsidRPr="00DA393A">
        <w:rPr>
          <w:rFonts w:ascii="Arial Narrow" w:hAnsi="Arial Narrow" w:cs="Arial"/>
          <w:sz w:val="24"/>
          <w:szCs w:val="24"/>
        </w:rPr>
        <w:t xml:space="preserve">se považuje za podstatné porušení Smlouvy. </w:t>
      </w:r>
    </w:p>
    <w:p w14:paraId="5720FBEC" w14:textId="6B7DB19D" w:rsidR="006C7321" w:rsidRPr="00DA393A" w:rsidRDefault="0080624B" w:rsidP="0019468B">
      <w:pPr>
        <w:numPr>
          <w:ilvl w:val="0"/>
          <w:numId w:val="26"/>
        </w:numPr>
        <w:spacing w:after="150"/>
        <w:rPr>
          <w:rFonts w:ascii="Arial Narrow" w:hAnsi="Arial Narrow" w:cs="Arial"/>
          <w:sz w:val="24"/>
          <w:szCs w:val="24"/>
        </w:rPr>
      </w:pPr>
      <w:r w:rsidRPr="00DA393A">
        <w:rPr>
          <w:rFonts w:ascii="Arial Narrow" w:hAnsi="Arial Narrow" w:cs="Arial"/>
          <w:sz w:val="24"/>
          <w:szCs w:val="24"/>
        </w:rPr>
        <w:t xml:space="preserve">Předmětem této Smlouvy je závazek Objednatele </w:t>
      </w:r>
      <w:r w:rsidR="00E04781" w:rsidRPr="00DA393A">
        <w:rPr>
          <w:rFonts w:ascii="Arial Narrow" w:hAnsi="Arial Narrow" w:cs="Arial"/>
          <w:sz w:val="24"/>
          <w:szCs w:val="24"/>
        </w:rPr>
        <w:t xml:space="preserve">zaplatit za Dodavatelem poskytnutý předmět plnění cenu sjednanou v čl. </w:t>
      </w:r>
      <w:r w:rsidR="001A4C41" w:rsidRPr="00DA393A">
        <w:rPr>
          <w:rFonts w:ascii="Arial Narrow" w:hAnsi="Arial Narrow" w:cs="Arial"/>
          <w:sz w:val="24"/>
          <w:szCs w:val="24"/>
        </w:rPr>
        <w:t>VI.</w:t>
      </w:r>
      <w:r w:rsidR="00E04781" w:rsidRPr="00DA393A">
        <w:rPr>
          <w:rFonts w:ascii="Arial Narrow" w:hAnsi="Arial Narrow" w:cs="Arial"/>
          <w:sz w:val="24"/>
          <w:szCs w:val="24"/>
        </w:rPr>
        <w:t xml:space="preserve"> této </w:t>
      </w:r>
      <w:r w:rsidR="001A4C41" w:rsidRPr="00DA393A">
        <w:rPr>
          <w:rFonts w:ascii="Arial Narrow" w:hAnsi="Arial Narrow" w:cs="Arial"/>
          <w:sz w:val="24"/>
          <w:szCs w:val="24"/>
        </w:rPr>
        <w:t>S</w:t>
      </w:r>
      <w:r w:rsidR="00E04781" w:rsidRPr="00DA393A">
        <w:rPr>
          <w:rFonts w:ascii="Arial Narrow" w:hAnsi="Arial Narrow" w:cs="Arial"/>
          <w:sz w:val="24"/>
          <w:szCs w:val="24"/>
        </w:rPr>
        <w:t xml:space="preserve">mlouvy, v rozsahu </w:t>
      </w:r>
      <w:r w:rsidR="00656CC8" w:rsidRPr="00DA393A">
        <w:rPr>
          <w:rFonts w:ascii="Arial Narrow" w:hAnsi="Arial Narrow" w:cs="Arial"/>
          <w:sz w:val="24"/>
          <w:szCs w:val="24"/>
        </w:rPr>
        <w:t xml:space="preserve">stanoveném </w:t>
      </w:r>
      <w:r w:rsidR="00E04781" w:rsidRPr="00DA393A">
        <w:rPr>
          <w:rFonts w:ascii="Arial Narrow" w:hAnsi="Arial Narrow" w:cs="Arial"/>
          <w:sz w:val="24"/>
          <w:szCs w:val="24"/>
        </w:rPr>
        <w:t>dle přílohy č. 2</w:t>
      </w:r>
      <w:r w:rsidR="00407FB6" w:rsidRPr="00DA393A">
        <w:rPr>
          <w:rFonts w:ascii="Arial Narrow" w:hAnsi="Arial Narrow" w:cs="Arial"/>
          <w:sz w:val="24"/>
          <w:szCs w:val="24"/>
        </w:rPr>
        <w:t xml:space="preserve"> </w:t>
      </w:r>
      <w:r w:rsidR="00E04781" w:rsidRPr="00DA393A">
        <w:rPr>
          <w:rFonts w:ascii="Arial Narrow" w:hAnsi="Arial Narrow" w:cs="Arial"/>
          <w:sz w:val="24"/>
          <w:szCs w:val="24"/>
        </w:rPr>
        <w:t>této Smlouvy.</w:t>
      </w:r>
      <w:bookmarkEnd w:id="5"/>
    </w:p>
    <w:p w14:paraId="0AA79E85" w14:textId="77777777" w:rsidR="002B73F4" w:rsidRPr="000F4252" w:rsidRDefault="002B73F4" w:rsidP="002B73F4">
      <w:pPr>
        <w:spacing w:after="150"/>
        <w:ind w:left="360" w:firstLine="0"/>
        <w:rPr>
          <w:rFonts w:ascii="Arial Narrow" w:hAnsi="Arial Narrow" w:cs="Arial"/>
          <w:sz w:val="24"/>
          <w:szCs w:val="24"/>
        </w:rPr>
      </w:pPr>
    </w:p>
    <w:p w14:paraId="03F6A7F0" w14:textId="77777777" w:rsidR="006C3F0D" w:rsidRPr="000F4252" w:rsidRDefault="006C3F0D" w:rsidP="00FA1431">
      <w:pPr>
        <w:pStyle w:val="Nadpis2"/>
        <w:keepNext w:val="0"/>
        <w:keepLines w:val="0"/>
        <w:spacing w:after="120"/>
        <w:jc w:val="center"/>
        <w:rPr>
          <w:rFonts w:ascii="Arial Narrow" w:hAnsi="Arial Narrow" w:cs="Arial"/>
          <w:color w:val="auto"/>
          <w:sz w:val="24"/>
          <w:szCs w:val="24"/>
        </w:rPr>
      </w:pPr>
      <w:r w:rsidRPr="000F4252">
        <w:rPr>
          <w:rFonts w:ascii="Arial Narrow" w:hAnsi="Arial Narrow" w:cs="Arial"/>
          <w:color w:val="auto"/>
          <w:sz w:val="24"/>
          <w:szCs w:val="24"/>
        </w:rPr>
        <w:t>MÍSTO A TERMÍN PLNĚNÍ</w:t>
      </w:r>
    </w:p>
    <w:p w14:paraId="7598B47A" w14:textId="41C3DCF2" w:rsidR="00E734C8" w:rsidRDefault="000C4586" w:rsidP="00E734C8">
      <w:pPr>
        <w:numPr>
          <w:ilvl w:val="0"/>
          <w:numId w:val="27"/>
        </w:numPr>
        <w:spacing w:after="150"/>
        <w:rPr>
          <w:rFonts w:ascii="Arial Narrow" w:hAnsi="Arial Narrow" w:cs="Arial"/>
          <w:sz w:val="24"/>
          <w:szCs w:val="24"/>
        </w:rPr>
      </w:pPr>
      <w:bookmarkStart w:id="7" w:name="_Hlk192079823"/>
      <w:bookmarkStart w:id="8" w:name="_Hlk42262395"/>
      <w:bookmarkStart w:id="9" w:name="_Hlk42714987"/>
      <w:r w:rsidRPr="20D38B8A">
        <w:rPr>
          <w:rFonts w:ascii="Arial Narrow" w:hAnsi="Arial Narrow" w:cs="Arial"/>
          <w:sz w:val="24"/>
          <w:szCs w:val="24"/>
        </w:rPr>
        <w:t>Místem plnění je adresa sídla Objednatele</w:t>
      </w:r>
      <w:r>
        <w:rPr>
          <w:rFonts w:ascii="Arial Narrow" w:hAnsi="Arial Narrow" w:cs="Arial"/>
          <w:sz w:val="24"/>
          <w:szCs w:val="24"/>
        </w:rPr>
        <w:t xml:space="preserve"> a další adresy budov v jeho vlastnictví</w:t>
      </w:r>
      <w:r w:rsidRPr="20D38B8A">
        <w:rPr>
          <w:rFonts w:ascii="Arial Narrow" w:hAnsi="Arial Narrow" w:cs="Arial"/>
          <w:sz w:val="24"/>
          <w:szCs w:val="24"/>
        </w:rPr>
        <w:t xml:space="preserve">: </w:t>
      </w:r>
      <w:r w:rsidRPr="00ED6A70">
        <w:rPr>
          <w:rFonts w:ascii="Arial Narrow" w:hAnsi="Arial Narrow"/>
        </w:rPr>
        <w:t>Velké náměstí 115,</w:t>
      </w:r>
      <w:r>
        <w:rPr>
          <w:rFonts w:ascii="Arial Narrow" w:hAnsi="Arial Narrow"/>
        </w:rPr>
        <w:t xml:space="preserve"> </w:t>
      </w:r>
      <w:r w:rsidRPr="20D38B8A">
        <w:rPr>
          <w:rFonts w:ascii="Arial Narrow" w:hAnsi="Arial Narrow" w:cs="Arial"/>
          <w:sz w:val="24"/>
          <w:szCs w:val="24"/>
        </w:rPr>
        <w:t xml:space="preserve">Husovo náměstí 534, </w:t>
      </w:r>
      <w:r w:rsidRPr="00ED6A70">
        <w:rPr>
          <w:rFonts w:ascii="Arial Narrow" w:hAnsi="Arial Narrow"/>
        </w:rPr>
        <w:t>Havlíčkova 505</w:t>
      </w:r>
      <w:r>
        <w:rPr>
          <w:rFonts w:ascii="Arial Narrow" w:hAnsi="Arial Narrow"/>
        </w:rPr>
        <w:t xml:space="preserve">, </w:t>
      </w:r>
      <w:r w:rsidRPr="20D38B8A">
        <w:rPr>
          <w:rFonts w:ascii="Arial Narrow" w:hAnsi="Arial Narrow" w:cs="Arial"/>
          <w:sz w:val="24"/>
          <w:szCs w:val="24"/>
        </w:rPr>
        <w:t>767</w:t>
      </w:r>
      <w:r>
        <w:rPr>
          <w:rFonts w:ascii="Arial Narrow" w:hAnsi="Arial Narrow" w:cs="Arial"/>
          <w:sz w:val="24"/>
          <w:szCs w:val="24"/>
        </w:rPr>
        <w:t xml:space="preserve"> </w:t>
      </w:r>
      <w:r w:rsidRPr="20D38B8A">
        <w:rPr>
          <w:rFonts w:ascii="Arial Narrow" w:hAnsi="Arial Narrow" w:cs="Arial"/>
          <w:sz w:val="24"/>
          <w:szCs w:val="24"/>
        </w:rPr>
        <w:t>01</w:t>
      </w:r>
      <w:r>
        <w:rPr>
          <w:rFonts w:ascii="Arial Narrow" w:hAnsi="Arial Narrow" w:cs="Arial"/>
          <w:sz w:val="24"/>
          <w:szCs w:val="24"/>
        </w:rPr>
        <w:t xml:space="preserve"> </w:t>
      </w:r>
      <w:r w:rsidRPr="20D38B8A">
        <w:rPr>
          <w:rFonts w:ascii="Arial Narrow" w:hAnsi="Arial Narrow" w:cs="Arial"/>
          <w:sz w:val="24"/>
          <w:szCs w:val="24"/>
        </w:rPr>
        <w:t>Kroměříž. Smluvní strany předpokládají poskytování předmětu plnění rovněž prostřednictvím dálkové komunikace a vzdáleného přístupu.</w:t>
      </w:r>
      <w:bookmarkEnd w:id="7"/>
      <w:bookmarkEnd w:id="8"/>
    </w:p>
    <w:p w14:paraId="52DAAD06" w14:textId="39A477E7" w:rsidR="001E3578" w:rsidRPr="000F4252" w:rsidRDefault="006F3726" w:rsidP="00E734C8">
      <w:pPr>
        <w:numPr>
          <w:ilvl w:val="0"/>
          <w:numId w:val="27"/>
        </w:numPr>
        <w:spacing w:after="150"/>
        <w:rPr>
          <w:rFonts w:ascii="Arial Narrow" w:hAnsi="Arial Narrow" w:cs="Arial"/>
          <w:sz w:val="24"/>
          <w:szCs w:val="24"/>
        </w:rPr>
      </w:pPr>
      <w:r w:rsidRPr="000F4252">
        <w:rPr>
          <w:rFonts w:ascii="Arial Narrow" w:hAnsi="Arial Narrow" w:cs="Arial"/>
          <w:sz w:val="24"/>
          <w:szCs w:val="24"/>
        </w:rPr>
        <w:t>Dodavatel</w:t>
      </w:r>
      <w:r w:rsidR="006C3F0D" w:rsidRPr="000F4252">
        <w:rPr>
          <w:rFonts w:ascii="Arial Narrow" w:hAnsi="Arial Narrow" w:cs="Arial"/>
          <w:sz w:val="24"/>
          <w:szCs w:val="24"/>
        </w:rPr>
        <w:t xml:space="preserve"> se zavazuje zahájit </w:t>
      </w:r>
      <w:r w:rsidR="001E3578" w:rsidRPr="000F4252">
        <w:rPr>
          <w:rFonts w:ascii="Arial Narrow" w:hAnsi="Arial Narrow" w:cs="Arial"/>
          <w:sz w:val="24"/>
          <w:szCs w:val="24"/>
        </w:rPr>
        <w:t>provádění</w:t>
      </w:r>
      <w:r w:rsidR="006C3F0D" w:rsidRPr="000F4252">
        <w:rPr>
          <w:rFonts w:ascii="Arial Narrow" w:hAnsi="Arial Narrow" w:cs="Arial"/>
          <w:sz w:val="24"/>
          <w:szCs w:val="24"/>
        </w:rPr>
        <w:t xml:space="preserve"> </w:t>
      </w:r>
      <w:r w:rsidRPr="000F4252">
        <w:rPr>
          <w:rFonts w:ascii="Arial Narrow" w:hAnsi="Arial Narrow" w:cs="Arial"/>
          <w:sz w:val="24"/>
          <w:szCs w:val="24"/>
        </w:rPr>
        <w:t>předmětu plnění</w:t>
      </w:r>
      <w:r w:rsidR="006C3F0D" w:rsidRPr="000F4252">
        <w:rPr>
          <w:rFonts w:ascii="Arial Narrow" w:hAnsi="Arial Narrow" w:cs="Arial"/>
          <w:sz w:val="24"/>
          <w:szCs w:val="24"/>
        </w:rPr>
        <w:t xml:space="preserve"> </w:t>
      </w:r>
      <w:r w:rsidR="00200353" w:rsidRPr="000F4252">
        <w:rPr>
          <w:rFonts w:ascii="Arial Narrow" w:hAnsi="Arial Narrow" w:cs="Arial"/>
          <w:sz w:val="24"/>
          <w:szCs w:val="24"/>
        </w:rPr>
        <w:t xml:space="preserve">na písemnou výzvu Objednatele, kterou Objednatel zašle Dodavateli </w:t>
      </w:r>
      <w:r w:rsidR="006C3F0D" w:rsidRPr="000F4252">
        <w:rPr>
          <w:rFonts w:ascii="Arial Narrow" w:hAnsi="Arial Narrow" w:cs="Arial"/>
          <w:sz w:val="24"/>
          <w:szCs w:val="24"/>
        </w:rPr>
        <w:t xml:space="preserve">po nabytí účinnosti této </w:t>
      </w:r>
      <w:r w:rsidR="00200353" w:rsidRPr="000F4252">
        <w:rPr>
          <w:rFonts w:ascii="Arial Narrow" w:hAnsi="Arial Narrow" w:cs="Arial"/>
          <w:sz w:val="24"/>
          <w:szCs w:val="24"/>
        </w:rPr>
        <w:t>S</w:t>
      </w:r>
      <w:r w:rsidR="006C3F0D" w:rsidRPr="000F4252">
        <w:rPr>
          <w:rFonts w:ascii="Arial Narrow" w:hAnsi="Arial Narrow" w:cs="Arial"/>
          <w:sz w:val="24"/>
          <w:szCs w:val="24"/>
        </w:rPr>
        <w:t>mlouvy</w:t>
      </w:r>
      <w:r w:rsidR="004140EA" w:rsidRPr="000F4252">
        <w:rPr>
          <w:rFonts w:ascii="Arial Narrow" w:hAnsi="Arial Narrow" w:cs="Arial"/>
          <w:sz w:val="24"/>
          <w:szCs w:val="24"/>
        </w:rPr>
        <w:t xml:space="preserve">. </w:t>
      </w:r>
      <w:r w:rsidR="00640080" w:rsidRPr="000F4252">
        <w:rPr>
          <w:rFonts w:ascii="Arial Narrow" w:hAnsi="Arial Narrow" w:cs="Arial"/>
          <w:sz w:val="24"/>
          <w:szCs w:val="24"/>
        </w:rPr>
        <w:t xml:space="preserve"> </w:t>
      </w:r>
      <w:r w:rsidR="00407476" w:rsidRPr="000F4252">
        <w:rPr>
          <w:rFonts w:ascii="Arial Narrow" w:hAnsi="Arial Narrow" w:cs="Arial"/>
          <w:sz w:val="24"/>
          <w:szCs w:val="24"/>
        </w:rPr>
        <w:t xml:space="preserve"> </w:t>
      </w:r>
    </w:p>
    <w:p w14:paraId="77031305" w14:textId="44246162" w:rsidR="00632F67" w:rsidRPr="00963BC0" w:rsidRDefault="00632F67" w:rsidP="00CF1DFE">
      <w:pPr>
        <w:numPr>
          <w:ilvl w:val="0"/>
          <w:numId w:val="27"/>
        </w:numPr>
        <w:spacing w:after="150"/>
        <w:rPr>
          <w:rFonts w:ascii="Arial Narrow" w:hAnsi="Arial Narrow" w:cs="Arial"/>
          <w:sz w:val="24"/>
          <w:szCs w:val="24"/>
        </w:rPr>
      </w:pPr>
      <w:r w:rsidRPr="00963BC0">
        <w:rPr>
          <w:rFonts w:ascii="Arial Narrow" w:hAnsi="Arial Narrow" w:cs="Arial"/>
          <w:sz w:val="24"/>
          <w:szCs w:val="24"/>
        </w:rPr>
        <w:t xml:space="preserve">Smluvní strany se dohodly, že provádění předmětu plnění </w:t>
      </w:r>
      <w:r w:rsidR="0040625E" w:rsidRPr="00963BC0">
        <w:rPr>
          <w:rFonts w:ascii="Arial Narrow" w:hAnsi="Arial Narrow" w:cs="Arial"/>
          <w:sz w:val="24"/>
          <w:szCs w:val="24"/>
        </w:rPr>
        <w:t xml:space="preserve">a jeho harmonogram </w:t>
      </w:r>
      <w:r w:rsidRPr="00963BC0">
        <w:rPr>
          <w:rFonts w:ascii="Arial Narrow" w:hAnsi="Arial Narrow" w:cs="Arial"/>
          <w:sz w:val="24"/>
          <w:szCs w:val="24"/>
        </w:rPr>
        <w:t>bude respektovat níže uvedené uzlové body</w:t>
      </w:r>
      <w:r w:rsidR="0040625E" w:rsidRPr="00963BC0">
        <w:rPr>
          <w:rFonts w:ascii="Arial Narrow" w:hAnsi="Arial Narrow" w:cs="Arial"/>
          <w:sz w:val="24"/>
          <w:szCs w:val="24"/>
        </w:rPr>
        <w:t xml:space="preserve"> (milníky):</w:t>
      </w:r>
    </w:p>
    <w:tbl>
      <w:tblPr>
        <w:tblStyle w:val="Mkatabulky"/>
        <w:tblW w:w="0" w:type="auto"/>
        <w:tblInd w:w="360" w:type="dxa"/>
        <w:tblLook w:val="04A0" w:firstRow="1" w:lastRow="0" w:firstColumn="1" w:lastColumn="0" w:noHBand="0" w:noVBand="1"/>
      </w:tblPr>
      <w:tblGrid>
        <w:gridCol w:w="1195"/>
        <w:gridCol w:w="4394"/>
        <w:gridCol w:w="3395"/>
      </w:tblGrid>
      <w:tr w:rsidR="0040625E" w:rsidRPr="00963BC0" w14:paraId="58866D5A" w14:textId="77777777" w:rsidTr="0D390BE8">
        <w:trPr>
          <w:trHeight w:val="300"/>
        </w:trPr>
        <w:tc>
          <w:tcPr>
            <w:tcW w:w="1195" w:type="dxa"/>
            <w:shd w:val="clear" w:color="auto" w:fill="D9D9D9" w:themeFill="background1" w:themeFillShade="D9"/>
          </w:tcPr>
          <w:p w14:paraId="1738CCAE" w14:textId="267623CF" w:rsidR="0040625E" w:rsidRPr="00963BC0" w:rsidRDefault="0040625E"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lastRenderedPageBreak/>
              <w:t>Označení milníku</w:t>
            </w:r>
          </w:p>
        </w:tc>
        <w:tc>
          <w:tcPr>
            <w:tcW w:w="4394" w:type="dxa"/>
            <w:shd w:val="clear" w:color="auto" w:fill="D9D9D9" w:themeFill="background1" w:themeFillShade="D9"/>
          </w:tcPr>
          <w:p w14:paraId="7910F86A" w14:textId="101B3570" w:rsidR="0040625E" w:rsidRPr="00963BC0" w:rsidRDefault="0040625E"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Název milníku</w:t>
            </w:r>
          </w:p>
        </w:tc>
        <w:tc>
          <w:tcPr>
            <w:tcW w:w="3395" w:type="dxa"/>
            <w:shd w:val="clear" w:color="auto" w:fill="D9D9D9" w:themeFill="background1" w:themeFillShade="D9"/>
          </w:tcPr>
          <w:p w14:paraId="1B16E61B" w14:textId="4108AEDF" w:rsidR="0040625E" w:rsidRPr="00963BC0" w:rsidRDefault="0040625E"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Trvání (nejpozději do)</w:t>
            </w:r>
          </w:p>
        </w:tc>
      </w:tr>
      <w:tr w:rsidR="0040625E" w:rsidRPr="00963BC0" w14:paraId="2999D83A" w14:textId="77777777" w:rsidTr="0D390BE8">
        <w:trPr>
          <w:trHeight w:val="300"/>
        </w:trPr>
        <w:tc>
          <w:tcPr>
            <w:tcW w:w="1195" w:type="dxa"/>
          </w:tcPr>
          <w:p w14:paraId="381E03D7" w14:textId="6F56383C" w:rsidR="0040625E" w:rsidRPr="00963BC0" w:rsidRDefault="0040625E"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T0</w:t>
            </w:r>
          </w:p>
        </w:tc>
        <w:tc>
          <w:tcPr>
            <w:tcW w:w="4394" w:type="dxa"/>
          </w:tcPr>
          <w:p w14:paraId="72862964" w14:textId="0690F005" w:rsidR="0040625E" w:rsidRPr="00963BC0" w:rsidRDefault="0040625E" w:rsidP="00FA1431">
            <w:pPr>
              <w:spacing w:after="0" w:line="240" w:lineRule="auto"/>
              <w:ind w:left="0" w:firstLine="0"/>
              <w:contextualSpacing/>
              <w:rPr>
                <w:rFonts w:ascii="Arial Narrow" w:hAnsi="Arial Narrow" w:cs="Arial"/>
                <w:sz w:val="24"/>
                <w:szCs w:val="24"/>
              </w:rPr>
            </w:pPr>
            <w:r w:rsidRPr="00963BC0">
              <w:rPr>
                <w:rFonts w:ascii="Arial Narrow" w:hAnsi="Arial Narrow" w:cs="Arial"/>
                <w:sz w:val="24"/>
                <w:szCs w:val="24"/>
              </w:rPr>
              <w:t>Výzva Objednatele k zahájení plnění</w:t>
            </w:r>
          </w:p>
        </w:tc>
        <w:tc>
          <w:tcPr>
            <w:tcW w:w="3395" w:type="dxa"/>
          </w:tcPr>
          <w:p w14:paraId="1FEEDCD0" w14:textId="4794C230" w:rsidR="0040625E" w:rsidRPr="00963BC0" w:rsidRDefault="0040625E"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 xml:space="preserve">po </w:t>
            </w:r>
            <w:r w:rsidR="006D02E8" w:rsidRPr="00963BC0">
              <w:rPr>
                <w:rFonts w:ascii="Arial Narrow" w:hAnsi="Arial Narrow" w:cs="Arial"/>
                <w:sz w:val="24"/>
                <w:szCs w:val="24"/>
              </w:rPr>
              <w:t xml:space="preserve">nabytí </w:t>
            </w:r>
            <w:r w:rsidRPr="00963BC0">
              <w:rPr>
                <w:rFonts w:ascii="Arial Narrow" w:hAnsi="Arial Narrow" w:cs="Arial"/>
                <w:sz w:val="24"/>
                <w:szCs w:val="24"/>
              </w:rPr>
              <w:t>účinnosti Smlouvy</w:t>
            </w:r>
          </w:p>
        </w:tc>
      </w:tr>
      <w:tr w:rsidR="0040625E" w:rsidRPr="00963BC0" w14:paraId="5C6828CE" w14:textId="77777777" w:rsidTr="0D390BE8">
        <w:trPr>
          <w:trHeight w:val="300"/>
        </w:trPr>
        <w:tc>
          <w:tcPr>
            <w:tcW w:w="1195" w:type="dxa"/>
          </w:tcPr>
          <w:p w14:paraId="0E08F98C" w14:textId="0C5E3711" w:rsidR="0040625E" w:rsidRPr="00963BC0" w:rsidRDefault="0040625E"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T1</w:t>
            </w:r>
          </w:p>
        </w:tc>
        <w:tc>
          <w:tcPr>
            <w:tcW w:w="4394" w:type="dxa"/>
          </w:tcPr>
          <w:p w14:paraId="095A267C" w14:textId="5FBA03E7" w:rsidR="0040625E" w:rsidRPr="00963BC0" w:rsidRDefault="00606785" w:rsidP="00FA1431">
            <w:pPr>
              <w:spacing w:after="0" w:line="240" w:lineRule="auto"/>
              <w:ind w:left="0" w:firstLine="0"/>
              <w:contextualSpacing/>
              <w:rPr>
                <w:rFonts w:ascii="Arial Narrow" w:hAnsi="Arial Narrow" w:cs="Arial"/>
                <w:sz w:val="24"/>
                <w:szCs w:val="24"/>
              </w:rPr>
            </w:pPr>
            <w:r w:rsidRPr="00963BC0">
              <w:rPr>
                <w:rFonts w:ascii="Arial Narrow" w:hAnsi="Arial Narrow" w:cs="Arial"/>
                <w:sz w:val="24"/>
                <w:szCs w:val="24"/>
              </w:rPr>
              <w:t>Předložení prováděcího projektu Objednateli k akceptaci, akceptace</w:t>
            </w:r>
          </w:p>
        </w:tc>
        <w:tc>
          <w:tcPr>
            <w:tcW w:w="3395" w:type="dxa"/>
          </w:tcPr>
          <w:p w14:paraId="6283267B" w14:textId="2DB00111" w:rsidR="0040625E" w:rsidRPr="00963BC0" w:rsidRDefault="00606785" w:rsidP="00FA1431">
            <w:pPr>
              <w:spacing w:after="0" w:line="240" w:lineRule="auto"/>
              <w:ind w:left="0" w:firstLine="0"/>
              <w:contextualSpacing/>
              <w:jc w:val="center"/>
              <w:rPr>
                <w:rFonts w:ascii="Arial Narrow" w:hAnsi="Arial Narrow" w:cs="Arial"/>
                <w:sz w:val="24"/>
                <w:szCs w:val="24"/>
              </w:rPr>
            </w:pPr>
            <w:r w:rsidRPr="00963BC0">
              <w:rPr>
                <w:rFonts w:ascii="Arial Narrow" w:hAnsi="Arial Narrow" w:cs="Arial"/>
                <w:sz w:val="24"/>
                <w:szCs w:val="24"/>
              </w:rPr>
              <w:t xml:space="preserve">T0 + </w:t>
            </w:r>
            <w:r w:rsidR="00F63C73">
              <w:rPr>
                <w:rFonts w:ascii="Arial Narrow" w:hAnsi="Arial Narrow" w:cs="Arial"/>
                <w:sz w:val="24"/>
                <w:szCs w:val="24"/>
              </w:rPr>
              <w:t>21</w:t>
            </w:r>
            <w:r w:rsidR="00F63C73" w:rsidRPr="00963BC0">
              <w:rPr>
                <w:rFonts w:ascii="Arial Narrow" w:hAnsi="Arial Narrow" w:cs="Arial"/>
                <w:sz w:val="24"/>
                <w:szCs w:val="24"/>
              </w:rPr>
              <w:t xml:space="preserve"> </w:t>
            </w:r>
            <w:r w:rsidRPr="00963BC0">
              <w:rPr>
                <w:rFonts w:ascii="Arial Narrow" w:hAnsi="Arial Narrow" w:cs="Arial"/>
                <w:sz w:val="24"/>
                <w:szCs w:val="24"/>
              </w:rPr>
              <w:t>kalendářních dnů</w:t>
            </w:r>
          </w:p>
        </w:tc>
      </w:tr>
      <w:tr w:rsidR="002E26B7" w:rsidRPr="00963BC0" w14:paraId="2D47473E" w14:textId="77777777" w:rsidTr="0D390BE8">
        <w:trPr>
          <w:trHeight w:val="300"/>
        </w:trPr>
        <w:tc>
          <w:tcPr>
            <w:tcW w:w="1195" w:type="dxa"/>
          </w:tcPr>
          <w:p w14:paraId="3A26957B" w14:textId="7D821F8D" w:rsidR="002E26B7" w:rsidRPr="00963BC0" w:rsidRDefault="006A7929" w:rsidP="00FA1431">
            <w:pPr>
              <w:spacing w:after="0" w:line="240" w:lineRule="auto"/>
              <w:ind w:left="0" w:firstLine="0"/>
              <w:contextualSpacing/>
              <w:jc w:val="center"/>
              <w:rPr>
                <w:rFonts w:ascii="Arial Narrow" w:hAnsi="Arial Narrow" w:cs="Arial"/>
                <w:sz w:val="24"/>
                <w:szCs w:val="24"/>
              </w:rPr>
            </w:pPr>
            <w:r w:rsidRPr="20611000">
              <w:rPr>
                <w:rFonts w:ascii="Arial Narrow" w:hAnsi="Arial Narrow" w:cs="Arial"/>
                <w:sz w:val="24"/>
                <w:szCs w:val="24"/>
              </w:rPr>
              <w:t>T</w:t>
            </w:r>
            <w:r w:rsidR="00E747B0" w:rsidRPr="20611000">
              <w:rPr>
                <w:rFonts w:ascii="Arial Narrow" w:hAnsi="Arial Narrow" w:cs="Arial"/>
                <w:sz w:val="24"/>
                <w:szCs w:val="24"/>
              </w:rPr>
              <w:t>2</w:t>
            </w:r>
          </w:p>
        </w:tc>
        <w:tc>
          <w:tcPr>
            <w:tcW w:w="4394" w:type="dxa"/>
          </w:tcPr>
          <w:p w14:paraId="7541731C" w14:textId="38FFA988" w:rsidR="002E26B7" w:rsidRPr="00963BC0" w:rsidRDefault="00E747B0" w:rsidP="00FA1431">
            <w:pPr>
              <w:spacing w:after="0" w:line="240" w:lineRule="auto"/>
              <w:ind w:left="0" w:firstLine="0"/>
              <w:contextualSpacing/>
              <w:rPr>
                <w:rFonts w:ascii="Arial Narrow" w:hAnsi="Arial Narrow" w:cs="Arial"/>
                <w:sz w:val="24"/>
                <w:szCs w:val="24"/>
              </w:rPr>
            </w:pPr>
            <w:r w:rsidRPr="00963BC0">
              <w:rPr>
                <w:rFonts w:ascii="Arial Narrow" w:hAnsi="Arial Narrow" w:cs="Arial"/>
                <w:sz w:val="24"/>
                <w:szCs w:val="24"/>
              </w:rPr>
              <w:t>Předání a akceptace dodaného a implementovaného systému do infrastruktury Objednatele</w:t>
            </w:r>
          </w:p>
        </w:tc>
        <w:tc>
          <w:tcPr>
            <w:tcW w:w="3395" w:type="dxa"/>
          </w:tcPr>
          <w:p w14:paraId="6AE9FACC" w14:textId="4716CDDA" w:rsidR="002E26B7" w:rsidRPr="00963BC0" w:rsidRDefault="005D4461" w:rsidP="00FA1431">
            <w:pPr>
              <w:spacing w:after="0" w:line="240" w:lineRule="auto"/>
              <w:ind w:left="0" w:firstLine="0"/>
              <w:contextualSpacing/>
              <w:jc w:val="center"/>
              <w:rPr>
                <w:rFonts w:ascii="Arial Narrow" w:hAnsi="Arial Narrow" w:cs="Arial"/>
                <w:sz w:val="24"/>
                <w:szCs w:val="24"/>
              </w:rPr>
            </w:pPr>
            <w:r w:rsidRPr="20611000">
              <w:rPr>
                <w:rFonts w:ascii="Arial Narrow" w:hAnsi="Arial Narrow" w:cs="Arial"/>
                <w:sz w:val="24"/>
                <w:szCs w:val="24"/>
              </w:rPr>
              <w:t xml:space="preserve">T0 + </w:t>
            </w:r>
            <w:r w:rsidR="003D62E9">
              <w:rPr>
                <w:rFonts w:ascii="Arial Narrow" w:hAnsi="Arial Narrow" w:cs="Arial"/>
                <w:sz w:val="24"/>
                <w:szCs w:val="24"/>
              </w:rPr>
              <w:t>90</w:t>
            </w:r>
            <w:r w:rsidR="003D62E9" w:rsidRPr="00963BC0">
              <w:rPr>
                <w:rFonts w:ascii="Arial Narrow" w:hAnsi="Arial Narrow" w:cs="Arial"/>
                <w:sz w:val="24"/>
                <w:szCs w:val="24"/>
              </w:rPr>
              <w:t xml:space="preserve"> kalendářních dnů</w:t>
            </w:r>
          </w:p>
        </w:tc>
      </w:tr>
      <w:tr w:rsidR="00940E14" w14:paraId="18923E01" w14:textId="77777777" w:rsidTr="0D390BE8">
        <w:trPr>
          <w:trHeight w:val="300"/>
        </w:trPr>
        <w:tc>
          <w:tcPr>
            <w:tcW w:w="1195" w:type="dxa"/>
          </w:tcPr>
          <w:p w14:paraId="38F5836D" w14:textId="2387526B" w:rsidR="004332BD" w:rsidRPr="00963BC0" w:rsidRDefault="00C65EA5" w:rsidP="004332BD">
            <w:pPr>
              <w:spacing w:after="0" w:line="240" w:lineRule="auto"/>
              <w:ind w:left="0" w:firstLine="0"/>
              <w:contextualSpacing/>
              <w:jc w:val="center"/>
              <w:rPr>
                <w:rFonts w:ascii="Arial Narrow" w:hAnsi="Arial Narrow" w:cs="Arial"/>
                <w:sz w:val="24"/>
                <w:szCs w:val="24"/>
              </w:rPr>
            </w:pPr>
            <w:r>
              <w:rPr>
                <w:rFonts w:ascii="Arial Narrow" w:hAnsi="Arial Narrow" w:cs="Arial"/>
                <w:sz w:val="24"/>
                <w:szCs w:val="24"/>
              </w:rPr>
              <w:t>T</w:t>
            </w:r>
            <w:r w:rsidR="00592E9A">
              <w:rPr>
                <w:rFonts w:ascii="Arial Narrow" w:hAnsi="Arial Narrow" w:cs="Arial"/>
                <w:sz w:val="24"/>
                <w:szCs w:val="24"/>
              </w:rPr>
              <w:t>3</w:t>
            </w:r>
          </w:p>
        </w:tc>
        <w:tc>
          <w:tcPr>
            <w:tcW w:w="4394" w:type="dxa"/>
          </w:tcPr>
          <w:p w14:paraId="3DBFC9BC" w14:textId="2B6870CB" w:rsidR="00940E14" w:rsidRPr="00963BC0" w:rsidRDefault="00940E14" w:rsidP="00FA1431">
            <w:pPr>
              <w:spacing w:after="0" w:line="240" w:lineRule="auto"/>
              <w:ind w:left="0" w:firstLine="0"/>
              <w:contextualSpacing/>
              <w:rPr>
                <w:rFonts w:ascii="Arial Narrow" w:hAnsi="Arial Narrow" w:cs="Arial"/>
                <w:sz w:val="24"/>
                <w:szCs w:val="24"/>
              </w:rPr>
            </w:pPr>
            <w:r w:rsidRPr="00963BC0">
              <w:rPr>
                <w:rFonts w:ascii="Arial Narrow" w:hAnsi="Arial Narrow" w:cs="Arial"/>
                <w:sz w:val="24"/>
                <w:szCs w:val="24"/>
              </w:rPr>
              <w:t>Poskytování</w:t>
            </w:r>
            <w:r>
              <w:rPr>
                <w:rFonts w:ascii="Arial Narrow" w:hAnsi="Arial Narrow" w:cs="Arial"/>
                <w:sz w:val="24"/>
                <w:szCs w:val="24"/>
              </w:rPr>
              <w:t xml:space="preserve"> t</w:t>
            </w:r>
            <w:r w:rsidRPr="00963BC0">
              <w:rPr>
                <w:rFonts w:ascii="Arial Narrow" w:hAnsi="Arial Narrow" w:cs="Arial"/>
                <w:sz w:val="24"/>
                <w:szCs w:val="24"/>
              </w:rPr>
              <w:t>echnické podpory</w:t>
            </w:r>
          </w:p>
        </w:tc>
        <w:tc>
          <w:tcPr>
            <w:tcW w:w="3395" w:type="dxa"/>
          </w:tcPr>
          <w:p w14:paraId="01AB02AC" w14:textId="33F85113" w:rsidR="00940E14" w:rsidRPr="00963BC0" w:rsidRDefault="00940E14" w:rsidP="00FA1431">
            <w:pPr>
              <w:spacing w:after="0" w:line="240" w:lineRule="auto"/>
              <w:ind w:left="0" w:firstLine="0"/>
              <w:contextualSpacing/>
              <w:jc w:val="center"/>
              <w:rPr>
                <w:rFonts w:ascii="Arial Narrow" w:hAnsi="Arial Narrow" w:cs="Arial"/>
                <w:sz w:val="24"/>
                <w:szCs w:val="24"/>
              </w:rPr>
            </w:pPr>
            <w:r w:rsidRPr="20611000">
              <w:rPr>
                <w:rFonts w:ascii="Arial Narrow" w:hAnsi="Arial Narrow" w:cs="Arial"/>
                <w:sz w:val="24"/>
                <w:szCs w:val="24"/>
              </w:rPr>
              <w:t>T</w:t>
            </w:r>
            <w:r w:rsidR="7323D56B" w:rsidRPr="20611000">
              <w:rPr>
                <w:rFonts w:ascii="Arial Narrow" w:hAnsi="Arial Narrow" w:cs="Arial"/>
                <w:sz w:val="24"/>
                <w:szCs w:val="24"/>
              </w:rPr>
              <w:t>2</w:t>
            </w:r>
            <w:r w:rsidRPr="20611000">
              <w:rPr>
                <w:rFonts w:ascii="Arial Narrow" w:hAnsi="Arial Narrow" w:cs="Arial"/>
                <w:sz w:val="24"/>
                <w:szCs w:val="24"/>
              </w:rPr>
              <w:t xml:space="preserve"> + </w:t>
            </w:r>
            <w:r w:rsidR="5ADAC0DD" w:rsidRPr="20611000">
              <w:rPr>
                <w:rFonts w:ascii="Arial Narrow" w:hAnsi="Arial Narrow" w:cs="Arial"/>
                <w:sz w:val="24"/>
                <w:szCs w:val="24"/>
              </w:rPr>
              <w:t>60</w:t>
            </w:r>
            <w:r w:rsidRPr="20611000">
              <w:rPr>
                <w:rFonts w:ascii="Arial Narrow" w:hAnsi="Arial Narrow" w:cs="Arial"/>
                <w:sz w:val="24"/>
                <w:szCs w:val="24"/>
              </w:rPr>
              <w:t xml:space="preserve"> měsíců</w:t>
            </w:r>
          </w:p>
        </w:tc>
      </w:tr>
    </w:tbl>
    <w:p w14:paraId="59F69374" w14:textId="77777777" w:rsidR="002F6A86" w:rsidRDefault="002F6A86" w:rsidP="00FA1431">
      <w:pPr>
        <w:spacing w:after="150"/>
        <w:ind w:left="0" w:firstLine="0"/>
        <w:rPr>
          <w:rFonts w:ascii="Arial Narrow" w:hAnsi="Arial Narrow" w:cs="Arial"/>
          <w:sz w:val="24"/>
          <w:szCs w:val="24"/>
        </w:rPr>
      </w:pPr>
    </w:p>
    <w:p w14:paraId="26617C0D" w14:textId="6E75ECB3" w:rsidR="00260365" w:rsidRDefault="00E747B0" w:rsidP="00E747B0">
      <w:pPr>
        <w:numPr>
          <w:ilvl w:val="0"/>
          <w:numId w:val="27"/>
        </w:numPr>
        <w:spacing w:after="150"/>
        <w:rPr>
          <w:rFonts w:ascii="Arial Narrow" w:hAnsi="Arial Narrow" w:cs="Arial"/>
          <w:sz w:val="24"/>
          <w:szCs w:val="24"/>
        </w:rPr>
      </w:pPr>
      <w:r>
        <w:rPr>
          <w:rFonts w:ascii="Arial Narrow" w:hAnsi="Arial Narrow" w:cs="Arial"/>
          <w:sz w:val="24"/>
          <w:szCs w:val="24"/>
        </w:rPr>
        <w:t>Smluvní strany se dohodly, že podmínkou pro zahájení dodávky a implementace systému do infrastruktury Objednatele je písemná akceptace prováděcího projektu Objednatelem. Objednatel se zavazuje provést posouzení prováděcího projektu a sdělit výsledek tohoto posouzení bez zbytečného odkladu po jeho předložení Dodavatelem, nejpozději však do 3 pracovních dnů od jeho předložení Dodavatelem. Za účelem dosažení akceptace prováděcího projektu Objednatelem ve lhůtě dle milníku T1 je Dodavatel oprávněn průběžně seznamovat Objednatele se stavem a obsahem tohoto prováděcího projektu. Objednatel je oprávněn vyzvat Dodavatele k poskytnutí rozpracované verze prováděcího projektu</w:t>
      </w:r>
      <w:r w:rsidR="00175368">
        <w:rPr>
          <w:rFonts w:ascii="Arial Narrow" w:hAnsi="Arial Narrow" w:cs="Arial"/>
          <w:sz w:val="24"/>
          <w:szCs w:val="24"/>
        </w:rPr>
        <w:t xml:space="preserve"> a Dodavatel je mu povinen rozpracovanou verzi poskytnout</w:t>
      </w:r>
      <w:r>
        <w:rPr>
          <w:rFonts w:ascii="Arial Narrow" w:hAnsi="Arial Narrow" w:cs="Arial"/>
          <w:sz w:val="24"/>
          <w:szCs w:val="24"/>
        </w:rPr>
        <w:t>.</w:t>
      </w:r>
      <w:r w:rsidR="00260365">
        <w:rPr>
          <w:rFonts w:ascii="Arial Narrow" w:hAnsi="Arial Narrow" w:cs="Arial"/>
          <w:sz w:val="24"/>
          <w:szCs w:val="24"/>
        </w:rPr>
        <w:t xml:space="preserve"> </w:t>
      </w:r>
    </w:p>
    <w:p w14:paraId="1150701A" w14:textId="7141F8C7" w:rsidR="00E747B0" w:rsidRDefault="00E747B0" w:rsidP="00E747B0">
      <w:pPr>
        <w:spacing w:after="150"/>
        <w:ind w:left="360" w:firstLine="0"/>
        <w:rPr>
          <w:rFonts w:ascii="Arial Narrow" w:hAnsi="Arial Narrow" w:cs="Arial"/>
          <w:sz w:val="24"/>
          <w:szCs w:val="24"/>
        </w:rPr>
      </w:pPr>
      <w:r>
        <w:rPr>
          <w:rFonts w:ascii="Arial Narrow" w:hAnsi="Arial Narrow" w:cs="Arial"/>
          <w:sz w:val="24"/>
          <w:szCs w:val="24"/>
        </w:rPr>
        <w:t>V případě, že prováděcí projekt nebude Dodavatelem zpracován v souladu s </w:t>
      </w:r>
      <w:r w:rsidR="00847D1B">
        <w:rPr>
          <w:rFonts w:ascii="Arial Narrow" w:hAnsi="Arial Narrow" w:cs="Arial"/>
          <w:sz w:val="24"/>
          <w:szCs w:val="24"/>
        </w:rPr>
        <w:t>touto</w:t>
      </w:r>
      <w:r>
        <w:rPr>
          <w:rFonts w:ascii="Arial Narrow" w:hAnsi="Arial Narrow" w:cs="Arial"/>
          <w:sz w:val="24"/>
          <w:szCs w:val="24"/>
        </w:rPr>
        <w:t xml:space="preserve"> </w:t>
      </w:r>
      <w:r w:rsidR="00D83689">
        <w:rPr>
          <w:rFonts w:ascii="Arial Narrow" w:hAnsi="Arial Narrow" w:cs="Arial"/>
          <w:sz w:val="24"/>
          <w:szCs w:val="24"/>
        </w:rPr>
        <w:t xml:space="preserve">Smlouvou </w:t>
      </w:r>
      <w:r>
        <w:rPr>
          <w:rFonts w:ascii="Arial Narrow" w:hAnsi="Arial Narrow" w:cs="Arial"/>
          <w:sz w:val="24"/>
          <w:szCs w:val="24"/>
        </w:rPr>
        <w:t xml:space="preserve">a/nebo bude vykazovat takové vady či nedostatky, v jejichž důsledku by bylo ohroženo naplnění účelu této Smlouvy vyjádřeného v čl. I. odst. 5. této Smlouvy, je Objednatel oprávněn odepřít akceptaci prováděcího projektu a sdělit důvody takového odepření akceptace. Nedojde-li k odstranění důvodů vedoucích k odepření akceptace prováděcího projektu ani v dodatečné lhůtě stanovené dohodou smluvních stran, je Objednatel oprávněn od této Smlouvy odstoupit. V případě akceptace prováděcího projektu Objednatelem v dodatečné lhůtě stanovené dohodou smluvních stran není dotčena odpovědnost Dodavatele za případné prodlení se splněním milníků dle předchozího odst. 3. tohoto článku Smlouvy. Odstoupí-li Objednatel od Smlouvy z důvodu uvedeného v tomto odstavci Smlouvy, nevzniká Dodavateli jakýkoliv nárok na úhradu ceny plnění či její části. </w:t>
      </w:r>
    </w:p>
    <w:bookmarkEnd w:id="9"/>
    <w:p w14:paraId="3571A60E" w14:textId="5D986F7F" w:rsidR="00E747B0" w:rsidRDefault="00E747B0" w:rsidP="00E747B0">
      <w:pPr>
        <w:numPr>
          <w:ilvl w:val="0"/>
          <w:numId w:val="27"/>
        </w:numPr>
        <w:spacing w:after="150"/>
        <w:rPr>
          <w:rFonts w:ascii="Arial Narrow" w:hAnsi="Arial Narrow" w:cs="Arial"/>
          <w:sz w:val="24"/>
          <w:szCs w:val="24"/>
        </w:rPr>
      </w:pPr>
      <w:r w:rsidRPr="002F6A86">
        <w:rPr>
          <w:rFonts w:ascii="Arial Narrow" w:hAnsi="Arial Narrow" w:cs="Arial"/>
          <w:sz w:val="24"/>
          <w:szCs w:val="24"/>
        </w:rPr>
        <w:t xml:space="preserve">Smluvní strany se dohodly, že </w:t>
      </w:r>
      <w:r>
        <w:rPr>
          <w:rFonts w:ascii="Arial Narrow" w:hAnsi="Arial Narrow" w:cs="Arial"/>
          <w:sz w:val="24"/>
          <w:szCs w:val="24"/>
        </w:rPr>
        <w:t xml:space="preserve">řádná a včasná dodávka a implementace systému do infrastruktury Objednatele bude Dodavatelem předána Objednateli tak, aby Objednatel provedl akceptaci </w:t>
      </w:r>
      <w:r w:rsidR="00592E9A" w:rsidRPr="002F6A86">
        <w:rPr>
          <w:rFonts w:ascii="Arial Narrow" w:hAnsi="Arial Narrow" w:cs="Arial"/>
          <w:b/>
          <w:bCs/>
          <w:sz w:val="24"/>
          <w:szCs w:val="24"/>
        </w:rPr>
        <w:t xml:space="preserve">do </w:t>
      </w:r>
      <w:r w:rsidR="00592E9A">
        <w:rPr>
          <w:rFonts w:ascii="Arial Narrow" w:hAnsi="Arial Narrow" w:cs="Arial"/>
          <w:b/>
          <w:bCs/>
          <w:sz w:val="24"/>
          <w:szCs w:val="24"/>
        </w:rPr>
        <w:t>90 kalendářních dnů</w:t>
      </w:r>
      <w:r w:rsidR="00592E9A">
        <w:rPr>
          <w:rFonts w:ascii="Arial Narrow" w:hAnsi="Arial Narrow" w:cs="Arial"/>
          <w:sz w:val="24"/>
          <w:szCs w:val="24"/>
        </w:rPr>
        <w:t xml:space="preserve"> </w:t>
      </w:r>
      <w:r>
        <w:rPr>
          <w:rFonts w:ascii="Arial Narrow" w:hAnsi="Arial Narrow" w:cs="Arial"/>
          <w:sz w:val="24"/>
          <w:szCs w:val="24"/>
        </w:rPr>
        <w:t>ode dne výzvy Objednatele k zahájení plnění.</w:t>
      </w:r>
    </w:p>
    <w:p w14:paraId="52582C92" w14:textId="77777777" w:rsidR="00605335" w:rsidRDefault="00605335" w:rsidP="00605335">
      <w:pPr>
        <w:numPr>
          <w:ilvl w:val="0"/>
          <w:numId w:val="27"/>
        </w:numPr>
        <w:spacing w:after="150"/>
        <w:rPr>
          <w:rFonts w:ascii="Arial Narrow" w:hAnsi="Arial Narrow" w:cs="Arial"/>
          <w:sz w:val="24"/>
          <w:szCs w:val="24"/>
        </w:rPr>
      </w:pPr>
      <w:r>
        <w:rPr>
          <w:rFonts w:ascii="Arial Narrow" w:hAnsi="Arial Narrow" w:cs="Arial"/>
          <w:sz w:val="24"/>
          <w:szCs w:val="24"/>
        </w:rPr>
        <w:t>T</w:t>
      </w:r>
      <w:r w:rsidRPr="1FD9D1F9">
        <w:rPr>
          <w:rFonts w:ascii="Arial Narrow" w:hAnsi="Arial Narrow" w:cs="Arial"/>
          <w:sz w:val="24"/>
          <w:szCs w:val="24"/>
        </w:rPr>
        <w:t xml:space="preserve">echnická podpora bude poskytována po dobu </w:t>
      </w:r>
      <w:r>
        <w:rPr>
          <w:rFonts w:ascii="Arial Narrow" w:hAnsi="Arial Narrow" w:cs="Arial"/>
          <w:sz w:val="24"/>
          <w:szCs w:val="24"/>
        </w:rPr>
        <w:t>60</w:t>
      </w:r>
      <w:r w:rsidRPr="1FD9D1F9">
        <w:rPr>
          <w:rFonts w:ascii="Arial Narrow" w:hAnsi="Arial Narrow" w:cs="Arial"/>
          <w:sz w:val="24"/>
          <w:szCs w:val="24"/>
        </w:rPr>
        <w:t xml:space="preserve"> měsíců od dne </w:t>
      </w:r>
      <w:r>
        <w:rPr>
          <w:rFonts w:ascii="Arial Narrow" w:hAnsi="Arial Narrow" w:cs="Arial"/>
          <w:sz w:val="24"/>
          <w:szCs w:val="24"/>
        </w:rPr>
        <w:t>p</w:t>
      </w:r>
      <w:r w:rsidRPr="00691316">
        <w:rPr>
          <w:rFonts w:ascii="Arial Narrow" w:hAnsi="Arial Narrow" w:cs="Arial"/>
          <w:sz w:val="24"/>
          <w:szCs w:val="24"/>
        </w:rPr>
        <w:t>ředání a převzetí dokončeného plnění a zahájení ostrého provozu</w:t>
      </w:r>
      <w:r w:rsidRPr="1FD9D1F9">
        <w:rPr>
          <w:rFonts w:ascii="Arial Narrow" w:hAnsi="Arial Narrow" w:cs="Arial"/>
          <w:sz w:val="24"/>
          <w:szCs w:val="24"/>
        </w:rPr>
        <w:t>. Po období technické podpory bude zajištěna platnost a trvání veškerých poskytnutých licencí.</w:t>
      </w:r>
    </w:p>
    <w:p w14:paraId="08AB5F39" w14:textId="77777777" w:rsidR="00775379" w:rsidRDefault="00775379" w:rsidP="00FA1431">
      <w:pPr>
        <w:spacing w:after="150"/>
        <w:ind w:left="360" w:firstLine="0"/>
        <w:rPr>
          <w:rFonts w:ascii="Arial Narrow" w:hAnsi="Arial Narrow" w:cs="Arial"/>
          <w:sz w:val="24"/>
          <w:szCs w:val="24"/>
        </w:rPr>
      </w:pPr>
    </w:p>
    <w:p w14:paraId="2BA21142" w14:textId="4FE70060" w:rsidR="00775379" w:rsidRPr="000F4252" w:rsidRDefault="00775379" w:rsidP="00FA1431">
      <w:pPr>
        <w:pStyle w:val="Nadpis2"/>
        <w:keepNext w:val="0"/>
        <w:keepLines w:val="0"/>
        <w:spacing w:after="120"/>
        <w:jc w:val="center"/>
        <w:rPr>
          <w:rFonts w:ascii="Arial Narrow" w:hAnsi="Arial Narrow" w:cs="Arial"/>
          <w:color w:val="auto"/>
          <w:sz w:val="24"/>
          <w:szCs w:val="24"/>
        </w:rPr>
      </w:pPr>
      <w:bookmarkStart w:id="10" w:name="_Hlk64452116"/>
      <w:r w:rsidRPr="000F4252">
        <w:rPr>
          <w:rFonts w:ascii="Arial Narrow" w:hAnsi="Arial Narrow" w:cs="Arial"/>
          <w:color w:val="auto"/>
          <w:sz w:val="24"/>
          <w:szCs w:val="24"/>
        </w:rPr>
        <w:t>PŘEDÁN</w:t>
      </w:r>
      <w:r w:rsidR="004807D7" w:rsidRPr="000F4252">
        <w:rPr>
          <w:rFonts w:ascii="Arial Narrow" w:hAnsi="Arial Narrow" w:cs="Arial"/>
          <w:color w:val="auto"/>
          <w:sz w:val="24"/>
          <w:szCs w:val="24"/>
        </w:rPr>
        <w:t xml:space="preserve">Í </w:t>
      </w:r>
      <w:r w:rsidR="00933821" w:rsidRPr="002C4FF7">
        <w:rPr>
          <w:rFonts w:ascii="Arial Narrow" w:hAnsi="Arial Narrow" w:cs="Arial"/>
          <w:color w:val="auto"/>
          <w:sz w:val="28"/>
          <w:szCs w:val="28"/>
        </w:rPr>
        <w:t xml:space="preserve">(části) </w:t>
      </w:r>
      <w:r w:rsidR="004807D7" w:rsidRPr="002C4FF7">
        <w:rPr>
          <w:rFonts w:ascii="Arial Narrow" w:hAnsi="Arial Narrow" w:cs="Arial"/>
          <w:color w:val="auto"/>
          <w:sz w:val="28"/>
          <w:szCs w:val="28"/>
        </w:rPr>
        <w:t>předmětu plnění</w:t>
      </w:r>
      <w:r w:rsidRPr="000F4252">
        <w:rPr>
          <w:rFonts w:ascii="Arial Narrow" w:hAnsi="Arial Narrow" w:cs="Arial"/>
          <w:color w:val="auto"/>
          <w:sz w:val="28"/>
          <w:szCs w:val="28"/>
        </w:rPr>
        <w:t xml:space="preserve">, </w:t>
      </w:r>
      <w:r w:rsidRPr="000F4252">
        <w:rPr>
          <w:rFonts w:ascii="Arial Narrow" w:hAnsi="Arial Narrow" w:cs="Arial"/>
          <w:color w:val="auto"/>
          <w:sz w:val="24"/>
          <w:szCs w:val="24"/>
        </w:rPr>
        <w:t>AKCEPTACE</w:t>
      </w:r>
    </w:p>
    <w:bookmarkEnd w:id="10"/>
    <w:p w14:paraId="3A12AE72" w14:textId="1E2709AE" w:rsidR="000F0A15" w:rsidRDefault="008240B7" w:rsidP="00CF1DFE">
      <w:pPr>
        <w:numPr>
          <w:ilvl w:val="0"/>
          <w:numId w:val="28"/>
        </w:numPr>
        <w:spacing w:after="150"/>
        <w:rPr>
          <w:rFonts w:ascii="Arial Narrow" w:hAnsi="Arial Narrow" w:cs="Arial"/>
          <w:sz w:val="24"/>
          <w:szCs w:val="24"/>
        </w:rPr>
      </w:pPr>
      <w:r w:rsidRPr="000F4252">
        <w:rPr>
          <w:rFonts w:ascii="Arial Narrow" w:hAnsi="Arial Narrow" w:cs="Arial"/>
          <w:sz w:val="24"/>
          <w:szCs w:val="24"/>
        </w:rPr>
        <w:t xml:space="preserve">Smluvní strany se dohodly na tom, že Objednatel není povinen </w:t>
      </w:r>
      <w:r w:rsidR="00447F46" w:rsidRPr="000F4252">
        <w:rPr>
          <w:rFonts w:ascii="Arial Narrow" w:hAnsi="Arial Narrow" w:cs="Arial"/>
          <w:sz w:val="24"/>
          <w:szCs w:val="24"/>
        </w:rPr>
        <w:t>předmět plnění</w:t>
      </w:r>
      <w:r w:rsidRPr="000F4252">
        <w:rPr>
          <w:rFonts w:ascii="Arial Narrow" w:hAnsi="Arial Narrow" w:cs="Arial"/>
          <w:sz w:val="24"/>
          <w:szCs w:val="24"/>
        </w:rPr>
        <w:t xml:space="preserve"> či jeho část převzít, pokud vykazuje vady či nedodělky, nenaplňuje veškeré požadavky, k jejichž splnění se </w:t>
      </w:r>
      <w:r w:rsidR="00447F46" w:rsidRPr="000F4252">
        <w:rPr>
          <w:rFonts w:ascii="Arial Narrow" w:hAnsi="Arial Narrow" w:cs="Arial"/>
          <w:sz w:val="24"/>
          <w:szCs w:val="24"/>
        </w:rPr>
        <w:t>Dodavatel</w:t>
      </w:r>
      <w:r w:rsidRPr="000F4252">
        <w:rPr>
          <w:rFonts w:ascii="Arial Narrow" w:hAnsi="Arial Narrow" w:cs="Arial"/>
          <w:sz w:val="24"/>
          <w:szCs w:val="24"/>
        </w:rPr>
        <w:t xml:space="preserve"> zavázal, zejména pak požadavky plynoucí </w:t>
      </w:r>
      <w:r w:rsidR="00447F46" w:rsidRPr="000F4252">
        <w:rPr>
          <w:rFonts w:ascii="Arial Narrow" w:hAnsi="Arial Narrow" w:cs="Arial"/>
          <w:sz w:val="24"/>
          <w:szCs w:val="24"/>
        </w:rPr>
        <w:t>z </w:t>
      </w:r>
      <w:r w:rsidR="00D707D7">
        <w:rPr>
          <w:rFonts w:ascii="Arial Narrow" w:hAnsi="Arial Narrow" w:cs="Arial"/>
          <w:sz w:val="24"/>
          <w:szCs w:val="24"/>
        </w:rPr>
        <w:t>p</w:t>
      </w:r>
      <w:r w:rsidR="00447F46" w:rsidRPr="000F4252">
        <w:rPr>
          <w:rFonts w:ascii="Arial Narrow" w:hAnsi="Arial Narrow" w:cs="Arial"/>
          <w:sz w:val="24"/>
          <w:szCs w:val="24"/>
        </w:rPr>
        <w:t>říloh</w:t>
      </w:r>
      <w:r w:rsidR="00B503E8">
        <w:rPr>
          <w:rFonts w:ascii="Arial Narrow" w:hAnsi="Arial Narrow" w:cs="Arial"/>
          <w:sz w:val="24"/>
          <w:szCs w:val="24"/>
        </w:rPr>
        <w:t>y</w:t>
      </w:r>
      <w:r w:rsidR="00447F46" w:rsidRPr="000F4252">
        <w:rPr>
          <w:rFonts w:ascii="Arial Narrow" w:hAnsi="Arial Narrow" w:cs="Arial"/>
          <w:sz w:val="24"/>
          <w:szCs w:val="24"/>
        </w:rPr>
        <w:t xml:space="preserve"> č. 1</w:t>
      </w:r>
      <w:r w:rsidR="009A46DE">
        <w:rPr>
          <w:rFonts w:ascii="Arial Narrow" w:hAnsi="Arial Narrow" w:cs="Arial"/>
          <w:sz w:val="24"/>
          <w:szCs w:val="24"/>
        </w:rPr>
        <w:t xml:space="preserve"> </w:t>
      </w:r>
      <w:r w:rsidR="00447F46" w:rsidRPr="000F4252">
        <w:rPr>
          <w:rFonts w:ascii="Arial Narrow" w:hAnsi="Arial Narrow" w:cs="Arial"/>
          <w:sz w:val="24"/>
          <w:szCs w:val="24"/>
        </w:rPr>
        <w:t>této Smlouvy</w:t>
      </w:r>
      <w:r w:rsidR="009A46DE">
        <w:rPr>
          <w:rFonts w:ascii="Arial Narrow" w:hAnsi="Arial Narrow" w:cs="Arial"/>
          <w:sz w:val="24"/>
          <w:szCs w:val="24"/>
        </w:rPr>
        <w:t xml:space="preserve"> a</w:t>
      </w:r>
      <w:r w:rsidRPr="000F4252">
        <w:rPr>
          <w:rFonts w:ascii="Arial Narrow" w:hAnsi="Arial Narrow" w:cs="Arial"/>
          <w:sz w:val="24"/>
          <w:szCs w:val="24"/>
        </w:rPr>
        <w:t xml:space="preserve">nebo z prováděcího projektu, který </w:t>
      </w:r>
      <w:r w:rsidR="00447F46" w:rsidRPr="000F4252">
        <w:rPr>
          <w:rFonts w:ascii="Arial Narrow" w:hAnsi="Arial Narrow" w:cs="Arial"/>
          <w:sz w:val="24"/>
          <w:szCs w:val="24"/>
        </w:rPr>
        <w:t>Dodavatel</w:t>
      </w:r>
      <w:r w:rsidRPr="000F4252">
        <w:rPr>
          <w:rFonts w:ascii="Arial Narrow" w:hAnsi="Arial Narrow" w:cs="Arial"/>
          <w:sz w:val="24"/>
          <w:szCs w:val="24"/>
        </w:rPr>
        <w:t xml:space="preserve"> předložil; zejména pak náleží </w:t>
      </w:r>
      <w:r w:rsidR="007A0F1B" w:rsidRPr="000F4252">
        <w:rPr>
          <w:rFonts w:ascii="Arial Narrow" w:hAnsi="Arial Narrow" w:cs="Arial"/>
          <w:sz w:val="24"/>
          <w:szCs w:val="24"/>
        </w:rPr>
        <w:t>právo nepřevzít předmět plnění</w:t>
      </w:r>
      <w:r w:rsidRPr="000F4252">
        <w:rPr>
          <w:rFonts w:ascii="Arial Narrow" w:hAnsi="Arial Narrow" w:cs="Arial"/>
          <w:sz w:val="24"/>
          <w:szCs w:val="24"/>
        </w:rPr>
        <w:t xml:space="preserve"> Objednateli v případě, kdy taková </w:t>
      </w:r>
      <w:r w:rsidRPr="000F4252">
        <w:rPr>
          <w:rFonts w:ascii="Arial Narrow" w:hAnsi="Arial Narrow" w:cs="Arial"/>
          <w:sz w:val="24"/>
          <w:szCs w:val="24"/>
        </w:rPr>
        <w:lastRenderedPageBreak/>
        <w:t xml:space="preserve">vada, nedodělek či rozpor s výše uvedenými dokumenty brání řádnému užívání </w:t>
      </w:r>
      <w:r w:rsidR="007D3276" w:rsidRPr="000F4252">
        <w:rPr>
          <w:rFonts w:ascii="Arial Narrow" w:hAnsi="Arial Narrow" w:cs="Arial"/>
          <w:sz w:val="24"/>
          <w:szCs w:val="24"/>
        </w:rPr>
        <w:t>předmětu plnění</w:t>
      </w:r>
      <w:r w:rsidRPr="000F4252">
        <w:rPr>
          <w:rFonts w:ascii="Arial Narrow" w:hAnsi="Arial Narrow" w:cs="Arial"/>
          <w:sz w:val="24"/>
          <w:szCs w:val="24"/>
        </w:rPr>
        <w:t xml:space="preserve">. Zároveň Objednatel není povinen </w:t>
      </w:r>
      <w:r w:rsidR="0091747E" w:rsidRPr="000F4252">
        <w:rPr>
          <w:rFonts w:ascii="Arial Narrow" w:hAnsi="Arial Narrow" w:cs="Arial"/>
          <w:sz w:val="24"/>
          <w:szCs w:val="24"/>
        </w:rPr>
        <w:t>předmět plnění</w:t>
      </w:r>
      <w:r w:rsidRPr="000F4252">
        <w:rPr>
          <w:rFonts w:ascii="Arial Narrow" w:hAnsi="Arial Narrow" w:cs="Arial"/>
          <w:sz w:val="24"/>
          <w:szCs w:val="24"/>
        </w:rPr>
        <w:t xml:space="preserve"> převzít, pokud není provedeno včas.</w:t>
      </w:r>
    </w:p>
    <w:p w14:paraId="0ABF9A26" w14:textId="0D0E5B17" w:rsidR="00E747B0" w:rsidRPr="00ED4DD3" w:rsidRDefault="00E747B0" w:rsidP="00E747B0">
      <w:pPr>
        <w:numPr>
          <w:ilvl w:val="0"/>
          <w:numId w:val="28"/>
        </w:numPr>
        <w:spacing w:after="150"/>
        <w:rPr>
          <w:rFonts w:ascii="Arial Narrow" w:hAnsi="Arial Narrow" w:cs="Arial"/>
          <w:sz w:val="24"/>
          <w:szCs w:val="24"/>
        </w:rPr>
      </w:pPr>
      <w:r w:rsidRPr="00ED4DD3">
        <w:rPr>
          <w:rFonts w:ascii="Arial Narrow" w:hAnsi="Arial Narrow" w:cs="Arial"/>
          <w:sz w:val="24"/>
          <w:szCs w:val="24"/>
        </w:rPr>
        <w:t xml:space="preserve">Smluvní strany se dohodly, že akceptačnímu řízení pro převzetí předmětu plnění Objednatelem dle této Smlouvy podléhá část předmětu plnění dle čl. III. odst. </w:t>
      </w:r>
      <w:r w:rsidR="00ED4DD3" w:rsidRPr="00D8452B">
        <w:rPr>
          <w:rFonts w:ascii="Arial Narrow" w:hAnsi="Arial Narrow" w:cs="Arial"/>
          <w:sz w:val="24"/>
          <w:szCs w:val="24"/>
        </w:rPr>
        <w:t>2.</w:t>
      </w:r>
      <w:r w:rsidRPr="00ED4DD3">
        <w:rPr>
          <w:rFonts w:ascii="Arial Narrow" w:hAnsi="Arial Narrow" w:cs="Arial"/>
          <w:sz w:val="24"/>
          <w:szCs w:val="24"/>
        </w:rPr>
        <w:t xml:space="preserve"> této Smlouvy.</w:t>
      </w:r>
    </w:p>
    <w:p w14:paraId="080684A9" w14:textId="1A85AAC2" w:rsidR="00E747B0" w:rsidRPr="00500A04" w:rsidRDefault="00E747B0" w:rsidP="00E747B0">
      <w:pPr>
        <w:numPr>
          <w:ilvl w:val="0"/>
          <w:numId w:val="28"/>
        </w:numPr>
        <w:spacing w:after="150"/>
        <w:rPr>
          <w:rFonts w:ascii="Arial Narrow" w:hAnsi="Arial Narrow" w:cs="Arial"/>
          <w:sz w:val="24"/>
          <w:szCs w:val="24"/>
        </w:rPr>
      </w:pPr>
      <w:r>
        <w:rPr>
          <w:rFonts w:ascii="Arial Narrow" w:hAnsi="Arial Narrow" w:cs="Arial"/>
          <w:sz w:val="24"/>
          <w:szCs w:val="24"/>
        </w:rPr>
        <w:t>A</w:t>
      </w:r>
      <w:r w:rsidRPr="00500A04">
        <w:rPr>
          <w:rFonts w:ascii="Arial Narrow" w:hAnsi="Arial Narrow" w:cs="Arial"/>
          <w:sz w:val="24"/>
          <w:szCs w:val="24"/>
        </w:rPr>
        <w:t>kceptac</w:t>
      </w:r>
      <w:r>
        <w:rPr>
          <w:rFonts w:ascii="Arial Narrow" w:hAnsi="Arial Narrow" w:cs="Arial"/>
          <w:sz w:val="24"/>
          <w:szCs w:val="24"/>
        </w:rPr>
        <w:t>í</w:t>
      </w:r>
      <w:r w:rsidRPr="00500A04">
        <w:rPr>
          <w:rFonts w:ascii="Arial Narrow" w:hAnsi="Arial Narrow" w:cs="Arial"/>
          <w:sz w:val="24"/>
          <w:szCs w:val="24"/>
        </w:rPr>
        <w:t xml:space="preserve"> </w:t>
      </w:r>
      <w:r>
        <w:rPr>
          <w:rFonts w:ascii="Arial Narrow" w:hAnsi="Arial Narrow" w:cs="Arial"/>
          <w:sz w:val="24"/>
          <w:szCs w:val="24"/>
        </w:rPr>
        <w:t xml:space="preserve">předmětu plnění Objednatelem </w:t>
      </w:r>
      <w:r w:rsidRPr="00500A04">
        <w:rPr>
          <w:rFonts w:ascii="Arial Narrow" w:hAnsi="Arial Narrow" w:cs="Arial"/>
          <w:sz w:val="24"/>
          <w:szCs w:val="24"/>
        </w:rPr>
        <w:t xml:space="preserve">se závazek </w:t>
      </w:r>
      <w:r>
        <w:rPr>
          <w:rFonts w:ascii="Arial Narrow" w:hAnsi="Arial Narrow" w:cs="Arial"/>
          <w:sz w:val="24"/>
          <w:szCs w:val="24"/>
        </w:rPr>
        <w:t>Dodavatele</w:t>
      </w:r>
      <w:r w:rsidRPr="00500A04">
        <w:rPr>
          <w:rFonts w:ascii="Arial Narrow" w:hAnsi="Arial Narrow" w:cs="Arial"/>
          <w:sz w:val="24"/>
          <w:szCs w:val="24"/>
        </w:rPr>
        <w:t xml:space="preserve"> považuje za splněný</w:t>
      </w:r>
      <w:r>
        <w:rPr>
          <w:rFonts w:ascii="Arial Narrow" w:hAnsi="Arial Narrow" w:cs="Arial"/>
          <w:sz w:val="24"/>
          <w:szCs w:val="24"/>
        </w:rPr>
        <w:t>,</w:t>
      </w:r>
      <w:r w:rsidRPr="00500A04">
        <w:rPr>
          <w:rFonts w:ascii="Arial Narrow" w:hAnsi="Arial Narrow" w:cs="Arial"/>
          <w:sz w:val="24"/>
          <w:szCs w:val="24"/>
        </w:rPr>
        <w:t xml:space="preserve"> a výsledek plnění </w:t>
      </w:r>
      <w:r>
        <w:rPr>
          <w:rFonts w:ascii="Arial Narrow" w:hAnsi="Arial Narrow" w:cs="Arial"/>
          <w:sz w:val="24"/>
          <w:szCs w:val="24"/>
        </w:rPr>
        <w:t>Dodavatele</w:t>
      </w:r>
      <w:r w:rsidRPr="00500A04">
        <w:rPr>
          <w:rFonts w:ascii="Arial Narrow" w:hAnsi="Arial Narrow" w:cs="Arial"/>
          <w:sz w:val="24"/>
          <w:szCs w:val="24"/>
        </w:rPr>
        <w:t xml:space="preserve"> za způsobilý k užívání Objednatelem.</w:t>
      </w:r>
    </w:p>
    <w:p w14:paraId="2BE15F79" w14:textId="77777777" w:rsidR="00E747B0" w:rsidRPr="00500A04" w:rsidRDefault="00E747B0" w:rsidP="00E747B0">
      <w:pPr>
        <w:numPr>
          <w:ilvl w:val="0"/>
          <w:numId w:val="28"/>
        </w:numPr>
        <w:spacing w:after="150"/>
        <w:rPr>
          <w:rFonts w:ascii="Arial Narrow" w:hAnsi="Arial Narrow" w:cs="Arial"/>
          <w:sz w:val="24"/>
          <w:szCs w:val="24"/>
        </w:rPr>
      </w:pPr>
      <w:r w:rsidRPr="00500A04">
        <w:rPr>
          <w:rFonts w:ascii="Arial Narrow" w:hAnsi="Arial Narrow" w:cs="Arial"/>
          <w:sz w:val="24"/>
          <w:szCs w:val="24"/>
        </w:rPr>
        <w:t xml:space="preserve">Akceptaci </w:t>
      </w:r>
      <w:r>
        <w:rPr>
          <w:rFonts w:ascii="Arial Narrow" w:hAnsi="Arial Narrow" w:cs="Arial"/>
          <w:sz w:val="24"/>
          <w:szCs w:val="24"/>
        </w:rPr>
        <w:t xml:space="preserve">předmětu plnění Objednatelem </w:t>
      </w:r>
      <w:r w:rsidRPr="00500A04">
        <w:rPr>
          <w:rFonts w:ascii="Arial Narrow" w:hAnsi="Arial Narrow" w:cs="Arial"/>
          <w:sz w:val="24"/>
          <w:szCs w:val="24"/>
        </w:rPr>
        <w:t>bude předcházet ověření, zda plnění poskytnuté</w:t>
      </w:r>
      <w:r>
        <w:rPr>
          <w:rFonts w:ascii="Arial Narrow" w:hAnsi="Arial Narrow" w:cs="Arial"/>
          <w:sz w:val="24"/>
          <w:szCs w:val="24"/>
        </w:rPr>
        <w:t xml:space="preserve"> Dodavatelem</w:t>
      </w:r>
      <w:r w:rsidRPr="00500A04">
        <w:rPr>
          <w:rFonts w:ascii="Arial Narrow" w:hAnsi="Arial Narrow" w:cs="Arial"/>
          <w:sz w:val="24"/>
          <w:szCs w:val="24"/>
        </w:rPr>
        <w:t xml:space="preserve"> dle této Smlouvy vedlo k</w:t>
      </w:r>
      <w:r>
        <w:rPr>
          <w:rFonts w:ascii="Arial Narrow" w:hAnsi="Arial Narrow" w:cs="Arial"/>
          <w:sz w:val="24"/>
          <w:szCs w:val="24"/>
        </w:rPr>
        <w:t> </w:t>
      </w:r>
      <w:r w:rsidRPr="00500A04">
        <w:rPr>
          <w:rFonts w:ascii="Arial Narrow" w:hAnsi="Arial Narrow" w:cs="Arial"/>
          <w:sz w:val="24"/>
          <w:szCs w:val="24"/>
        </w:rPr>
        <w:t>výsledku</w:t>
      </w:r>
      <w:r>
        <w:rPr>
          <w:rFonts w:ascii="Arial Narrow" w:hAnsi="Arial Narrow" w:cs="Arial"/>
          <w:sz w:val="24"/>
          <w:szCs w:val="24"/>
        </w:rPr>
        <w:t xml:space="preserve"> a naplnění účelu</w:t>
      </w:r>
      <w:r w:rsidRPr="00500A04">
        <w:rPr>
          <w:rFonts w:ascii="Arial Narrow" w:hAnsi="Arial Narrow" w:cs="Arial"/>
          <w:sz w:val="24"/>
          <w:szCs w:val="24"/>
        </w:rPr>
        <w:t xml:space="preserve">, ke kterému se smluvní strany zavázaly, a to porovnáním skutečných vlastností jednotlivých </w:t>
      </w:r>
      <w:r>
        <w:rPr>
          <w:rFonts w:ascii="Arial Narrow" w:hAnsi="Arial Narrow" w:cs="Arial"/>
          <w:sz w:val="24"/>
          <w:szCs w:val="24"/>
        </w:rPr>
        <w:t>částí</w:t>
      </w:r>
      <w:r w:rsidRPr="00500A04">
        <w:rPr>
          <w:rFonts w:ascii="Arial Narrow" w:hAnsi="Arial Narrow" w:cs="Arial"/>
          <w:sz w:val="24"/>
          <w:szCs w:val="24"/>
        </w:rPr>
        <w:t xml:space="preserve"> plnění poskytnutých </w:t>
      </w:r>
      <w:r>
        <w:rPr>
          <w:rFonts w:ascii="Arial Narrow" w:hAnsi="Arial Narrow" w:cs="Arial"/>
          <w:sz w:val="24"/>
          <w:szCs w:val="24"/>
        </w:rPr>
        <w:t>Dodavatelem</w:t>
      </w:r>
      <w:r w:rsidRPr="00500A04">
        <w:rPr>
          <w:rFonts w:ascii="Arial Narrow" w:hAnsi="Arial Narrow" w:cs="Arial"/>
          <w:sz w:val="24"/>
          <w:szCs w:val="24"/>
        </w:rPr>
        <w:t xml:space="preserve"> dle této Smlouvy s</w:t>
      </w:r>
      <w:r>
        <w:rPr>
          <w:rFonts w:ascii="Arial Narrow" w:hAnsi="Arial Narrow" w:cs="Arial"/>
          <w:sz w:val="24"/>
          <w:szCs w:val="24"/>
        </w:rPr>
        <w:t xml:space="preserve"> jednotlivými </w:t>
      </w:r>
      <w:r w:rsidRPr="00500A04">
        <w:rPr>
          <w:rFonts w:ascii="Arial Narrow" w:hAnsi="Arial Narrow" w:cs="Arial"/>
          <w:sz w:val="24"/>
          <w:szCs w:val="24"/>
        </w:rPr>
        <w:t xml:space="preserve">požadavky </w:t>
      </w:r>
      <w:r>
        <w:rPr>
          <w:rFonts w:ascii="Arial Narrow" w:hAnsi="Arial Narrow" w:cs="Arial"/>
          <w:sz w:val="24"/>
          <w:szCs w:val="24"/>
        </w:rPr>
        <w:t xml:space="preserve">pro ně stanovenými </w:t>
      </w:r>
      <w:r w:rsidRPr="00500A04">
        <w:rPr>
          <w:rFonts w:ascii="Arial Narrow" w:hAnsi="Arial Narrow" w:cs="Arial"/>
          <w:sz w:val="24"/>
          <w:szCs w:val="24"/>
        </w:rPr>
        <w:t xml:space="preserve">v této Smlouvě. </w:t>
      </w:r>
    </w:p>
    <w:p w14:paraId="6E5328A0" w14:textId="77777777" w:rsidR="00E747B0" w:rsidRPr="00500A04" w:rsidRDefault="00E747B0" w:rsidP="00E747B0">
      <w:pPr>
        <w:numPr>
          <w:ilvl w:val="0"/>
          <w:numId w:val="28"/>
        </w:numPr>
        <w:spacing w:after="150"/>
        <w:rPr>
          <w:rFonts w:ascii="Arial Narrow" w:hAnsi="Arial Narrow" w:cs="Arial"/>
          <w:sz w:val="24"/>
          <w:szCs w:val="24"/>
        </w:rPr>
      </w:pPr>
      <w:r>
        <w:rPr>
          <w:rFonts w:ascii="Arial Narrow" w:hAnsi="Arial Narrow" w:cs="Arial"/>
          <w:sz w:val="24"/>
          <w:szCs w:val="24"/>
        </w:rPr>
        <w:t xml:space="preserve">Předmět plnění se považuje za akceptovaný okamžikem </w:t>
      </w:r>
      <w:r w:rsidRPr="00500A04">
        <w:rPr>
          <w:rFonts w:ascii="Arial Narrow" w:hAnsi="Arial Narrow" w:cs="Arial"/>
          <w:sz w:val="24"/>
          <w:szCs w:val="24"/>
        </w:rPr>
        <w:t>podpis</w:t>
      </w:r>
      <w:r>
        <w:rPr>
          <w:rFonts w:ascii="Arial Narrow" w:hAnsi="Arial Narrow" w:cs="Arial"/>
          <w:sz w:val="24"/>
          <w:szCs w:val="24"/>
        </w:rPr>
        <w:t>u</w:t>
      </w:r>
      <w:r w:rsidRPr="00500A04">
        <w:rPr>
          <w:rFonts w:ascii="Arial Narrow" w:hAnsi="Arial Narrow" w:cs="Arial"/>
          <w:sz w:val="24"/>
          <w:szCs w:val="24"/>
        </w:rPr>
        <w:t xml:space="preserve"> příslušného akceptačního protokolu ze strany Objednatele. Formálními náležitostmi akceptačního protokolu je jeho číselné označení, datum vystavení, celkový počet stran, </w:t>
      </w:r>
      <w:r>
        <w:rPr>
          <w:rFonts w:ascii="Arial Narrow" w:hAnsi="Arial Narrow" w:cs="Arial"/>
          <w:sz w:val="24"/>
          <w:szCs w:val="24"/>
        </w:rPr>
        <w:t xml:space="preserve">označení Smlouvy, </w:t>
      </w:r>
      <w:r w:rsidRPr="00500A04">
        <w:rPr>
          <w:rFonts w:ascii="Arial Narrow" w:hAnsi="Arial Narrow" w:cs="Arial"/>
          <w:sz w:val="24"/>
          <w:szCs w:val="24"/>
        </w:rPr>
        <w:t xml:space="preserve">označení </w:t>
      </w:r>
      <w:r>
        <w:rPr>
          <w:rFonts w:ascii="Arial Narrow" w:hAnsi="Arial Narrow" w:cs="Arial"/>
          <w:sz w:val="24"/>
          <w:szCs w:val="24"/>
        </w:rPr>
        <w:t>Dodavatele</w:t>
      </w:r>
      <w:r w:rsidRPr="00500A04">
        <w:rPr>
          <w:rFonts w:ascii="Arial Narrow" w:hAnsi="Arial Narrow" w:cs="Arial"/>
          <w:sz w:val="24"/>
          <w:szCs w:val="24"/>
        </w:rPr>
        <w:t xml:space="preserve"> a Objednatele, název projektu</w:t>
      </w:r>
      <w:r>
        <w:rPr>
          <w:rFonts w:ascii="Arial Narrow" w:hAnsi="Arial Narrow" w:cs="Arial"/>
          <w:sz w:val="24"/>
          <w:szCs w:val="24"/>
        </w:rPr>
        <w:t xml:space="preserve">, </w:t>
      </w:r>
      <w:r w:rsidRPr="00500A04">
        <w:rPr>
          <w:rFonts w:ascii="Arial Narrow" w:hAnsi="Arial Narrow" w:cs="Arial"/>
          <w:sz w:val="24"/>
          <w:szCs w:val="24"/>
        </w:rPr>
        <w:t>označení</w:t>
      </w:r>
      <w:r>
        <w:rPr>
          <w:rFonts w:ascii="Arial Narrow" w:hAnsi="Arial Narrow" w:cs="Arial"/>
          <w:sz w:val="24"/>
          <w:szCs w:val="24"/>
        </w:rPr>
        <w:t xml:space="preserve"> a popis</w:t>
      </w:r>
      <w:r w:rsidRPr="00500A04">
        <w:rPr>
          <w:rFonts w:ascii="Arial Narrow" w:hAnsi="Arial Narrow" w:cs="Arial"/>
          <w:sz w:val="24"/>
          <w:szCs w:val="24"/>
        </w:rPr>
        <w:t xml:space="preserve"> plnění, které je předmětem akceptace</w:t>
      </w:r>
      <w:r>
        <w:rPr>
          <w:rFonts w:ascii="Arial Narrow" w:hAnsi="Arial Narrow" w:cs="Arial"/>
          <w:sz w:val="24"/>
          <w:szCs w:val="24"/>
        </w:rPr>
        <w:t xml:space="preserve">, datum zahájení a ukončení plnění, </w:t>
      </w:r>
      <w:r w:rsidRPr="00500A04">
        <w:rPr>
          <w:rFonts w:ascii="Arial Narrow" w:hAnsi="Arial Narrow" w:cs="Arial"/>
          <w:sz w:val="24"/>
          <w:szCs w:val="24"/>
        </w:rPr>
        <w:t>jméno a podpis osob, kter</w:t>
      </w:r>
      <w:r>
        <w:rPr>
          <w:rFonts w:ascii="Arial Narrow" w:hAnsi="Arial Narrow" w:cs="Arial"/>
          <w:sz w:val="24"/>
          <w:szCs w:val="24"/>
        </w:rPr>
        <w:t>é</w:t>
      </w:r>
      <w:r w:rsidRPr="00500A04">
        <w:rPr>
          <w:rFonts w:ascii="Arial Narrow" w:hAnsi="Arial Narrow" w:cs="Arial"/>
          <w:sz w:val="24"/>
          <w:szCs w:val="24"/>
        </w:rPr>
        <w:t xml:space="preserve"> akceptační protoko</w:t>
      </w:r>
      <w:r>
        <w:rPr>
          <w:rFonts w:ascii="Arial Narrow" w:hAnsi="Arial Narrow" w:cs="Arial"/>
          <w:sz w:val="24"/>
          <w:szCs w:val="24"/>
        </w:rPr>
        <w:t>l podepsaly</w:t>
      </w:r>
      <w:r w:rsidRPr="00500A04">
        <w:rPr>
          <w:rFonts w:ascii="Arial Narrow" w:hAnsi="Arial Narrow" w:cs="Arial"/>
          <w:sz w:val="24"/>
          <w:szCs w:val="24"/>
        </w:rPr>
        <w:t xml:space="preserve">. Akceptační protokol bude vyhotoven ve dvou výtiscích, přičemž každý bude určen pro jednu smluvní stranu. V akceptačním protokolu bude zřetelně označeno, zda byl </w:t>
      </w:r>
      <w:r>
        <w:rPr>
          <w:rFonts w:ascii="Arial Narrow" w:hAnsi="Arial Narrow" w:cs="Arial"/>
          <w:sz w:val="24"/>
          <w:szCs w:val="24"/>
        </w:rPr>
        <w:t>předmět</w:t>
      </w:r>
      <w:r w:rsidRPr="00500A04">
        <w:rPr>
          <w:rFonts w:ascii="Arial Narrow" w:hAnsi="Arial Narrow" w:cs="Arial"/>
          <w:sz w:val="24"/>
          <w:szCs w:val="24"/>
        </w:rPr>
        <w:t xml:space="preserve"> plnění (i) akceptován, (ii) akceptován s výhradami, nebo (iii) neakceptován. Pokud bude </w:t>
      </w:r>
      <w:r>
        <w:rPr>
          <w:rFonts w:ascii="Arial Narrow" w:hAnsi="Arial Narrow" w:cs="Arial"/>
          <w:sz w:val="24"/>
          <w:szCs w:val="24"/>
        </w:rPr>
        <w:t xml:space="preserve">předmět </w:t>
      </w:r>
      <w:r w:rsidRPr="00500A04">
        <w:rPr>
          <w:rFonts w:ascii="Arial Narrow" w:hAnsi="Arial Narrow" w:cs="Arial"/>
          <w:sz w:val="24"/>
          <w:szCs w:val="24"/>
        </w:rPr>
        <w:t xml:space="preserve">plnění akceptován </w:t>
      </w:r>
      <w:r>
        <w:rPr>
          <w:rFonts w:ascii="Arial Narrow" w:hAnsi="Arial Narrow" w:cs="Arial"/>
          <w:sz w:val="24"/>
          <w:szCs w:val="24"/>
        </w:rPr>
        <w:t>Objednatelem s</w:t>
      </w:r>
      <w:r w:rsidRPr="00500A04">
        <w:rPr>
          <w:rFonts w:ascii="Arial Narrow" w:hAnsi="Arial Narrow" w:cs="Arial"/>
          <w:sz w:val="24"/>
          <w:szCs w:val="24"/>
        </w:rPr>
        <w:t xml:space="preserve"> výhradami, nebo nebude akceptován vůbec, bude k akceptačnímu protokolu vyhotovena jeho příloha, ve které bude popis výhrad či vad, a bude zde zaznamenán také další dohodnutý postup </w:t>
      </w:r>
      <w:r>
        <w:rPr>
          <w:rFonts w:ascii="Arial Narrow" w:hAnsi="Arial Narrow" w:cs="Arial"/>
          <w:sz w:val="24"/>
          <w:szCs w:val="24"/>
        </w:rPr>
        <w:t xml:space="preserve">a termíny </w:t>
      </w:r>
      <w:r w:rsidRPr="00500A04">
        <w:rPr>
          <w:rFonts w:ascii="Arial Narrow" w:hAnsi="Arial Narrow" w:cs="Arial"/>
          <w:sz w:val="24"/>
          <w:szCs w:val="24"/>
        </w:rPr>
        <w:t xml:space="preserve">odstranění těchto výhrad. Akceptační protokol bude podepsán oprávněnou osobou, která provedla na straně Objednatele akceptaci. </w:t>
      </w:r>
    </w:p>
    <w:p w14:paraId="03471E15" w14:textId="77777777" w:rsidR="00E747B0" w:rsidRDefault="00E747B0" w:rsidP="00E747B0">
      <w:pPr>
        <w:numPr>
          <w:ilvl w:val="0"/>
          <w:numId w:val="28"/>
        </w:numPr>
        <w:spacing w:after="150"/>
        <w:rPr>
          <w:rFonts w:ascii="Arial Narrow" w:hAnsi="Arial Narrow" w:cs="Arial"/>
          <w:sz w:val="24"/>
          <w:szCs w:val="24"/>
        </w:rPr>
      </w:pPr>
      <w:r w:rsidRPr="00500A04">
        <w:rPr>
          <w:rFonts w:ascii="Arial Narrow" w:hAnsi="Arial Narrow" w:cs="Arial"/>
          <w:sz w:val="24"/>
          <w:szCs w:val="24"/>
        </w:rPr>
        <w:t xml:space="preserve">Před předáním </w:t>
      </w:r>
      <w:r>
        <w:rPr>
          <w:rFonts w:ascii="Arial Narrow" w:hAnsi="Arial Narrow" w:cs="Arial"/>
          <w:sz w:val="24"/>
          <w:szCs w:val="24"/>
        </w:rPr>
        <w:t>plnění</w:t>
      </w:r>
      <w:r w:rsidRPr="00500A04">
        <w:rPr>
          <w:rFonts w:ascii="Arial Narrow" w:hAnsi="Arial Narrow" w:cs="Arial"/>
          <w:sz w:val="24"/>
          <w:szCs w:val="24"/>
        </w:rPr>
        <w:t xml:space="preserve"> bude </w:t>
      </w:r>
      <w:r>
        <w:rPr>
          <w:rFonts w:ascii="Arial Narrow" w:hAnsi="Arial Narrow" w:cs="Arial"/>
          <w:sz w:val="24"/>
          <w:szCs w:val="24"/>
        </w:rPr>
        <w:t>Dodavatel informovat Objednatele</w:t>
      </w:r>
      <w:r w:rsidRPr="00500A04">
        <w:rPr>
          <w:rFonts w:ascii="Arial Narrow" w:hAnsi="Arial Narrow" w:cs="Arial"/>
          <w:sz w:val="24"/>
          <w:szCs w:val="24"/>
        </w:rPr>
        <w:t xml:space="preserve"> o</w:t>
      </w:r>
      <w:r>
        <w:rPr>
          <w:rFonts w:ascii="Arial Narrow" w:hAnsi="Arial Narrow" w:cs="Arial"/>
          <w:sz w:val="24"/>
          <w:szCs w:val="24"/>
        </w:rPr>
        <w:t xml:space="preserve"> termínu</w:t>
      </w:r>
      <w:r w:rsidRPr="00500A04">
        <w:rPr>
          <w:rFonts w:ascii="Arial Narrow" w:hAnsi="Arial Narrow" w:cs="Arial"/>
          <w:sz w:val="24"/>
          <w:szCs w:val="24"/>
        </w:rPr>
        <w:t xml:space="preserve"> plánované</w:t>
      </w:r>
      <w:r>
        <w:rPr>
          <w:rFonts w:ascii="Arial Narrow" w:hAnsi="Arial Narrow" w:cs="Arial"/>
          <w:sz w:val="24"/>
          <w:szCs w:val="24"/>
        </w:rPr>
        <w:t xml:space="preserve">ho </w:t>
      </w:r>
      <w:r w:rsidRPr="00500A04">
        <w:rPr>
          <w:rFonts w:ascii="Arial Narrow" w:hAnsi="Arial Narrow" w:cs="Arial"/>
          <w:sz w:val="24"/>
          <w:szCs w:val="24"/>
        </w:rPr>
        <w:t xml:space="preserve">předání </w:t>
      </w:r>
      <w:r>
        <w:rPr>
          <w:rFonts w:ascii="Arial Narrow" w:hAnsi="Arial Narrow" w:cs="Arial"/>
          <w:sz w:val="24"/>
          <w:szCs w:val="24"/>
        </w:rPr>
        <w:t>plnění</w:t>
      </w:r>
      <w:r w:rsidRPr="00500A04">
        <w:rPr>
          <w:rFonts w:ascii="Arial Narrow" w:hAnsi="Arial Narrow" w:cs="Arial"/>
          <w:sz w:val="24"/>
          <w:szCs w:val="24"/>
        </w:rPr>
        <w:t xml:space="preserve">, a to písemně (alespoň prostřednictvím e-mailu) </w:t>
      </w:r>
      <w:r>
        <w:rPr>
          <w:rFonts w:ascii="Arial Narrow" w:hAnsi="Arial Narrow" w:cs="Arial"/>
          <w:sz w:val="24"/>
          <w:szCs w:val="24"/>
        </w:rPr>
        <w:t>v dostatečném předstihu tak, aby vzhledem k charakteru předmětu plnění, jeho rozsahu a nárokům na kontrolu a ověření řádnosti a úplnosti jeho poskytnutí byly Objednateli vytvořeny podmínky k tomu, aby provedl kontrolu a ověření bez zbytečného odkladu po předání předmětu plnění Dodavatelem, a provedl akceptaci předmětu plnění ve lhůtě dle čl. IV. odst. 5 této Smlouvy.</w:t>
      </w:r>
    </w:p>
    <w:p w14:paraId="604E6170" w14:textId="5E492590" w:rsidR="00B31134" w:rsidRDefault="00B31134" w:rsidP="00CF1DFE">
      <w:pPr>
        <w:numPr>
          <w:ilvl w:val="0"/>
          <w:numId w:val="28"/>
        </w:numPr>
        <w:spacing w:after="150"/>
        <w:rPr>
          <w:rFonts w:ascii="Arial Narrow" w:hAnsi="Arial Narrow" w:cs="Arial"/>
          <w:sz w:val="24"/>
          <w:szCs w:val="24"/>
        </w:rPr>
      </w:pPr>
      <w:r>
        <w:rPr>
          <w:rFonts w:ascii="Arial Narrow" w:hAnsi="Arial Narrow" w:cs="Arial"/>
          <w:sz w:val="24"/>
          <w:szCs w:val="24"/>
        </w:rPr>
        <w:t>V</w:t>
      </w:r>
      <w:r w:rsidR="00775379" w:rsidRPr="00B31134">
        <w:rPr>
          <w:rFonts w:ascii="Arial Narrow" w:hAnsi="Arial Narrow" w:cs="Arial"/>
          <w:sz w:val="24"/>
          <w:szCs w:val="24"/>
        </w:rPr>
        <w:t xml:space="preserve"> případě, že </w:t>
      </w:r>
      <w:r w:rsidR="00E07727">
        <w:rPr>
          <w:rFonts w:ascii="Arial Narrow" w:hAnsi="Arial Narrow" w:cs="Arial"/>
          <w:sz w:val="24"/>
          <w:szCs w:val="24"/>
        </w:rPr>
        <w:t>předmět</w:t>
      </w:r>
      <w:r w:rsidR="00775379" w:rsidRPr="00B31134">
        <w:rPr>
          <w:rFonts w:ascii="Arial Narrow" w:hAnsi="Arial Narrow" w:cs="Arial"/>
          <w:sz w:val="24"/>
          <w:szCs w:val="24"/>
        </w:rPr>
        <w:t xml:space="preserve"> plnění </w:t>
      </w:r>
      <w:r>
        <w:rPr>
          <w:rFonts w:ascii="Arial Narrow" w:hAnsi="Arial Narrow" w:cs="Arial"/>
          <w:sz w:val="24"/>
          <w:szCs w:val="24"/>
        </w:rPr>
        <w:t>Dodavatele</w:t>
      </w:r>
      <w:r w:rsidR="00775379" w:rsidRPr="00B31134">
        <w:rPr>
          <w:rFonts w:ascii="Arial Narrow" w:hAnsi="Arial Narrow" w:cs="Arial"/>
          <w:sz w:val="24"/>
          <w:szCs w:val="24"/>
        </w:rPr>
        <w:t xml:space="preserve"> neobsahuje dle Objednatele žádnou vadu</w:t>
      </w:r>
      <w:r>
        <w:rPr>
          <w:rFonts w:ascii="Arial Narrow" w:hAnsi="Arial Narrow" w:cs="Arial"/>
          <w:sz w:val="24"/>
          <w:szCs w:val="24"/>
        </w:rPr>
        <w:t xml:space="preserve"> či nedodělek</w:t>
      </w:r>
      <w:r w:rsidR="00775379" w:rsidRPr="00B31134">
        <w:rPr>
          <w:rFonts w:ascii="Arial Narrow" w:hAnsi="Arial Narrow" w:cs="Arial"/>
          <w:sz w:val="24"/>
          <w:szCs w:val="24"/>
        </w:rPr>
        <w:t xml:space="preserve"> a Objednatel nemá </w:t>
      </w:r>
      <w:r>
        <w:rPr>
          <w:rFonts w:ascii="Arial Narrow" w:hAnsi="Arial Narrow" w:cs="Arial"/>
          <w:sz w:val="24"/>
          <w:szCs w:val="24"/>
        </w:rPr>
        <w:t>k </w:t>
      </w:r>
      <w:r w:rsidR="00775379" w:rsidRPr="00B31134">
        <w:rPr>
          <w:rFonts w:ascii="Arial Narrow" w:hAnsi="Arial Narrow" w:cs="Arial"/>
          <w:sz w:val="24"/>
          <w:szCs w:val="24"/>
        </w:rPr>
        <w:t>plnění</w:t>
      </w:r>
      <w:r>
        <w:rPr>
          <w:rFonts w:ascii="Arial Narrow" w:hAnsi="Arial Narrow" w:cs="Arial"/>
          <w:sz w:val="24"/>
          <w:szCs w:val="24"/>
        </w:rPr>
        <w:t xml:space="preserve"> Dodavatele</w:t>
      </w:r>
      <w:r w:rsidR="00775379" w:rsidRPr="00B31134">
        <w:rPr>
          <w:rFonts w:ascii="Arial Narrow" w:hAnsi="Arial Narrow" w:cs="Arial"/>
          <w:sz w:val="24"/>
          <w:szCs w:val="24"/>
        </w:rPr>
        <w:t xml:space="preserve"> žádné výhrady ani připomínky, je </w:t>
      </w:r>
      <w:r>
        <w:rPr>
          <w:rFonts w:ascii="Arial Narrow" w:hAnsi="Arial Narrow" w:cs="Arial"/>
          <w:sz w:val="24"/>
          <w:szCs w:val="24"/>
        </w:rPr>
        <w:t>předmět plnění</w:t>
      </w:r>
      <w:r w:rsidR="00775379" w:rsidRPr="00B31134">
        <w:rPr>
          <w:rFonts w:ascii="Arial Narrow" w:hAnsi="Arial Narrow" w:cs="Arial"/>
          <w:sz w:val="24"/>
          <w:szCs w:val="24"/>
        </w:rPr>
        <w:t xml:space="preserve"> akceptován bez výhrad</w:t>
      </w:r>
      <w:r>
        <w:rPr>
          <w:rFonts w:ascii="Arial Narrow" w:hAnsi="Arial Narrow" w:cs="Arial"/>
          <w:sz w:val="24"/>
          <w:szCs w:val="24"/>
        </w:rPr>
        <w:t>,</w:t>
      </w:r>
      <w:r w:rsidR="00775379" w:rsidRPr="00B31134">
        <w:rPr>
          <w:rFonts w:ascii="Arial Narrow" w:hAnsi="Arial Narrow" w:cs="Arial"/>
          <w:sz w:val="24"/>
          <w:szCs w:val="24"/>
        </w:rPr>
        <w:t xml:space="preserve"> a tato skutečnost bude potvrzena v akceptačním protokolu. </w:t>
      </w:r>
    </w:p>
    <w:p w14:paraId="4E9596A4" w14:textId="77777777" w:rsidR="00E747B0" w:rsidRDefault="00E747B0" w:rsidP="00E747B0">
      <w:pPr>
        <w:numPr>
          <w:ilvl w:val="0"/>
          <w:numId w:val="28"/>
        </w:numPr>
        <w:spacing w:after="150"/>
        <w:rPr>
          <w:rFonts w:ascii="Arial Narrow" w:hAnsi="Arial Narrow" w:cs="Arial"/>
          <w:sz w:val="24"/>
          <w:szCs w:val="24"/>
        </w:rPr>
      </w:pPr>
      <w:r w:rsidRPr="00B31134">
        <w:rPr>
          <w:rFonts w:ascii="Arial Narrow" w:hAnsi="Arial Narrow" w:cs="Arial"/>
          <w:sz w:val="24"/>
          <w:szCs w:val="24"/>
        </w:rPr>
        <w:t xml:space="preserve">V případě, že výsledek plnění </w:t>
      </w:r>
      <w:r>
        <w:rPr>
          <w:rFonts w:ascii="Arial Narrow" w:hAnsi="Arial Narrow" w:cs="Arial"/>
          <w:sz w:val="24"/>
          <w:szCs w:val="24"/>
        </w:rPr>
        <w:t>Dodavatele</w:t>
      </w:r>
      <w:r w:rsidRPr="00B31134">
        <w:rPr>
          <w:rFonts w:ascii="Arial Narrow" w:hAnsi="Arial Narrow" w:cs="Arial"/>
          <w:sz w:val="24"/>
          <w:szCs w:val="24"/>
        </w:rPr>
        <w:t xml:space="preserve"> obsahuje dle Objednatele drobné vady</w:t>
      </w:r>
      <w:r>
        <w:rPr>
          <w:rFonts w:ascii="Arial Narrow" w:hAnsi="Arial Narrow" w:cs="Arial"/>
          <w:sz w:val="24"/>
          <w:szCs w:val="24"/>
        </w:rPr>
        <w:t xml:space="preserve"> či nedodělky</w:t>
      </w:r>
      <w:r w:rsidRPr="00B31134">
        <w:rPr>
          <w:rFonts w:ascii="Arial Narrow" w:hAnsi="Arial Narrow" w:cs="Arial"/>
          <w:sz w:val="24"/>
          <w:szCs w:val="24"/>
        </w:rPr>
        <w:t>, které samostatně ani ve spojení s jinými nebrání užívání</w:t>
      </w:r>
      <w:r>
        <w:rPr>
          <w:rFonts w:ascii="Arial Narrow" w:hAnsi="Arial Narrow" w:cs="Arial"/>
          <w:sz w:val="24"/>
          <w:szCs w:val="24"/>
        </w:rPr>
        <w:t xml:space="preserve"> předmětu plnění k účelu stanovenému touto Smlouvou</w:t>
      </w:r>
      <w:r w:rsidRPr="00B31134">
        <w:rPr>
          <w:rFonts w:ascii="Arial Narrow" w:hAnsi="Arial Narrow" w:cs="Arial"/>
          <w:sz w:val="24"/>
          <w:szCs w:val="24"/>
        </w:rPr>
        <w:t xml:space="preserve">, nebo Objednatel má k výsledku plnění </w:t>
      </w:r>
      <w:r>
        <w:rPr>
          <w:rFonts w:ascii="Arial Narrow" w:hAnsi="Arial Narrow" w:cs="Arial"/>
          <w:sz w:val="24"/>
          <w:szCs w:val="24"/>
        </w:rPr>
        <w:t>Dodavatele</w:t>
      </w:r>
      <w:r w:rsidRPr="00B31134">
        <w:rPr>
          <w:rFonts w:ascii="Arial Narrow" w:hAnsi="Arial Narrow" w:cs="Arial"/>
          <w:sz w:val="24"/>
          <w:szCs w:val="24"/>
        </w:rPr>
        <w:t xml:space="preserve"> nepodstatné výhrady či připomínky, </w:t>
      </w:r>
      <w:r>
        <w:rPr>
          <w:rFonts w:ascii="Arial Narrow" w:hAnsi="Arial Narrow" w:cs="Arial"/>
          <w:sz w:val="24"/>
          <w:szCs w:val="24"/>
        </w:rPr>
        <w:t xml:space="preserve">je předmět plnění </w:t>
      </w:r>
      <w:r w:rsidRPr="00B31134">
        <w:rPr>
          <w:rFonts w:ascii="Arial Narrow" w:hAnsi="Arial Narrow" w:cs="Arial"/>
          <w:sz w:val="24"/>
          <w:szCs w:val="24"/>
        </w:rPr>
        <w:t>akceptován s výhradami. Akceptační protokol tak bude obsahovat soupis vytknutých vad,</w:t>
      </w:r>
      <w:r>
        <w:rPr>
          <w:rFonts w:ascii="Arial Narrow" w:hAnsi="Arial Narrow" w:cs="Arial"/>
          <w:sz w:val="24"/>
          <w:szCs w:val="24"/>
        </w:rPr>
        <w:t xml:space="preserve"> nedodělků,</w:t>
      </w:r>
      <w:r w:rsidRPr="00B31134">
        <w:rPr>
          <w:rFonts w:ascii="Arial Narrow" w:hAnsi="Arial Narrow" w:cs="Arial"/>
          <w:sz w:val="24"/>
          <w:szCs w:val="24"/>
        </w:rPr>
        <w:t xml:space="preserve"> výhrad či připomínek</w:t>
      </w:r>
      <w:r>
        <w:rPr>
          <w:rFonts w:ascii="Arial Narrow" w:hAnsi="Arial Narrow" w:cs="Arial"/>
          <w:sz w:val="24"/>
          <w:szCs w:val="24"/>
        </w:rPr>
        <w:t>,</w:t>
      </w:r>
      <w:r w:rsidRPr="00B31134">
        <w:rPr>
          <w:rFonts w:ascii="Arial Narrow" w:hAnsi="Arial Narrow" w:cs="Arial"/>
          <w:sz w:val="24"/>
          <w:szCs w:val="24"/>
        </w:rPr>
        <w:t xml:space="preserve"> a také způsoby a přiměřené lhůty pro jejich odstranění, na kterých se smluvní strany dohodly</w:t>
      </w:r>
      <w:r>
        <w:rPr>
          <w:rFonts w:ascii="Arial Narrow" w:hAnsi="Arial Narrow" w:cs="Arial"/>
          <w:sz w:val="24"/>
          <w:szCs w:val="24"/>
        </w:rPr>
        <w:t>; nedohodnou-li se, budou odstraněny do 5-ti pracovních dnů</w:t>
      </w:r>
      <w:r w:rsidRPr="00B31134">
        <w:rPr>
          <w:rFonts w:ascii="Arial Narrow" w:hAnsi="Arial Narrow" w:cs="Arial"/>
          <w:sz w:val="24"/>
          <w:szCs w:val="24"/>
        </w:rPr>
        <w:t xml:space="preserve">. Smluvní strany považují v takovém případě výsledek plnění </w:t>
      </w:r>
      <w:r>
        <w:rPr>
          <w:rFonts w:ascii="Arial Narrow" w:hAnsi="Arial Narrow" w:cs="Arial"/>
          <w:sz w:val="24"/>
          <w:szCs w:val="24"/>
        </w:rPr>
        <w:t>Dodavatele</w:t>
      </w:r>
      <w:r w:rsidRPr="00B31134">
        <w:rPr>
          <w:rFonts w:ascii="Arial Narrow" w:hAnsi="Arial Narrow" w:cs="Arial"/>
          <w:sz w:val="24"/>
          <w:szCs w:val="24"/>
        </w:rPr>
        <w:t xml:space="preserve"> za </w:t>
      </w:r>
      <w:r>
        <w:rPr>
          <w:rFonts w:ascii="Arial Narrow" w:hAnsi="Arial Narrow" w:cs="Arial"/>
          <w:sz w:val="24"/>
          <w:szCs w:val="24"/>
        </w:rPr>
        <w:t>Dodavatelem</w:t>
      </w:r>
      <w:r w:rsidRPr="00B31134">
        <w:rPr>
          <w:rFonts w:ascii="Arial Narrow" w:hAnsi="Arial Narrow" w:cs="Arial"/>
          <w:sz w:val="24"/>
          <w:szCs w:val="24"/>
        </w:rPr>
        <w:t xml:space="preserve"> řádně předaný a Objednatelem řádně převzatý</w:t>
      </w:r>
      <w:r>
        <w:rPr>
          <w:rFonts w:ascii="Arial Narrow" w:hAnsi="Arial Narrow" w:cs="Arial"/>
          <w:sz w:val="24"/>
          <w:szCs w:val="24"/>
        </w:rPr>
        <w:t>. P</w:t>
      </w:r>
      <w:r w:rsidRPr="00B31134">
        <w:rPr>
          <w:rFonts w:ascii="Arial Narrow" w:hAnsi="Arial Narrow" w:cs="Arial"/>
          <w:sz w:val="24"/>
          <w:szCs w:val="24"/>
        </w:rPr>
        <w:t xml:space="preserve">akliže však nebudou Objednatelem vytknuté vady, </w:t>
      </w:r>
      <w:r>
        <w:rPr>
          <w:rFonts w:ascii="Arial Narrow" w:hAnsi="Arial Narrow" w:cs="Arial"/>
          <w:sz w:val="24"/>
          <w:szCs w:val="24"/>
        </w:rPr>
        <w:t xml:space="preserve">nedodělky, </w:t>
      </w:r>
      <w:r w:rsidRPr="00B31134">
        <w:rPr>
          <w:rFonts w:ascii="Arial Narrow" w:hAnsi="Arial Narrow" w:cs="Arial"/>
          <w:sz w:val="24"/>
          <w:szCs w:val="24"/>
        </w:rPr>
        <w:t xml:space="preserve">výhrady či připomínky odstraněny v souladu s akceptačním protokolem a v termínech v něm uvedených, vzniká Objednateli nárok na smluvní pokutu. </w:t>
      </w:r>
      <w:r>
        <w:rPr>
          <w:rFonts w:ascii="Arial Narrow" w:hAnsi="Arial Narrow" w:cs="Arial"/>
          <w:sz w:val="24"/>
          <w:szCs w:val="24"/>
        </w:rPr>
        <w:t>Dodavatel</w:t>
      </w:r>
      <w:r w:rsidRPr="00B31134">
        <w:rPr>
          <w:rFonts w:ascii="Arial Narrow" w:hAnsi="Arial Narrow" w:cs="Arial"/>
          <w:sz w:val="24"/>
          <w:szCs w:val="24"/>
        </w:rPr>
        <w:t xml:space="preserve"> písemně informuje Objednatele o odstranění vad,</w:t>
      </w:r>
      <w:r>
        <w:rPr>
          <w:rFonts w:ascii="Arial Narrow" w:hAnsi="Arial Narrow" w:cs="Arial"/>
          <w:sz w:val="24"/>
          <w:szCs w:val="24"/>
        </w:rPr>
        <w:t xml:space="preserve"> nedodělků,</w:t>
      </w:r>
      <w:r w:rsidRPr="00B31134">
        <w:rPr>
          <w:rFonts w:ascii="Arial Narrow" w:hAnsi="Arial Narrow" w:cs="Arial"/>
          <w:sz w:val="24"/>
          <w:szCs w:val="24"/>
        </w:rPr>
        <w:t xml:space="preserve"> </w:t>
      </w:r>
      <w:r w:rsidRPr="00B31134">
        <w:rPr>
          <w:rFonts w:ascii="Arial Narrow" w:hAnsi="Arial Narrow" w:cs="Arial"/>
          <w:sz w:val="24"/>
          <w:szCs w:val="24"/>
        </w:rPr>
        <w:lastRenderedPageBreak/>
        <w:t xml:space="preserve">výhrad či připomínek. Objednatel </w:t>
      </w:r>
      <w:r>
        <w:rPr>
          <w:rFonts w:ascii="Arial Narrow" w:hAnsi="Arial Narrow" w:cs="Arial"/>
          <w:sz w:val="24"/>
          <w:szCs w:val="24"/>
        </w:rPr>
        <w:t>takto doplněný</w:t>
      </w:r>
      <w:r w:rsidRPr="00B31134">
        <w:rPr>
          <w:rFonts w:ascii="Arial Narrow" w:hAnsi="Arial Narrow" w:cs="Arial"/>
          <w:sz w:val="24"/>
          <w:szCs w:val="24"/>
        </w:rPr>
        <w:t xml:space="preserve"> výsledek plnění</w:t>
      </w:r>
      <w:r>
        <w:rPr>
          <w:rFonts w:ascii="Arial Narrow" w:hAnsi="Arial Narrow" w:cs="Arial"/>
          <w:sz w:val="24"/>
          <w:szCs w:val="24"/>
        </w:rPr>
        <w:t xml:space="preserve"> bez zbytečného odkladu</w:t>
      </w:r>
      <w:r w:rsidRPr="00B31134">
        <w:rPr>
          <w:rFonts w:ascii="Arial Narrow" w:hAnsi="Arial Narrow" w:cs="Arial"/>
          <w:sz w:val="24"/>
          <w:szCs w:val="24"/>
        </w:rPr>
        <w:t xml:space="preserve"> </w:t>
      </w:r>
      <w:r>
        <w:rPr>
          <w:rFonts w:ascii="Arial Narrow" w:hAnsi="Arial Narrow" w:cs="Arial"/>
          <w:sz w:val="24"/>
          <w:szCs w:val="24"/>
        </w:rPr>
        <w:t xml:space="preserve">(nejpozději </w:t>
      </w:r>
      <w:r w:rsidRPr="00B31134">
        <w:rPr>
          <w:rFonts w:ascii="Arial Narrow" w:hAnsi="Arial Narrow" w:cs="Arial"/>
          <w:sz w:val="24"/>
          <w:szCs w:val="24"/>
        </w:rPr>
        <w:t xml:space="preserve">do </w:t>
      </w:r>
      <w:r>
        <w:rPr>
          <w:rFonts w:ascii="Arial Narrow" w:hAnsi="Arial Narrow" w:cs="Arial"/>
          <w:sz w:val="24"/>
          <w:szCs w:val="24"/>
        </w:rPr>
        <w:t>3</w:t>
      </w:r>
      <w:r w:rsidRPr="00B31134">
        <w:rPr>
          <w:rFonts w:ascii="Arial Narrow" w:hAnsi="Arial Narrow" w:cs="Arial"/>
          <w:sz w:val="24"/>
          <w:szCs w:val="24"/>
        </w:rPr>
        <w:t xml:space="preserve"> pracovních dnů od </w:t>
      </w:r>
      <w:r>
        <w:rPr>
          <w:rFonts w:ascii="Arial Narrow" w:hAnsi="Arial Narrow" w:cs="Arial"/>
          <w:sz w:val="24"/>
          <w:szCs w:val="24"/>
        </w:rPr>
        <w:t>poskytnut informace Dodavatelem)</w:t>
      </w:r>
      <w:r w:rsidRPr="00B31134">
        <w:rPr>
          <w:rFonts w:ascii="Arial Narrow" w:hAnsi="Arial Narrow" w:cs="Arial"/>
          <w:sz w:val="24"/>
          <w:szCs w:val="24"/>
        </w:rPr>
        <w:t xml:space="preserve"> posoudí, a odstranění vytknutých vad,</w:t>
      </w:r>
      <w:r>
        <w:rPr>
          <w:rFonts w:ascii="Arial Narrow" w:hAnsi="Arial Narrow" w:cs="Arial"/>
          <w:sz w:val="24"/>
          <w:szCs w:val="24"/>
        </w:rPr>
        <w:t xml:space="preserve"> nedodělků,</w:t>
      </w:r>
      <w:r w:rsidRPr="00B31134">
        <w:rPr>
          <w:rFonts w:ascii="Arial Narrow" w:hAnsi="Arial Narrow" w:cs="Arial"/>
          <w:sz w:val="24"/>
          <w:szCs w:val="24"/>
        </w:rPr>
        <w:t xml:space="preserve"> výhrad či připomínek písemně potvrdí </w:t>
      </w:r>
      <w:r>
        <w:rPr>
          <w:rFonts w:ascii="Arial Narrow" w:hAnsi="Arial Narrow" w:cs="Arial"/>
          <w:sz w:val="24"/>
          <w:szCs w:val="24"/>
        </w:rPr>
        <w:t xml:space="preserve">Dodavateli </w:t>
      </w:r>
      <w:r w:rsidRPr="00B31134">
        <w:rPr>
          <w:rFonts w:ascii="Arial Narrow" w:hAnsi="Arial Narrow" w:cs="Arial"/>
          <w:sz w:val="24"/>
          <w:szCs w:val="24"/>
        </w:rPr>
        <w:t>podepsáním přílohy akceptačního protokolu.</w:t>
      </w:r>
    </w:p>
    <w:p w14:paraId="07467841" w14:textId="2B6CCC23" w:rsidR="004C7339" w:rsidRDefault="00775379" w:rsidP="00CF1DFE">
      <w:pPr>
        <w:numPr>
          <w:ilvl w:val="0"/>
          <w:numId w:val="28"/>
        </w:numPr>
        <w:spacing w:after="150"/>
        <w:rPr>
          <w:rFonts w:ascii="Arial Narrow" w:hAnsi="Arial Narrow" w:cs="Arial"/>
          <w:sz w:val="24"/>
          <w:szCs w:val="24"/>
        </w:rPr>
      </w:pPr>
      <w:r w:rsidRPr="000450FC">
        <w:rPr>
          <w:rFonts w:ascii="Arial Narrow" w:hAnsi="Arial Narrow" w:cs="Arial"/>
          <w:sz w:val="24"/>
          <w:szCs w:val="24"/>
        </w:rPr>
        <w:t xml:space="preserve">V případě, že </w:t>
      </w:r>
      <w:r w:rsidR="00E07727">
        <w:rPr>
          <w:rFonts w:ascii="Arial Narrow" w:hAnsi="Arial Narrow" w:cs="Arial"/>
          <w:sz w:val="24"/>
          <w:szCs w:val="24"/>
        </w:rPr>
        <w:t>předmět</w:t>
      </w:r>
      <w:r w:rsidRPr="000450FC">
        <w:rPr>
          <w:rFonts w:ascii="Arial Narrow" w:hAnsi="Arial Narrow" w:cs="Arial"/>
          <w:sz w:val="24"/>
          <w:szCs w:val="24"/>
        </w:rPr>
        <w:t xml:space="preserve"> plnění </w:t>
      </w:r>
      <w:r w:rsidR="0062076C">
        <w:rPr>
          <w:rFonts w:ascii="Arial Narrow" w:hAnsi="Arial Narrow" w:cs="Arial"/>
          <w:sz w:val="24"/>
          <w:szCs w:val="24"/>
        </w:rPr>
        <w:t>Dodavatele</w:t>
      </w:r>
      <w:r w:rsidRPr="000450FC">
        <w:rPr>
          <w:rFonts w:ascii="Arial Narrow" w:hAnsi="Arial Narrow" w:cs="Arial"/>
          <w:sz w:val="24"/>
          <w:szCs w:val="24"/>
        </w:rPr>
        <w:t xml:space="preserve"> trpí jinými než drobnými vadami</w:t>
      </w:r>
      <w:r w:rsidR="0062076C">
        <w:rPr>
          <w:rFonts w:ascii="Arial Narrow" w:hAnsi="Arial Narrow" w:cs="Arial"/>
          <w:sz w:val="24"/>
          <w:szCs w:val="24"/>
        </w:rPr>
        <w:t xml:space="preserve"> či nedodělky,</w:t>
      </w:r>
      <w:r w:rsidRPr="000450FC">
        <w:rPr>
          <w:rFonts w:ascii="Arial Narrow" w:hAnsi="Arial Narrow" w:cs="Arial"/>
          <w:sz w:val="24"/>
          <w:szCs w:val="24"/>
        </w:rPr>
        <w:t xml:space="preserve"> nebo Objednatel má k </w:t>
      </w:r>
      <w:r w:rsidR="00C67C31">
        <w:rPr>
          <w:rFonts w:ascii="Arial Narrow" w:hAnsi="Arial Narrow" w:cs="Arial"/>
          <w:sz w:val="24"/>
          <w:szCs w:val="24"/>
        </w:rPr>
        <w:t>předmětu</w:t>
      </w:r>
      <w:r w:rsidRPr="000450FC">
        <w:rPr>
          <w:rFonts w:ascii="Arial Narrow" w:hAnsi="Arial Narrow" w:cs="Arial"/>
          <w:sz w:val="24"/>
          <w:szCs w:val="24"/>
        </w:rPr>
        <w:t xml:space="preserve"> plnění </w:t>
      </w:r>
      <w:r w:rsidR="0062076C">
        <w:rPr>
          <w:rFonts w:ascii="Arial Narrow" w:hAnsi="Arial Narrow" w:cs="Arial"/>
          <w:sz w:val="24"/>
          <w:szCs w:val="24"/>
        </w:rPr>
        <w:t>Dodavatele</w:t>
      </w:r>
      <w:r w:rsidRPr="000450FC">
        <w:rPr>
          <w:rFonts w:ascii="Arial Narrow" w:hAnsi="Arial Narrow" w:cs="Arial"/>
          <w:sz w:val="24"/>
          <w:szCs w:val="24"/>
        </w:rPr>
        <w:t xml:space="preserve"> podstatné výhrady či připomínky, pak předávaný předmět </w:t>
      </w:r>
      <w:r w:rsidR="0062076C">
        <w:rPr>
          <w:rFonts w:ascii="Arial Narrow" w:hAnsi="Arial Narrow" w:cs="Arial"/>
          <w:sz w:val="24"/>
          <w:szCs w:val="24"/>
        </w:rPr>
        <w:t>plnění</w:t>
      </w:r>
      <w:r w:rsidRPr="000450FC">
        <w:rPr>
          <w:rFonts w:ascii="Arial Narrow" w:hAnsi="Arial Narrow" w:cs="Arial"/>
          <w:sz w:val="24"/>
          <w:szCs w:val="24"/>
        </w:rPr>
        <w:t xml:space="preserve"> neakceptuje. Smluvní strany nepovažují v takovém případě </w:t>
      </w:r>
      <w:r w:rsidR="00C67C31">
        <w:rPr>
          <w:rFonts w:ascii="Arial Narrow" w:hAnsi="Arial Narrow" w:cs="Arial"/>
          <w:sz w:val="24"/>
          <w:szCs w:val="24"/>
        </w:rPr>
        <w:t>předmět</w:t>
      </w:r>
      <w:r w:rsidRPr="000450FC">
        <w:rPr>
          <w:rFonts w:ascii="Arial Narrow" w:hAnsi="Arial Narrow" w:cs="Arial"/>
          <w:sz w:val="24"/>
          <w:szCs w:val="24"/>
        </w:rPr>
        <w:t xml:space="preserve"> plnění </w:t>
      </w:r>
      <w:r w:rsidR="003C345F">
        <w:rPr>
          <w:rFonts w:ascii="Arial Narrow" w:hAnsi="Arial Narrow" w:cs="Arial"/>
          <w:sz w:val="24"/>
          <w:szCs w:val="24"/>
        </w:rPr>
        <w:t>Dodavatele</w:t>
      </w:r>
      <w:r w:rsidRPr="000450FC">
        <w:rPr>
          <w:rFonts w:ascii="Arial Narrow" w:hAnsi="Arial Narrow" w:cs="Arial"/>
          <w:sz w:val="24"/>
          <w:szCs w:val="24"/>
        </w:rPr>
        <w:t xml:space="preserve"> za řádně předaný a </w:t>
      </w:r>
      <w:r w:rsidR="003C345F">
        <w:rPr>
          <w:rFonts w:ascii="Arial Narrow" w:hAnsi="Arial Narrow" w:cs="Arial"/>
          <w:sz w:val="24"/>
          <w:szCs w:val="24"/>
        </w:rPr>
        <w:t>Dodavatel</w:t>
      </w:r>
      <w:r w:rsidRPr="000450FC">
        <w:rPr>
          <w:rFonts w:ascii="Arial Narrow" w:hAnsi="Arial Narrow" w:cs="Arial"/>
          <w:sz w:val="24"/>
          <w:szCs w:val="24"/>
        </w:rPr>
        <w:t xml:space="preserve"> je s předáním </w:t>
      </w:r>
      <w:r w:rsidR="003C345F">
        <w:rPr>
          <w:rFonts w:ascii="Arial Narrow" w:hAnsi="Arial Narrow" w:cs="Arial"/>
          <w:sz w:val="24"/>
          <w:szCs w:val="24"/>
        </w:rPr>
        <w:t>předmětu</w:t>
      </w:r>
      <w:r w:rsidRPr="000450FC">
        <w:rPr>
          <w:rFonts w:ascii="Arial Narrow" w:hAnsi="Arial Narrow" w:cs="Arial"/>
          <w:sz w:val="24"/>
          <w:szCs w:val="24"/>
        </w:rPr>
        <w:t xml:space="preserve"> plnění v prodlení. </w:t>
      </w:r>
      <w:r w:rsidR="003C345F">
        <w:rPr>
          <w:rFonts w:ascii="Arial Narrow" w:hAnsi="Arial Narrow" w:cs="Arial"/>
          <w:sz w:val="24"/>
          <w:szCs w:val="24"/>
        </w:rPr>
        <w:t>Dodavatel</w:t>
      </w:r>
      <w:r w:rsidRPr="000450FC">
        <w:rPr>
          <w:rFonts w:ascii="Arial Narrow" w:hAnsi="Arial Narrow" w:cs="Arial"/>
          <w:sz w:val="24"/>
          <w:szCs w:val="24"/>
        </w:rPr>
        <w:t xml:space="preserve"> je povinen bez zbytečného odkladu odstranit Objednatelem vytknuté vady, </w:t>
      </w:r>
      <w:r w:rsidR="003C345F">
        <w:rPr>
          <w:rFonts w:ascii="Arial Narrow" w:hAnsi="Arial Narrow" w:cs="Arial"/>
          <w:sz w:val="24"/>
          <w:szCs w:val="24"/>
        </w:rPr>
        <w:t xml:space="preserve">nedodělky, </w:t>
      </w:r>
      <w:r w:rsidRPr="000450FC">
        <w:rPr>
          <w:rFonts w:ascii="Arial Narrow" w:hAnsi="Arial Narrow" w:cs="Arial"/>
          <w:sz w:val="24"/>
          <w:szCs w:val="24"/>
        </w:rPr>
        <w:t>výhrady či připomínky</w:t>
      </w:r>
      <w:r w:rsidR="003C345F">
        <w:rPr>
          <w:rFonts w:ascii="Arial Narrow" w:hAnsi="Arial Narrow" w:cs="Arial"/>
          <w:sz w:val="24"/>
          <w:szCs w:val="24"/>
        </w:rPr>
        <w:t>,</w:t>
      </w:r>
      <w:r w:rsidRPr="000450FC">
        <w:rPr>
          <w:rFonts w:ascii="Arial Narrow" w:hAnsi="Arial Narrow" w:cs="Arial"/>
          <w:sz w:val="24"/>
          <w:szCs w:val="24"/>
        </w:rPr>
        <w:t xml:space="preserve"> nebo poskytnout nové plnění. O této skutečnosti bude vyhotoven akceptační protokol, avšak v případě neakceptování předmětu </w:t>
      </w:r>
      <w:r w:rsidR="003C345F">
        <w:rPr>
          <w:rFonts w:ascii="Arial Narrow" w:hAnsi="Arial Narrow" w:cs="Arial"/>
          <w:sz w:val="24"/>
          <w:szCs w:val="24"/>
        </w:rPr>
        <w:t xml:space="preserve">plnění </w:t>
      </w:r>
      <w:r w:rsidRPr="000450FC">
        <w:rPr>
          <w:rFonts w:ascii="Arial Narrow" w:hAnsi="Arial Narrow" w:cs="Arial"/>
          <w:sz w:val="24"/>
          <w:szCs w:val="24"/>
        </w:rPr>
        <w:t xml:space="preserve">je </w:t>
      </w:r>
      <w:r w:rsidR="003C345F">
        <w:rPr>
          <w:rFonts w:ascii="Arial Narrow" w:hAnsi="Arial Narrow" w:cs="Arial"/>
          <w:sz w:val="24"/>
          <w:szCs w:val="24"/>
        </w:rPr>
        <w:t>Dodavatel</w:t>
      </w:r>
      <w:r w:rsidRPr="000450FC">
        <w:rPr>
          <w:rFonts w:ascii="Arial Narrow" w:hAnsi="Arial Narrow" w:cs="Arial"/>
          <w:sz w:val="24"/>
          <w:szCs w:val="24"/>
        </w:rPr>
        <w:t xml:space="preserve"> po </w:t>
      </w:r>
      <w:r w:rsidR="003C345F">
        <w:rPr>
          <w:rFonts w:ascii="Arial Narrow" w:hAnsi="Arial Narrow" w:cs="Arial"/>
          <w:sz w:val="24"/>
          <w:szCs w:val="24"/>
        </w:rPr>
        <w:t>sjednání nápravy</w:t>
      </w:r>
      <w:r w:rsidRPr="000450FC">
        <w:rPr>
          <w:rFonts w:ascii="Arial Narrow" w:hAnsi="Arial Narrow" w:cs="Arial"/>
          <w:sz w:val="24"/>
          <w:szCs w:val="24"/>
        </w:rPr>
        <w:t xml:space="preserve"> povinen znovu podstoupit celý proces akceptace podle </w:t>
      </w:r>
      <w:r w:rsidR="003C345F">
        <w:rPr>
          <w:rFonts w:ascii="Arial Narrow" w:hAnsi="Arial Narrow" w:cs="Arial"/>
          <w:sz w:val="24"/>
          <w:szCs w:val="24"/>
        </w:rPr>
        <w:t>této Smlouvy</w:t>
      </w:r>
      <w:r w:rsidRPr="000450FC">
        <w:rPr>
          <w:rFonts w:ascii="Arial Narrow" w:hAnsi="Arial Narrow" w:cs="Arial"/>
          <w:sz w:val="24"/>
          <w:szCs w:val="24"/>
        </w:rPr>
        <w:t xml:space="preserve">, aby mohl být předmět </w:t>
      </w:r>
      <w:r w:rsidR="003C345F">
        <w:rPr>
          <w:rFonts w:ascii="Arial Narrow" w:hAnsi="Arial Narrow" w:cs="Arial"/>
          <w:sz w:val="24"/>
          <w:szCs w:val="24"/>
        </w:rPr>
        <w:t>plnění</w:t>
      </w:r>
      <w:r w:rsidRPr="000450FC">
        <w:rPr>
          <w:rFonts w:ascii="Arial Narrow" w:hAnsi="Arial Narrow" w:cs="Arial"/>
          <w:sz w:val="24"/>
          <w:szCs w:val="24"/>
        </w:rPr>
        <w:t xml:space="preserve"> Objednatelem akceptován. </w:t>
      </w:r>
      <w:r w:rsidR="003C345F">
        <w:rPr>
          <w:rFonts w:ascii="Arial Narrow" w:hAnsi="Arial Narrow" w:cs="Arial"/>
          <w:sz w:val="24"/>
          <w:szCs w:val="24"/>
        </w:rPr>
        <w:t>Tím není dotčena odpovědnost Dodavatele za prodlení s předáním předmětu plnění dle této Smlouvy, ani práva Objednatele z prodlení Dodavatele vyplývající z této Smlouvy.</w:t>
      </w:r>
    </w:p>
    <w:p w14:paraId="09E8BB32" w14:textId="6F467333" w:rsidR="00DD1683" w:rsidRDefault="00DD1683" w:rsidP="00CF1DFE">
      <w:pPr>
        <w:numPr>
          <w:ilvl w:val="0"/>
          <w:numId w:val="28"/>
        </w:numPr>
        <w:spacing w:after="150"/>
        <w:rPr>
          <w:rFonts w:ascii="Arial Narrow" w:hAnsi="Arial Narrow" w:cs="Arial"/>
          <w:sz w:val="24"/>
          <w:szCs w:val="24"/>
        </w:rPr>
      </w:pPr>
      <w:r w:rsidRPr="00500A04">
        <w:rPr>
          <w:rFonts w:ascii="Arial Narrow" w:hAnsi="Arial Narrow" w:cs="Arial"/>
          <w:sz w:val="24"/>
          <w:szCs w:val="24"/>
        </w:rPr>
        <w:t xml:space="preserve">Posouzení skutečnosti, zda vady či nedodělky zjištěné </w:t>
      </w:r>
      <w:r>
        <w:rPr>
          <w:rFonts w:ascii="Arial Narrow" w:hAnsi="Arial Narrow" w:cs="Arial"/>
          <w:sz w:val="24"/>
          <w:szCs w:val="24"/>
        </w:rPr>
        <w:t xml:space="preserve">Objednatelem </w:t>
      </w:r>
      <w:r w:rsidRPr="00500A04">
        <w:rPr>
          <w:rFonts w:ascii="Arial Narrow" w:hAnsi="Arial Narrow" w:cs="Arial"/>
          <w:sz w:val="24"/>
          <w:szCs w:val="24"/>
        </w:rPr>
        <w:t xml:space="preserve">brání užívání </w:t>
      </w:r>
      <w:r>
        <w:rPr>
          <w:rFonts w:ascii="Arial Narrow" w:hAnsi="Arial Narrow" w:cs="Arial"/>
          <w:sz w:val="24"/>
          <w:szCs w:val="24"/>
        </w:rPr>
        <w:t xml:space="preserve">předmětu plnění nebo </w:t>
      </w:r>
      <w:r w:rsidRPr="00500A04">
        <w:rPr>
          <w:rFonts w:ascii="Arial Narrow" w:hAnsi="Arial Narrow" w:cs="Arial"/>
          <w:sz w:val="24"/>
          <w:szCs w:val="24"/>
        </w:rPr>
        <w:t>jeho části</w:t>
      </w:r>
      <w:r>
        <w:rPr>
          <w:rFonts w:ascii="Arial Narrow" w:hAnsi="Arial Narrow" w:cs="Arial"/>
          <w:sz w:val="24"/>
          <w:szCs w:val="24"/>
        </w:rPr>
        <w:t xml:space="preserve">, </w:t>
      </w:r>
      <w:r w:rsidRPr="00500A04">
        <w:rPr>
          <w:rFonts w:ascii="Arial Narrow" w:hAnsi="Arial Narrow" w:cs="Arial"/>
          <w:sz w:val="24"/>
          <w:szCs w:val="24"/>
        </w:rPr>
        <w:t xml:space="preserve">náleží výhradně Objednateli. Za vady či nedodělky je pro účely této </w:t>
      </w:r>
      <w:r>
        <w:rPr>
          <w:rFonts w:ascii="Arial Narrow" w:hAnsi="Arial Narrow" w:cs="Arial"/>
          <w:sz w:val="24"/>
          <w:szCs w:val="24"/>
        </w:rPr>
        <w:t>S</w:t>
      </w:r>
      <w:r w:rsidRPr="00500A04">
        <w:rPr>
          <w:rFonts w:ascii="Arial Narrow" w:hAnsi="Arial Narrow" w:cs="Arial"/>
          <w:sz w:val="24"/>
          <w:szCs w:val="24"/>
        </w:rPr>
        <w:t>mlouvy považováno i dodání nesprávného</w:t>
      </w:r>
      <w:r>
        <w:rPr>
          <w:rFonts w:ascii="Arial Narrow" w:hAnsi="Arial Narrow" w:cs="Arial"/>
          <w:sz w:val="24"/>
          <w:szCs w:val="24"/>
        </w:rPr>
        <w:t xml:space="preserve"> druhu nebo</w:t>
      </w:r>
      <w:r w:rsidRPr="00500A04">
        <w:rPr>
          <w:rFonts w:ascii="Arial Narrow" w:hAnsi="Arial Narrow" w:cs="Arial"/>
          <w:sz w:val="24"/>
          <w:szCs w:val="24"/>
        </w:rPr>
        <w:t xml:space="preserve"> množství částí </w:t>
      </w:r>
      <w:r>
        <w:rPr>
          <w:rFonts w:ascii="Arial Narrow" w:hAnsi="Arial Narrow" w:cs="Arial"/>
          <w:sz w:val="24"/>
          <w:szCs w:val="24"/>
        </w:rPr>
        <w:t>předmětu plnění</w:t>
      </w:r>
      <w:r w:rsidRPr="00500A04">
        <w:rPr>
          <w:rFonts w:ascii="Arial Narrow" w:hAnsi="Arial Narrow" w:cs="Arial"/>
          <w:sz w:val="24"/>
          <w:szCs w:val="24"/>
        </w:rPr>
        <w:t xml:space="preserve"> či nedodání jakýchkoli</w:t>
      </w:r>
      <w:r>
        <w:rPr>
          <w:rFonts w:ascii="Arial Narrow" w:hAnsi="Arial Narrow" w:cs="Arial"/>
          <w:sz w:val="24"/>
          <w:szCs w:val="24"/>
        </w:rPr>
        <w:t>v</w:t>
      </w:r>
      <w:r w:rsidRPr="00500A04">
        <w:rPr>
          <w:rFonts w:ascii="Arial Narrow" w:hAnsi="Arial Narrow" w:cs="Arial"/>
          <w:sz w:val="24"/>
          <w:szCs w:val="24"/>
        </w:rPr>
        <w:t xml:space="preserve"> </w:t>
      </w:r>
      <w:r>
        <w:rPr>
          <w:rFonts w:ascii="Arial Narrow" w:hAnsi="Arial Narrow" w:cs="Arial"/>
          <w:sz w:val="24"/>
          <w:szCs w:val="24"/>
        </w:rPr>
        <w:t>dokladů</w:t>
      </w:r>
      <w:r w:rsidRPr="00500A04">
        <w:rPr>
          <w:rFonts w:ascii="Arial Narrow" w:hAnsi="Arial Narrow" w:cs="Arial"/>
          <w:sz w:val="24"/>
          <w:szCs w:val="24"/>
        </w:rPr>
        <w:t xml:space="preserve"> či jiné dokumentace, které jsou k řádnému užívání </w:t>
      </w:r>
      <w:r>
        <w:rPr>
          <w:rFonts w:ascii="Arial Narrow" w:hAnsi="Arial Narrow" w:cs="Arial"/>
          <w:sz w:val="24"/>
          <w:szCs w:val="24"/>
        </w:rPr>
        <w:t>předmětu plnění</w:t>
      </w:r>
      <w:r w:rsidRPr="00500A04">
        <w:rPr>
          <w:rFonts w:ascii="Arial Narrow" w:hAnsi="Arial Narrow" w:cs="Arial"/>
          <w:sz w:val="24"/>
          <w:szCs w:val="24"/>
        </w:rPr>
        <w:t xml:space="preserve"> nezbytné.</w:t>
      </w:r>
    </w:p>
    <w:p w14:paraId="5F210245" w14:textId="4D887557" w:rsidR="00775379" w:rsidRDefault="00775379" w:rsidP="00CF1DFE">
      <w:pPr>
        <w:numPr>
          <w:ilvl w:val="0"/>
          <w:numId w:val="28"/>
        </w:numPr>
        <w:spacing w:after="150"/>
        <w:rPr>
          <w:rFonts w:ascii="Arial Narrow" w:hAnsi="Arial Narrow" w:cs="Arial"/>
          <w:sz w:val="24"/>
          <w:szCs w:val="24"/>
        </w:rPr>
      </w:pPr>
      <w:r w:rsidRPr="004C7339">
        <w:rPr>
          <w:rFonts w:ascii="Arial Narrow" w:hAnsi="Arial Narrow" w:cs="Arial"/>
          <w:sz w:val="24"/>
          <w:szCs w:val="24"/>
        </w:rPr>
        <w:t xml:space="preserve">Při předání </w:t>
      </w:r>
      <w:r w:rsidR="005329EF">
        <w:rPr>
          <w:rFonts w:ascii="Arial Narrow" w:hAnsi="Arial Narrow" w:cs="Arial"/>
          <w:sz w:val="24"/>
          <w:szCs w:val="24"/>
        </w:rPr>
        <w:t>předmětu plnění</w:t>
      </w:r>
      <w:r w:rsidRPr="004C7339">
        <w:rPr>
          <w:rFonts w:ascii="Arial Narrow" w:hAnsi="Arial Narrow" w:cs="Arial"/>
          <w:sz w:val="24"/>
          <w:szCs w:val="24"/>
        </w:rPr>
        <w:t xml:space="preserve"> </w:t>
      </w:r>
      <w:r w:rsidR="005329EF">
        <w:rPr>
          <w:rFonts w:ascii="Arial Narrow" w:hAnsi="Arial Narrow" w:cs="Arial"/>
          <w:sz w:val="24"/>
          <w:szCs w:val="24"/>
        </w:rPr>
        <w:t xml:space="preserve">a podpisu akceptačního protokolu </w:t>
      </w:r>
      <w:r w:rsidRPr="004C7339">
        <w:rPr>
          <w:rFonts w:ascii="Arial Narrow" w:hAnsi="Arial Narrow" w:cs="Arial"/>
          <w:sz w:val="24"/>
          <w:szCs w:val="24"/>
        </w:rPr>
        <w:t xml:space="preserve">si smluvní strany poskytnou </w:t>
      </w:r>
      <w:r w:rsidR="005329EF">
        <w:rPr>
          <w:rFonts w:ascii="Arial Narrow" w:hAnsi="Arial Narrow" w:cs="Arial"/>
          <w:sz w:val="24"/>
          <w:szCs w:val="24"/>
        </w:rPr>
        <w:t xml:space="preserve">vzájemnou </w:t>
      </w:r>
      <w:r w:rsidRPr="004C7339">
        <w:rPr>
          <w:rFonts w:ascii="Arial Narrow" w:hAnsi="Arial Narrow" w:cs="Arial"/>
          <w:sz w:val="24"/>
          <w:szCs w:val="24"/>
        </w:rPr>
        <w:t>součinnost</w:t>
      </w:r>
      <w:r w:rsidR="00252B34">
        <w:rPr>
          <w:rFonts w:ascii="Arial Narrow" w:hAnsi="Arial Narrow" w:cs="Arial"/>
          <w:sz w:val="24"/>
          <w:szCs w:val="24"/>
        </w:rPr>
        <w:t xml:space="preserve">. K účasti na akceptačním řízení a k podpisu akceptačního protokolu </w:t>
      </w:r>
      <w:r w:rsidR="0054104A">
        <w:rPr>
          <w:rFonts w:ascii="Arial Narrow" w:hAnsi="Arial Narrow" w:cs="Arial"/>
          <w:sz w:val="24"/>
          <w:szCs w:val="24"/>
        </w:rPr>
        <w:t>jsou vedle statutárních zástupců smluvních stran oprávněny tyto osoby:</w:t>
      </w:r>
    </w:p>
    <w:p w14:paraId="0617E87C" w14:textId="1FC166CF" w:rsidR="00012991" w:rsidRDefault="00775379" w:rsidP="00CF1DFE">
      <w:pPr>
        <w:numPr>
          <w:ilvl w:val="1"/>
          <w:numId w:val="28"/>
        </w:numPr>
        <w:spacing w:after="150"/>
        <w:ind w:left="851" w:hanging="491"/>
        <w:rPr>
          <w:rFonts w:ascii="Arial Narrow" w:hAnsi="Arial Narrow" w:cs="Arial"/>
          <w:sz w:val="24"/>
          <w:szCs w:val="24"/>
        </w:rPr>
      </w:pPr>
      <w:r w:rsidRPr="0054104A">
        <w:rPr>
          <w:rFonts w:ascii="Arial Narrow" w:hAnsi="Arial Narrow" w:cs="Arial"/>
          <w:sz w:val="24"/>
          <w:szCs w:val="24"/>
        </w:rPr>
        <w:t>na straně Objednatele</w:t>
      </w:r>
      <w:r w:rsidR="005C1B63">
        <w:rPr>
          <w:rFonts w:ascii="Arial Narrow" w:hAnsi="Arial Narrow" w:cs="Arial"/>
          <w:sz w:val="24"/>
          <w:szCs w:val="24"/>
        </w:rPr>
        <w:t>:</w:t>
      </w:r>
      <w:r w:rsidRPr="0054104A">
        <w:rPr>
          <w:rFonts w:ascii="Arial Narrow" w:hAnsi="Arial Narrow" w:cs="Arial"/>
          <w:sz w:val="24"/>
          <w:szCs w:val="24"/>
        </w:rPr>
        <w:t xml:space="preserve"> </w:t>
      </w:r>
      <w:r w:rsidR="00D06440">
        <w:rPr>
          <w:rFonts w:ascii="Arial Narrow" w:hAnsi="Arial Narrow" w:cs="Arial"/>
          <w:sz w:val="24"/>
          <w:szCs w:val="24"/>
        </w:rPr>
        <w:t xml:space="preserve">Ing. </w:t>
      </w:r>
      <w:r w:rsidR="00082D03" w:rsidRPr="00CE1F67">
        <w:rPr>
          <w:rFonts w:ascii="Arial Narrow" w:eastAsia="Arial" w:hAnsi="Arial Narrow" w:cs="Arial"/>
          <w:sz w:val="24"/>
          <w:szCs w:val="24"/>
        </w:rPr>
        <w:t xml:space="preserve">Pavel Kopecký, </w:t>
      </w:r>
      <w:r w:rsidR="00D707D7">
        <w:rPr>
          <w:rFonts w:ascii="Arial Narrow" w:eastAsia="Arial" w:hAnsi="Arial Narrow" w:cs="Arial"/>
          <w:sz w:val="24"/>
          <w:szCs w:val="24"/>
        </w:rPr>
        <w:t>v</w:t>
      </w:r>
      <w:r w:rsidR="00082D03" w:rsidRPr="00CE1F67">
        <w:rPr>
          <w:rFonts w:ascii="Arial Narrow" w:eastAsia="Arial" w:hAnsi="Arial Narrow" w:cs="Arial"/>
          <w:sz w:val="24"/>
          <w:szCs w:val="24"/>
        </w:rPr>
        <w:t xml:space="preserve">edoucí odboru informačních technologií, e-mail: </w:t>
      </w:r>
      <w:hyperlink r:id="rId13" w:history="1">
        <w:r w:rsidR="00082D03" w:rsidRPr="00CE1F67">
          <w:rPr>
            <w:rStyle w:val="Hypertextovodkaz"/>
            <w:rFonts w:ascii="Arial Narrow" w:eastAsia="Arial" w:hAnsi="Arial Narrow" w:cs="Arial"/>
            <w:sz w:val="24"/>
            <w:szCs w:val="24"/>
          </w:rPr>
          <w:t>pavel.kopecky@mestokm.cz</w:t>
        </w:r>
      </w:hyperlink>
      <w:r w:rsidR="00082D03" w:rsidRPr="00D707D7">
        <w:rPr>
          <w:rFonts w:ascii="Arial Narrow" w:hAnsi="Arial Narrow" w:cs="Arial"/>
          <w:sz w:val="24"/>
          <w:szCs w:val="24"/>
        </w:rPr>
        <w:t>,</w:t>
      </w:r>
    </w:p>
    <w:p w14:paraId="3F9F075C" w14:textId="7E450462" w:rsidR="00775379" w:rsidRDefault="00775379" w:rsidP="00CF1DFE">
      <w:pPr>
        <w:numPr>
          <w:ilvl w:val="1"/>
          <w:numId w:val="28"/>
        </w:numPr>
        <w:spacing w:after="150"/>
        <w:ind w:left="851" w:hanging="491"/>
        <w:rPr>
          <w:rFonts w:ascii="Arial Narrow" w:hAnsi="Arial Narrow" w:cs="Arial"/>
          <w:sz w:val="24"/>
          <w:szCs w:val="24"/>
        </w:rPr>
      </w:pPr>
      <w:r w:rsidRPr="00012991">
        <w:rPr>
          <w:rFonts w:ascii="Arial Narrow" w:hAnsi="Arial Narrow" w:cs="Arial"/>
          <w:sz w:val="24"/>
          <w:szCs w:val="24"/>
        </w:rPr>
        <w:t xml:space="preserve">na straně </w:t>
      </w:r>
      <w:r w:rsidR="00012991">
        <w:rPr>
          <w:rFonts w:ascii="Arial Narrow" w:hAnsi="Arial Narrow" w:cs="Arial"/>
          <w:sz w:val="24"/>
          <w:szCs w:val="24"/>
        </w:rPr>
        <w:t>Dodavatele</w:t>
      </w:r>
      <w:r w:rsidRPr="00012991">
        <w:rPr>
          <w:rFonts w:ascii="Arial Narrow" w:hAnsi="Arial Narrow" w:cs="Arial"/>
          <w:sz w:val="24"/>
          <w:szCs w:val="24"/>
        </w:rPr>
        <w:t xml:space="preserve"> </w:t>
      </w:r>
      <w:r w:rsidRPr="00012991">
        <w:rPr>
          <w:rFonts w:ascii="Arial Narrow" w:eastAsia="Times New Roman" w:hAnsi="Arial Narrow" w:cs="Arial"/>
          <w:sz w:val="24"/>
          <w:szCs w:val="24"/>
          <w:highlight w:val="yellow"/>
        </w:rPr>
        <w:t>[bude doplněno]</w:t>
      </w:r>
      <w:r w:rsidRPr="00012991">
        <w:rPr>
          <w:rFonts w:ascii="Arial Narrow" w:hAnsi="Arial Narrow" w:cs="Arial"/>
          <w:sz w:val="24"/>
          <w:szCs w:val="24"/>
        </w:rPr>
        <w:t xml:space="preserve">, (e-mail: </w:t>
      </w:r>
      <w:r w:rsidRPr="00012991">
        <w:rPr>
          <w:rFonts w:ascii="Arial Narrow" w:eastAsia="Times New Roman" w:hAnsi="Arial Narrow" w:cs="Arial"/>
          <w:sz w:val="24"/>
          <w:szCs w:val="24"/>
          <w:highlight w:val="yellow"/>
        </w:rPr>
        <w:t>[bude doplněno]</w:t>
      </w:r>
      <w:r w:rsidRPr="00012991">
        <w:rPr>
          <w:rFonts w:ascii="Arial Narrow" w:hAnsi="Arial Narrow" w:cs="Arial"/>
          <w:sz w:val="24"/>
          <w:szCs w:val="24"/>
        </w:rPr>
        <w:t xml:space="preserve">, tel.: </w:t>
      </w:r>
      <w:r w:rsidRPr="00012991">
        <w:rPr>
          <w:rFonts w:ascii="Arial Narrow" w:eastAsia="Times New Roman" w:hAnsi="Arial Narrow" w:cs="Arial"/>
          <w:sz w:val="24"/>
          <w:szCs w:val="24"/>
          <w:highlight w:val="yellow"/>
        </w:rPr>
        <w:t>[bude doplněno]</w:t>
      </w:r>
      <w:r w:rsidRPr="00012991">
        <w:rPr>
          <w:rFonts w:ascii="Arial Narrow" w:hAnsi="Arial Narrow" w:cs="Arial"/>
          <w:sz w:val="24"/>
          <w:szCs w:val="24"/>
        </w:rPr>
        <w:t>)</w:t>
      </w:r>
      <w:r w:rsidR="00D81A09">
        <w:rPr>
          <w:rFonts w:ascii="Arial Narrow" w:hAnsi="Arial Narrow" w:cs="Arial"/>
          <w:sz w:val="24"/>
          <w:szCs w:val="24"/>
        </w:rPr>
        <w:t>.</w:t>
      </w:r>
    </w:p>
    <w:p w14:paraId="2BAC96E4" w14:textId="77777777" w:rsidR="00E74895" w:rsidRDefault="00E74895" w:rsidP="00374C60">
      <w:pPr>
        <w:spacing w:after="150"/>
        <w:ind w:left="0" w:firstLine="0"/>
        <w:rPr>
          <w:rFonts w:ascii="Arial Narrow" w:hAnsi="Arial Narrow" w:cs="Arial"/>
          <w:sz w:val="24"/>
          <w:szCs w:val="24"/>
        </w:rPr>
      </w:pPr>
    </w:p>
    <w:p w14:paraId="27798ED8" w14:textId="7CB560D5" w:rsidR="00AA33B3" w:rsidRPr="00500A04" w:rsidRDefault="00AA33B3" w:rsidP="00FA1431">
      <w:pPr>
        <w:pStyle w:val="Nadpis2"/>
        <w:keepNext w:val="0"/>
        <w:keepLines w:val="0"/>
        <w:spacing w:after="120"/>
        <w:jc w:val="center"/>
        <w:rPr>
          <w:rFonts w:ascii="Arial Narrow" w:hAnsi="Arial Narrow" w:cs="Arial"/>
          <w:color w:val="auto"/>
          <w:sz w:val="24"/>
          <w:szCs w:val="24"/>
        </w:rPr>
      </w:pPr>
      <w:r w:rsidRPr="00500A04">
        <w:rPr>
          <w:rFonts w:ascii="Arial Narrow" w:hAnsi="Arial Narrow" w:cs="Arial"/>
          <w:color w:val="auto"/>
          <w:sz w:val="24"/>
          <w:szCs w:val="24"/>
        </w:rPr>
        <w:t xml:space="preserve">  CENA </w:t>
      </w:r>
      <w:r w:rsidR="00DA61C6">
        <w:rPr>
          <w:rFonts w:ascii="Arial Narrow" w:hAnsi="Arial Narrow" w:cs="Arial"/>
          <w:color w:val="auto"/>
          <w:sz w:val="24"/>
          <w:szCs w:val="24"/>
        </w:rPr>
        <w:t xml:space="preserve">PŘEDMĚTU PLNĚNÍ </w:t>
      </w:r>
      <w:r w:rsidRPr="00500A04">
        <w:rPr>
          <w:rFonts w:ascii="Arial Narrow" w:hAnsi="Arial Narrow" w:cs="Arial"/>
          <w:color w:val="auto"/>
          <w:sz w:val="24"/>
          <w:szCs w:val="24"/>
        </w:rPr>
        <w:t>A PLATEBNÍ PODMÍNKY</w:t>
      </w:r>
    </w:p>
    <w:p w14:paraId="637E3BD4" w14:textId="294373A1" w:rsidR="00AA33B3" w:rsidRDefault="00AA33B3" w:rsidP="00CF1DFE">
      <w:pPr>
        <w:numPr>
          <w:ilvl w:val="0"/>
          <w:numId w:val="29"/>
        </w:numPr>
        <w:spacing w:after="150"/>
        <w:rPr>
          <w:rFonts w:ascii="Arial Narrow" w:hAnsi="Arial Narrow" w:cs="Arial"/>
          <w:sz w:val="24"/>
          <w:szCs w:val="24"/>
        </w:rPr>
      </w:pPr>
      <w:bookmarkStart w:id="11" w:name="_Ref367578472"/>
      <w:r>
        <w:rPr>
          <w:rFonts w:ascii="Arial Narrow" w:hAnsi="Arial Narrow" w:cs="Arial"/>
          <w:sz w:val="24"/>
          <w:szCs w:val="24"/>
        </w:rPr>
        <w:t>C</w:t>
      </w:r>
      <w:r w:rsidRPr="00500A04">
        <w:rPr>
          <w:rFonts w:ascii="Arial Narrow" w:hAnsi="Arial Narrow" w:cs="Arial"/>
          <w:sz w:val="24"/>
          <w:szCs w:val="24"/>
        </w:rPr>
        <w:t>en</w:t>
      </w:r>
      <w:r w:rsidR="002A08C8">
        <w:rPr>
          <w:rFonts w:ascii="Arial Narrow" w:hAnsi="Arial Narrow" w:cs="Arial"/>
          <w:sz w:val="24"/>
          <w:szCs w:val="24"/>
        </w:rPr>
        <w:t>y předmětu</w:t>
      </w:r>
      <w:r>
        <w:rPr>
          <w:rFonts w:ascii="Arial Narrow" w:hAnsi="Arial Narrow" w:cs="Arial"/>
          <w:sz w:val="24"/>
          <w:szCs w:val="24"/>
        </w:rPr>
        <w:t xml:space="preserve"> plnění</w:t>
      </w:r>
      <w:r w:rsidR="00B337D6">
        <w:rPr>
          <w:rFonts w:ascii="Arial Narrow" w:hAnsi="Arial Narrow" w:cs="Arial"/>
          <w:sz w:val="24"/>
          <w:szCs w:val="24"/>
        </w:rPr>
        <w:t>,</w:t>
      </w:r>
      <w:r w:rsidRPr="00500A04">
        <w:rPr>
          <w:rFonts w:ascii="Arial Narrow" w:hAnsi="Arial Narrow" w:cs="Arial"/>
          <w:sz w:val="24"/>
          <w:szCs w:val="24"/>
        </w:rPr>
        <w:t xml:space="preserve"> </w:t>
      </w:r>
      <w:r w:rsidR="002A08C8">
        <w:rPr>
          <w:rFonts w:ascii="Arial Narrow" w:hAnsi="Arial Narrow" w:cs="Arial"/>
          <w:sz w:val="24"/>
          <w:szCs w:val="24"/>
        </w:rPr>
        <w:t xml:space="preserve">dále uvedené v tomto </w:t>
      </w:r>
      <w:r>
        <w:rPr>
          <w:rFonts w:ascii="Arial Narrow" w:hAnsi="Arial Narrow" w:cs="Arial"/>
          <w:sz w:val="24"/>
          <w:szCs w:val="24"/>
        </w:rPr>
        <w:t>článku Smlouvy</w:t>
      </w:r>
      <w:r w:rsidR="00B337D6">
        <w:rPr>
          <w:rFonts w:ascii="Arial Narrow" w:hAnsi="Arial Narrow" w:cs="Arial"/>
          <w:sz w:val="24"/>
          <w:szCs w:val="24"/>
        </w:rPr>
        <w:t>,</w:t>
      </w:r>
      <w:r>
        <w:rPr>
          <w:rFonts w:ascii="Arial Narrow" w:hAnsi="Arial Narrow" w:cs="Arial"/>
          <w:sz w:val="24"/>
          <w:szCs w:val="24"/>
        </w:rPr>
        <w:t xml:space="preserve"> </w:t>
      </w:r>
      <w:r w:rsidR="002A08C8">
        <w:rPr>
          <w:rFonts w:ascii="Arial Narrow" w:hAnsi="Arial Narrow" w:cs="Arial"/>
          <w:sz w:val="24"/>
          <w:szCs w:val="24"/>
        </w:rPr>
        <w:t xml:space="preserve">jsou cenami </w:t>
      </w:r>
      <w:r w:rsidRPr="00500A04">
        <w:rPr>
          <w:rFonts w:ascii="Arial Narrow" w:hAnsi="Arial Narrow" w:cs="Arial"/>
          <w:sz w:val="24"/>
          <w:szCs w:val="24"/>
        </w:rPr>
        <w:t>úpln</w:t>
      </w:r>
      <w:r w:rsidR="002A08C8">
        <w:rPr>
          <w:rFonts w:ascii="Arial Narrow" w:hAnsi="Arial Narrow" w:cs="Arial"/>
          <w:sz w:val="24"/>
          <w:szCs w:val="24"/>
        </w:rPr>
        <w:t xml:space="preserve">ými v rozsahu stanoveném </w:t>
      </w:r>
      <w:r w:rsidR="00ED1E70">
        <w:rPr>
          <w:rFonts w:ascii="Arial Narrow" w:hAnsi="Arial Narrow" w:cs="Arial"/>
          <w:sz w:val="24"/>
          <w:szCs w:val="24"/>
        </w:rPr>
        <w:t>P</w:t>
      </w:r>
      <w:r w:rsidR="002A08C8">
        <w:rPr>
          <w:rFonts w:ascii="Arial Narrow" w:hAnsi="Arial Narrow" w:cs="Arial"/>
          <w:sz w:val="24"/>
          <w:szCs w:val="24"/>
        </w:rPr>
        <w:t>řílohou č. 2</w:t>
      </w:r>
      <w:r w:rsidR="00477A84">
        <w:rPr>
          <w:rFonts w:ascii="Arial Narrow" w:hAnsi="Arial Narrow" w:cs="Arial"/>
          <w:sz w:val="24"/>
          <w:szCs w:val="24"/>
        </w:rPr>
        <w:t xml:space="preserve"> </w:t>
      </w:r>
      <w:r w:rsidR="002A08C8">
        <w:rPr>
          <w:rFonts w:ascii="Arial Narrow" w:hAnsi="Arial Narrow" w:cs="Arial"/>
          <w:sz w:val="24"/>
          <w:szCs w:val="24"/>
        </w:rPr>
        <w:t>této Smlouvy</w:t>
      </w:r>
      <w:r w:rsidRPr="00500A04">
        <w:rPr>
          <w:rFonts w:ascii="Arial Narrow" w:hAnsi="Arial Narrow" w:cs="Arial"/>
          <w:sz w:val="24"/>
          <w:szCs w:val="24"/>
        </w:rPr>
        <w:t xml:space="preserve">, </w:t>
      </w:r>
      <w:r w:rsidR="002A08C8">
        <w:rPr>
          <w:rFonts w:ascii="Arial Narrow" w:hAnsi="Arial Narrow" w:cs="Arial"/>
          <w:sz w:val="24"/>
          <w:szCs w:val="24"/>
        </w:rPr>
        <w:t>a</w:t>
      </w:r>
      <w:r w:rsidRPr="00500A04">
        <w:rPr>
          <w:rFonts w:ascii="Arial Narrow" w:hAnsi="Arial Narrow" w:cs="Arial"/>
          <w:sz w:val="24"/>
          <w:szCs w:val="24"/>
        </w:rPr>
        <w:t xml:space="preserve"> zahrnuj</w:t>
      </w:r>
      <w:r w:rsidR="002A08C8">
        <w:rPr>
          <w:rFonts w:ascii="Arial Narrow" w:hAnsi="Arial Narrow" w:cs="Arial"/>
          <w:sz w:val="24"/>
          <w:szCs w:val="24"/>
        </w:rPr>
        <w:t>í</w:t>
      </w:r>
      <w:r w:rsidRPr="00500A04">
        <w:rPr>
          <w:rFonts w:ascii="Arial Narrow" w:hAnsi="Arial Narrow" w:cs="Arial"/>
          <w:sz w:val="24"/>
          <w:szCs w:val="24"/>
        </w:rPr>
        <w:t xml:space="preserve"> veškeré náklady </w:t>
      </w:r>
      <w:r w:rsidR="009547B8">
        <w:rPr>
          <w:rFonts w:ascii="Arial Narrow" w:hAnsi="Arial Narrow" w:cs="Arial"/>
          <w:sz w:val="24"/>
          <w:szCs w:val="24"/>
        </w:rPr>
        <w:t>Dodavatele k</w:t>
      </w:r>
      <w:r w:rsidRPr="00500A04">
        <w:rPr>
          <w:rFonts w:ascii="Arial Narrow" w:hAnsi="Arial Narrow" w:cs="Arial"/>
          <w:sz w:val="24"/>
          <w:szCs w:val="24"/>
        </w:rPr>
        <w:t xml:space="preserve"> </w:t>
      </w:r>
      <w:r w:rsidR="009547B8">
        <w:rPr>
          <w:rFonts w:ascii="Arial Narrow" w:hAnsi="Arial Narrow" w:cs="Arial"/>
          <w:sz w:val="24"/>
          <w:szCs w:val="24"/>
        </w:rPr>
        <w:t>poskytnutí předmětu plnění dle čl. III. této Smlouvy</w:t>
      </w:r>
      <w:r w:rsidRPr="00500A04">
        <w:rPr>
          <w:rFonts w:ascii="Arial Narrow" w:hAnsi="Arial Narrow" w:cs="Arial"/>
          <w:sz w:val="24"/>
          <w:szCs w:val="24"/>
        </w:rPr>
        <w:t>.</w:t>
      </w:r>
      <w:r w:rsidR="00BC3405">
        <w:rPr>
          <w:rFonts w:ascii="Arial Narrow" w:hAnsi="Arial Narrow" w:cs="Arial"/>
          <w:sz w:val="24"/>
          <w:szCs w:val="24"/>
        </w:rPr>
        <w:t xml:space="preserve"> Celková cena předmětu plnění v uvedeném rozsahu činí:</w:t>
      </w:r>
    </w:p>
    <w:p w14:paraId="59AF2F2E" w14:textId="77777777" w:rsidR="00D50853" w:rsidRDefault="00BC3405" w:rsidP="00FA1431">
      <w:pPr>
        <w:spacing w:after="150"/>
        <w:ind w:left="360" w:firstLine="0"/>
        <w:jc w:val="center"/>
        <w:rPr>
          <w:rFonts w:ascii="Arial Narrow" w:hAnsi="Arial Narrow" w:cs="Arial"/>
          <w:sz w:val="24"/>
          <w:szCs w:val="24"/>
        </w:rPr>
      </w:pPr>
      <w:r w:rsidRPr="009547B8">
        <w:rPr>
          <w:rFonts w:ascii="Arial Narrow" w:hAnsi="Arial Narrow" w:cs="Arial"/>
          <w:b/>
          <w:bCs/>
          <w:sz w:val="24"/>
          <w:szCs w:val="24"/>
          <w:highlight w:val="yellow"/>
        </w:rPr>
        <w:t>[bude doplněno]</w:t>
      </w:r>
      <w:r w:rsidRPr="009547B8">
        <w:rPr>
          <w:rFonts w:ascii="Arial Narrow" w:hAnsi="Arial Narrow" w:cs="Arial"/>
          <w:b/>
          <w:bCs/>
          <w:sz w:val="24"/>
          <w:szCs w:val="24"/>
        </w:rPr>
        <w:t> Kč</w:t>
      </w:r>
      <w:r>
        <w:rPr>
          <w:rFonts w:ascii="Arial Narrow" w:hAnsi="Arial Narrow" w:cs="Arial"/>
          <w:b/>
          <w:bCs/>
          <w:sz w:val="24"/>
          <w:szCs w:val="24"/>
        </w:rPr>
        <w:t xml:space="preserve"> bez DPH</w:t>
      </w:r>
      <w:r w:rsidDel="00BC3405">
        <w:rPr>
          <w:rFonts w:ascii="Arial Narrow" w:hAnsi="Arial Narrow" w:cs="Arial"/>
          <w:sz w:val="24"/>
          <w:szCs w:val="24"/>
        </w:rPr>
        <w:t xml:space="preserve"> </w:t>
      </w:r>
    </w:p>
    <w:p w14:paraId="7DFB9E3B" w14:textId="1F8F5B53" w:rsidR="00BC3405" w:rsidRDefault="00BC3405" w:rsidP="00FA1431">
      <w:pPr>
        <w:spacing w:after="150"/>
        <w:ind w:left="360" w:firstLine="0"/>
        <w:jc w:val="center"/>
        <w:rPr>
          <w:rFonts w:ascii="Arial Narrow" w:hAnsi="Arial Narrow" w:cs="Arial"/>
          <w:b/>
          <w:bCs/>
          <w:sz w:val="24"/>
          <w:szCs w:val="24"/>
        </w:rPr>
      </w:pPr>
      <w:r>
        <w:rPr>
          <w:rFonts w:ascii="Arial Narrow" w:hAnsi="Arial Narrow" w:cs="Arial"/>
          <w:sz w:val="24"/>
          <w:szCs w:val="24"/>
        </w:rPr>
        <w:t xml:space="preserve">výše DPH </w:t>
      </w:r>
      <w:r w:rsidRPr="00BC3405">
        <w:rPr>
          <w:rFonts w:ascii="Arial Narrow" w:hAnsi="Arial Narrow" w:cs="Arial"/>
          <w:sz w:val="24"/>
          <w:szCs w:val="24"/>
          <w:highlight w:val="yellow"/>
        </w:rPr>
        <w:t>21 %</w:t>
      </w:r>
      <w:r>
        <w:rPr>
          <w:rFonts w:ascii="Arial Narrow" w:hAnsi="Arial Narrow" w:cs="Arial"/>
          <w:sz w:val="24"/>
          <w:szCs w:val="24"/>
        </w:rPr>
        <w:t xml:space="preserve"> </w:t>
      </w:r>
      <w:r w:rsidRPr="009547B8">
        <w:rPr>
          <w:rFonts w:ascii="Arial Narrow" w:hAnsi="Arial Narrow" w:cs="Arial"/>
          <w:b/>
          <w:bCs/>
          <w:sz w:val="24"/>
          <w:szCs w:val="24"/>
          <w:highlight w:val="yellow"/>
        </w:rPr>
        <w:t>[bude doplněno]</w:t>
      </w:r>
      <w:r w:rsidRPr="009547B8">
        <w:rPr>
          <w:rFonts w:ascii="Arial Narrow" w:hAnsi="Arial Narrow" w:cs="Arial"/>
          <w:b/>
          <w:bCs/>
          <w:sz w:val="24"/>
          <w:szCs w:val="24"/>
        </w:rPr>
        <w:t> Kč</w:t>
      </w:r>
    </w:p>
    <w:p w14:paraId="0DDB93DD" w14:textId="676E3312" w:rsidR="00BC3405" w:rsidRDefault="00BC3405" w:rsidP="00FA1431">
      <w:pPr>
        <w:spacing w:after="150"/>
        <w:ind w:left="360" w:firstLine="0"/>
        <w:jc w:val="center"/>
        <w:rPr>
          <w:rFonts w:ascii="Arial Narrow" w:hAnsi="Arial Narrow" w:cs="Arial"/>
          <w:b/>
          <w:bCs/>
          <w:sz w:val="24"/>
          <w:szCs w:val="24"/>
        </w:rPr>
      </w:pPr>
      <w:r w:rsidRPr="009547B8">
        <w:rPr>
          <w:rFonts w:ascii="Arial Narrow" w:hAnsi="Arial Narrow" w:cs="Arial"/>
          <w:b/>
          <w:bCs/>
          <w:sz w:val="24"/>
          <w:szCs w:val="24"/>
          <w:highlight w:val="yellow"/>
        </w:rPr>
        <w:t>[bude doplněno]</w:t>
      </w:r>
      <w:r w:rsidRPr="009547B8">
        <w:rPr>
          <w:rFonts w:ascii="Arial Narrow" w:hAnsi="Arial Narrow" w:cs="Arial"/>
          <w:b/>
          <w:bCs/>
          <w:sz w:val="24"/>
          <w:szCs w:val="24"/>
        </w:rPr>
        <w:t> Kč</w:t>
      </w:r>
      <w:r>
        <w:rPr>
          <w:rFonts w:ascii="Arial Narrow" w:hAnsi="Arial Narrow" w:cs="Arial"/>
          <w:b/>
          <w:bCs/>
          <w:sz w:val="24"/>
          <w:szCs w:val="24"/>
        </w:rPr>
        <w:t xml:space="preserve"> včetně DPH</w:t>
      </w:r>
    </w:p>
    <w:p w14:paraId="4998E673" w14:textId="7E7611DE" w:rsidR="00BC3405" w:rsidRDefault="00BC3405" w:rsidP="00FA1431">
      <w:pPr>
        <w:spacing w:after="150"/>
        <w:ind w:left="360" w:firstLine="0"/>
        <w:jc w:val="center"/>
        <w:rPr>
          <w:rFonts w:ascii="Arial Narrow" w:hAnsi="Arial Narrow" w:cs="Arial"/>
          <w:sz w:val="24"/>
          <w:szCs w:val="24"/>
        </w:rPr>
      </w:pPr>
      <w:r>
        <w:rPr>
          <w:rFonts w:ascii="Arial Narrow" w:hAnsi="Arial Narrow" w:cs="Arial"/>
          <w:b/>
          <w:bCs/>
          <w:sz w:val="24"/>
          <w:szCs w:val="24"/>
        </w:rPr>
        <w:t xml:space="preserve">(slovy: </w:t>
      </w:r>
      <w:r w:rsidRPr="009547B8">
        <w:rPr>
          <w:rFonts w:ascii="Arial Narrow" w:hAnsi="Arial Narrow" w:cs="Arial"/>
          <w:b/>
          <w:bCs/>
          <w:sz w:val="24"/>
          <w:szCs w:val="24"/>
          <w:highlight w:val="yellow"/>
        </w:rPr>
        <w:t>[bude doplněno]</w:t>
      </w:r>
      <w:r>
        <w:rPr>
          <w:rFonts w:ascii="Arial Narrow" w:hAnsi="Arial Narrow" w:cs="Arial"/>
          <w:b/>
          <w:bCs/>
          <w:sz w:val="24"/>
          <w:szCs w:val="24"/>
        </w:rPr>
        <w:t>)</w:t>
      </w:r>
    </w:p>
    <w:p w14:paraId="1046380F" w14:textId="75C5E64F" w:rsidR="00EA23B6" w:rsidRDefault="00AA33B3" w:rsidP="00CF1DFE">
      <w:pPr>
        <w:numPr>
          <w:ilvl w:val="0"/>
          <w:numId w:val="29"/>
        </w:numPr>
        <w:spacing w:after="150"/>
        <w:rPr>
          <w:rFonts w:ascii="Arial Narrow" w:hAnsi="Arial Narrow" w:cs="Arial"/>
          <w:sz w:val="24"/>
          <w:szCs w:val="24"/>
        </w:rPr>
      </w:pPr>
      <w:r>
        <w:rPr>
          <w:rFonts w:ascii="Arial Narrow" w:hAnsi="Arial Narrow" w:cs="Arial"/>
          <w:sz w:val="24"/>
          <w:szCs w:val="24"/>
        </w:rPr>
        <w:t>C</w:t>
      </w:r>
      <w:r w:rsidR="000A30B3">
        <w:rPr>
          <w:rFonts w:ascii="Arial Narrow" w:hAnsi="Arial Narrow" w:cs="Arial"/>
          <w:sz w:val="24"/>
          <w:szCs w:val="24"/>
        </w:rPr>
        <w:t>elková c</w:t>
      </w:r>
      <w:r>
        <w:rPr>
          <w:rFonts w:ascii="Arial Narrow" w:hAnsi="Arial Narrow" w:cs="Arial"/>
          <w:sz w:val="24"/>
          <w:szCs w:val="24"/>
        </w:rPr>
        <w:t xml:space="preserve">ena </w:t>
      </w:r>
      <w:r w:rsidR="00AA67E0">
        <w:rPr>
          <w:rFonts w:ascii="Arial Narrow" w:hAnsi="Arial Narrow" w:cs="Arial"/>
          <w:sz w:val="24"/>
          <w:szCs w:val="24"/>
        </w:rPr>
        <w:t xml:space="preserve">předmětu </w:t>
      </w:r>
      <w:r>
        <w:rPr>
          <w:rFonts w:ascii="Arial Narrow" w:hAnsi="Arial Narrow" w:cs="Arial"/>
          <w:sz w:val="24"/>
          <w:szCs w:val="24"/>
        </w:rPr>
        <w:t>plnění</w:t>
      </w:r>
      <w:r w:rsidR="000A30B3">
        <w:rPr>
          <w:rFonts w:ascii="Arial Narrow" w:hAnsi="Arial Narrow" w:cs="Arial"/>
          <w:sz w:val="24"/>
          <w:szCs w:val="24"/>
        </w:rPr>
        <w:t xml:space="preserve"> dle předchozího odstavce</w:t>
      </w:r>
      <w:r>
        <w:rPr>
          <w:rFonts w:ascii="Arial Narrow" w:hAnsi="Arial Narrow" w:cs="Arial"/>
          <w:sz w:val="24"/>
          <w:szCs w:val="24"/>
        </w:rPr>
        <w:t xml:space="preserve"> </w:t>
      </w:r>
      <w:r w:rsidR="00D81A03">
        <w:rPr>
          <w:rFonts w:ascii="Arial Narrow" w:hAnsi="Arial Narrow" w:cs="Arial"/>
          <w:sz w:val="24"/>
          <w:szCs w:val="24"/>
        </w:rPr>
        <w:t>se</w:t>
      </w:r>
      <w:r w:rsidR="00AA67E0">
        <w:rPr>
          <w:rFonts w:ascii="Arial Narrow" w:hAnsi="Arial Narrow" w:cs="Arial"/>
          <w:sz w:val="24"/>
          <w:szCs w:val="24"/>
        </w:rPr>
        <w:t xml:space="preserve"> </w:t>
      </w:r>
      <w:r>
        <w:rPr>
          <w:rFonts w:ascii="Arial Narrow" w:hAnsi="Arial Narrow" w:cs="Arial"/>
          <w:sz w:val="24"/>
          <w:szCs w:val="24"/>
        </w:rPr>
        <w:t xml:space="preserve">sestává </w:t>
      </w:r>
      <w:r w:rsidR="002B73EF">
        <w:rPr>
          <w:rFonts w:ascii="Arial Narrow" w:hAnsi="Arial Narrow" w:cs="Arial"/>
          <w:sz w:val="24"/>
          <w:szCs w:val="24"/>
        </w:rPr>
        <w:t>z</w:t>
      </w:r>
      <w:r w:rsidR="00DA393A">
        <w:rPr>
          <w:rFonts w:ascii="Arial Narrow" w:hAnsi="Arial Narrow" w:cs="Arial"/>
          <w:sz w:val="24"/>
          <w:szCs w:val="24"/>
        </w:rPr>
        <w:t> </w:t>
      </w:r>
      <w:r w:rsidR="00EA23B6">
        <w:rPr>
          <w:rFonts w:ascii="Arial Narrow" w:hAnsi="Arial Narrow" w:cs="Arial"/>
          <w:sz w:val="24"/>
          <w:szCs w:val="24"/>
        </w:rPr>
        <w:t>:</w:t>
      </w:r>
    </w:p>
    <w:bookmarkEnd w:id="11"/>
    <w:p w14:paraId="7527BA03" w14:textId="77777777" w:rsidR="0063271C" w:rsidRPr="009E2585" w:rsidRDefault="0063271C" w:rsidP="0063271C">
      <w:pPr>
        <w:numPr>
          <w:ilvl w:val="1"/>
          <w:numId w:val="29"/>
        </w:numPr>
        <w:spacing w:after="0"/>
        <w:ind w:left="794"/>
        <w:rPr>
          <w:rFonts w:ascii="Arial Narrow" w:hAnsi="Arial Narrow" w:cs="Arial"/>
          <w:sz w:val="24"/>
          <w:szCs w:val="24"/>
        </w:rPr>
      </w:pPr>
      <w:r w:rsidRPr="009E2585">
        <w:rPr>
          <w:rFonts w:ascii="Arial Narrow" w:hAnsi="Arial Narrow" w:cs="Arial"/>
          <w:sz w:val="24"/>
          <w:szCs w:val="24"/>
        </w:rPr>
        <w:t>Cena za dodávku a implementaci plnění včetně standardní záruky</w:t>
      </w:r>
      <w:r w:rsidRPr="009E2585">
        <w:rPr>
          <w:sz w:val="24"/>
          <w:szCs w:val="24"/>
        </w:rPr>
        <w:tab/>
      </w:r>
      <w:r w:rsidRPr="009E2585">
        <w:rPr>
          <w:rFonts w:ascii="Arial Narrow" w:hAnsi="Arial Narrow" w:cs="Arial"/>
          <w:sz w:val="24"/>
          <w:szCs w:val="24"/>
          <w:highlight w:val="yellow"/>
        </w:rPr>
        <w:t>(bude doplněno)</w:t>
      </w:r>
      <w:r w:rsidRPr="009E2585">
        <w:rPr>
          <w:rFonts w:ascii="Arial Narrow" w:hAnsi="Arial Narrow" w:cs="Arial"/>
          <w:sz w:val="24"/>
          <w:szCs w:val="24"/>
        </w:rPr>
        <w:t xml:space="preserve"> Kč</w:t>
      </w:r>
      <w:r w:rsidRPr="009E2585">
        <w:rPr>
          <w:rFonts w:ascii="Arial Narrow" w:hAnsi="Arial Narrow" w:cs="Arial"/>
          <w:b/>
          <w:bCs/>
          <w:sz w:val="24"/>
          <w:szCs w:val="24"/>
        </w:rPr>
        <w:t xml:space="preserve"> </w:t>
      </w:r>
    </w:p>
    <w:p w14:paraId="1017EA2C" w14:textId="77777777" w:rsidR="0063271C" w:rsidRPr="009E2585" w:rsidRDefault="0063271C" w:rsidP="0063271C">
      <w:pPr>
        <w:numPr>
          <w:ilvl w:val="1"/>
          <w:numId w:val="29"/>
        </w:numPr>
        <w:spacing w:after="0"/>
        <w:ind w:left="794"/>
        <w:rPr>
          <w:rFonts w:ascii="Arial Narrow" w:hAnsi="Arial Narrow" w:cs="Arial"/>
          <w:sz w:val="24"/>
          <w:szCs w:val="24"/>
        </w:rPr>
      </w:pPr>
      <w:r w:rsidRPr="009E2585">
        <w:rPr>
          <w:rFonts w:ascii="Arial Narrow" w:hAnsi="Arial Narrow" w:cs="Arial"/>
          <w:sz w:val="24"/>
          <w:szCs w:val="24"/>
        </w:rPr>
        <w:t>Cena za poskytnutí technické podpory na 5 let</w:t>
      </w:r>
      <w:r w:rsidRPr="009E2585">
        <w:rPr>
          <w:sz w:val="24"/>
          <w:szCs w:val="24"/>
        </w:rPr>
        <w:tab/>
      </w:r>
      <w:r w:rsidRPr="009E2585">
        <w:rPr>
          <w:sz w:val="24"/>
          <w:szCs w:val="24"/>
        </w:rPr>
        <w:tab/>
      </w:r>
      <w:r w:rsidRPr="009E2585">
        <w:rPr>
          <w:sz w:val="24"/>
          <w:szCs w:val="24"/>
        </w:rPr>
        <w:tab/>
      </w:r>
      <w:r w:rsidRPr="009E2585">
        <w:rPr>
          <w:sz w:val="24"/>
          <w:szCs w:val="24"/>
        </w:rPr>
        <w:tab/>
      </w:r>
      <w:r w:rsidRPr="009E2585">
        <w:rPr>
          <w:rFonts w:ascii="Arial Narrow" w:hAnsi="Arial Narrow" w:cs="Arial"/>
          <w:sz w:val="24"/>
          <w:szCs w:val="24"/>
          <w:highlight w:val="yellow"/>
        </w:rPr>
        <w:t>(bude doplněno)</w:t>
      </w:r>
      <w:r w:rsidRPr="009E2585">
        <w:rPr>
          <w:rFonts w:ascii="Arial Narrow" w:hAnsi="Arial Narrow" w:cs="Arial"/>
          <w:sz w:val="24"/>
          <w:szCs w:val="24"/>
        </w:rPr>
        <w:t xml:space="preserve"> Kč</w:t>
      </w:r>
    </w:p>
    <w:p w14:paraId="007F4ED0" w14:textId="77777777" w:rsidR="0063271C" w:rsidRPr="009E2585" w:rsidRDefault="0063271C" w:rsidP="0063271C">
      <w:pPr>
        <w:numPr>
          <w:ilvl w:val="2"/>
          <w:numId w:val="29"/>
        </w:numPr>
        <w:spacing w:after="0"/>
        <w:ind w:hanging="373"/>
        <w:rPr>
          <w:rFonts w:ascii="Arial Narrow" w:hAnsi="Arial Narrow" w:cs="Arial"/>
          <w:sz w:val="24"/>
          <w:szCs w:val="24"/>
        </w:rPr>
      </w:pPr>
      <w:r w:rsidRPr="009E2585">
        <w:rPr>
          <w:rFonts w:ascii="Arial Narrow" w:hAnsi="Arial Narrow" w:cs="Arial"/>
          <w:sz w:val="24"/>
          <w:szCs w:val="24"/>
        </w:rPr>
        <w:t>tj. roční cena technické podpory</w:t>
      </w:r>
      <w:r w:rsidRPr="009E2585">
        <w:rPr>
          <w:rFonts w:ascii="Arial Narrow" w:hAnsi="Arial Narrow" w:cs="Arial"/>
          <w:sz w:val="24"/>
          <w:szCs w:val="24"/>
        </w:rPr>
        <w:tab/>
      </w:r>
      <w:r w:rsidRPr="009E2585">
        <w:rPr>
          <w:rFonts w:ascii="Arial Narrow" w:hAnsi="Arial Narrow" w:cs="Arial"/>
          <w:sz w:val="24"/>
          <w:szCs w:val="24"/>
        </w:rPr>
        <w:tab/>
      </w:r>
      <w:r w:rsidRPr="009E2585">
        <w:rPr>
          <w:rFonts w:ascii="Arial Narrow" w:hAnsi="Arial Narrow" w:cs="Arial"/>
          <w:sz w:val="24"/>
          <w:szCs w:val="24"/>
        </w:rPr>
        <w:tab/>
      </w:r>
      <w:r w:rsidRPr="009E2585">
        <w:rPr>
          <w:rFonts w:ascii="Arial Narrow" w:hAnsi="Arial Narrow" w:cs="Arial"/>
          <w:sz w:val="24"/>
          <w:szCs w:val="24"/>
        </w:rPr>
        <w:tab/>
      </w:r>
      <w:r w:rsidRPr="009E2585">
        <w:rPr>
          <w:rFonts w:ascii="Arial Narrow" w:hAnsi="Arial Narrow" w:cs="Arial"/>
          <w:sz w:val="24"/>
          <w:szCs w:val="24"/>
        </w:rPr>
        <w:tab/>
      </w:r>
      <w:r w:rsidRPr="009E2585">
        <w:rPr>
          <w:rFonts w:ascii="Arial Narrow" w:hAnsi="Arial Narrow" w:cs="Arial"/>
          <w:sz w:val="24"/>
          <w:szCs w:val="24"/>
          <w:highlight w:val="yellow"/>
        </w:rPr>
        <w:t>(bude doplněno)</w:t>
      </w:r>
      <w:r w:rsidRPr="009E2585">
        <w:rPr>
          <w:rFonts w:ascii="Arial Narrow" w:hAnsi="Arial Narrow" w:cs="Arial"/>
          <w:sz w:val="24"/>
          <w:szCs w:val="24"/>
        </w:rPr>
        <w:t xml:space="preserve"> Kč / rok</w:t>
      </w:r>
    </w:p>
    <w:p w14:paraId="2EFF3736" w14:textId="77777777" w:rsidR="0063271C" w:rsidRPr="009E2585" w:rsidRDefault="0063271C" w:rsidP="0063271C">
      <w:pPr>
        <w:spacing w:after="0"/>
        <w:ind w:left="1224" w:firstLine="0"/>
        <w:rPr>
          <w:rFonts w:ascii="Arial Narrow" w:hAnsi="Arial Narrow" w:cs="Arial"/>
          <w:sz w:val="24"/>
          <w:szCs w:val="24"/>
        </w:rPr>
      </w:pPr>
    </w:p>
    <w:p w14:paraId="0FF5EE8F" w14:textId="77777777" w:rsidR="0063271C" w:rsidRPr="009E2585" w:rsidRDefault="0063271C" w:rsidP="0063271C">
      <w:pPr>
        <w:numPr>
          <w:ilvl w:val="1"/>
          <w:numId w:val="29"/>
        </w:numPr>
        <w:spacing w:after="0"/>
        <w:ind w:left="794"/>
        <w:rPr>
          <w:rFonts w:ascii="Arial Narrow" w:hAnsi="Arial Narrow" w:cs="Arial"/>
          <w:sz w:val="24"/>
          <w:szCs w:val="24"/>
        </w:rPr>
      </w:pPr>
      <w:r w:rsidRPr="009E2585">
        <w:rPr>
          <w:rFonts w:ascii="Arial Narrow" w:hAnsi="Arial Narrow" w:cs="Arial"/>
          <w:sz w:val="24"/>
          <w:szCs w:val="24"/>
        </w:rPr>
        <w:t>Cena za poskytnutí rozšířené technické podpory na 5 let</w:t>
      </w:r>
    </w:p>
    <w:p w14:paraId="68CD9E0E" w14:textId="77777777" w:rsidR="0063271C" w:rsidRPr="009E2585" w:rsidRDefault="0063271C" w:rsidP="0063271C">
      <w:pPr>
        <w:spacing w:after="0"/>
        <w:ind w:left="84" w:firstLine="708"/>
        <w:rPr>
          <w:rFonts w:ascii="Arial Narrow" w:hAnsi="Arial Narrow" w:cs="Arial"/>
          <w:sz w:val="24"/>
          <w:szCs w:val="24"/>
        </w:rPr>
      </w:pPr>
      <w:r w:rsidRPr="009E2585">
        <w:rPr>
          <w:rFonts w:ascii="Arial Narrow" w:hAnsi="Arial Narrow" w:cs="Arial"/>
          <w:sz w:val="24"/>
          <w:szCs w:val="24"/>
        </w:rPr>
        <w:t>(kalkulační předpoklad 100 hodin / 5 let)</w:t>
      </w:r>
      <w:r w:rsidRPr="009E2585">
        <w:rPr>
          <w:rFonts w:ascii="Arial Narrow" w:hAnsi="Arial Narrow" w:cs="Arial"/>
          <w:sz w:val="24"/>
          <w:szCs w:val="24"/>
        </w:rPr>
        <w:tab/>
      </w:r>
      <w:r w:rsidRPr="009E2585">
        <w:rPr>
          <w:rFonts w:ascii="Arial Narrow" w:hAnsi="Arial Narrow" w:cs="Arial"/>
          <w:sz w:val="24"/>
          <w:szCs w:val="24"/>
        </w:rPr>
        <w:tab/>
      </w:r>
      <w:r w:rsidRPr="009E2585">
        <w:rPr>
          <w:rFonts w:ascii="Arial Narrow" w:hAnsi="Arial Narrow" w:cs="Arial"/>
          <w:sz w:val="24"/>
          <w:szCs w:val="24"/>
        </w:rPr>
        <w:tab/>
      </w:r>
      <w:r w:rsidRPr="009E2585">
        <w:rPr>
          <w:rFonts w:ascii="Arial Narrow" w:hAnsi="Arial Narrow" w:cs="Arial"/>
          <w:sz w:val="24"/>
          <w:szCs w:val="24"/>
        </w:rPr>
        <w:tab/>
      </w:r>
      <w:r w:rsidRPr="009E2585">
        <w:rPr>
          <w:rFonts w:ascii="Arial Narrow" w:hAnsi="Arial Narrow" w:cs="Arial"/>
          <w:sz w:val="24"/>
          <w:szCs w:val="24"/>
          <w:highlight w:val="yellow"/>
        </w:rPr>
        <w:t>(bude doplněno)</w:t>
      </w:r>
      <w:r w:rsidRPr="009E2585">
        <w:rPr>
          <w:rFonts w:ascii="Arial Narrow" w:hAnsi="Arial Narrow" w:cs="Arial"/>
          <w:sz w:val="24"/>
          <w:szCs w:val="24"/>
        </w:rPr>
        <w:t xml:space="preserve"> Kč</w:t>
      </w:r>
    </w:p>
    <w:p w14:paraId="333566D3" w14:textId="77777777" w:rsidR="0063271C" w:rsidRPr="009E2585" w:rsidRDefault="0063271C" w:rsidP="0063271C">
      <w:pPr>
        <w:numPr>
          <w:ilvl w:val="2"/>
          <w:numId w:val="29"/>
        </w:numPr>
        <w:spacing w:after="0"/>
        <w:ind w:hanging="373"/>
        <w:rPr>
          <w:rFonts w:ascii="Arial Narrow" w:hAnsi="Arial Narrow" w:cs="Arial"/>
          <w:sz w:val="24"/>
          <w:szCs w:val="24"/>
        </w:rPr>
      </w:pPr>
      <w:r w:rsidRPr="009E2585">
        <w:rPr>
          <w:rFonts w:ascii="Arial Narrow" w:hAnsi="Arial Narrow" w:cs="Arial"/>
          <w:sz w:val="24"/>
          <w:szCs w:val="24"/>
        </w:rPr>
        <w:t>tj. cena za 1 hodinu (60 minut) rozšířené technické podpory</w:t>
      </w:r>
      <w:r w:rsidRPr="009E2585">
        <w:rPr>
          <w:rFonts w:ascii="Arial Narrow" w:hAnsi="Arial Narrow" w:cs="Arial"/>
          <w:sz w:val="24"/>
          <w:szCs w:val="24"/>
        </w:rPr>
        <w:tab/>
      </w:r>
      <w:r w:rsidRPr="009E2585">
        <w:rPr>
          <w:rFonts w:ascii="Arial Narrow" w:hAnsi="Arial Narrow" w:cs="Arial"/>
          <w:sz w:val="24"/>
          <w:szCs w:val="24"/>
          <w:highlight w:val="yellow"/>
        </w:rPr>
        <w:t>(bude doplněno)</w:t>
      </w:r>
      <w:r w:rsidRPr="009E2585">
        <w:rPr>
          <w:rFonts w:ascii="Arial Narrow" w:hAnsi="Arial Narrow" w:cs="Arial"/>
          <w:sz w:val="24"/>
          <w:szCs w:val="24"/>
        </w:rPr>
        <w:t xml:space="preserve"> Kč / 1 hodina</w:t>
      </w:r>
    </w:p>
    <w:p w14:paraId="22B685D2" w14:textId="77777777" w:rsidR="0063271C" w:rsidRPr="001A5C36" w:rsidRDefault="0063271C" w:rsidP="0063271C">
      <w:pPr>
        <w:ind w:left="0" w:firstLine="0"/>
        <w:rPr>
          <w:rFonts w:ascii="Arial Narrow" w:hAnsi="Arial Narrow" w:cs="Arial"/>
          <w:sz w:val="24"/>
          <w:szCs w:val="24"/>
        </w:rPr>
      </w:pPr>
      <w:r w:rsidRPr="001A5C36">
        <w:rPr>
          <w:rFonts w:ascii="Arial Narrow" w:hAnsi="Arial Narrow" w:cs="Arial"/>
          <w:sz w:val="24"/>
          <w:szCs w:val="24"/>
        </w:rPr>
        <w:tab/>
      </w:r>
    </w:p>
    <w:p w14:paraId="4F38829C" w14:textId="77777777" w:rsidR="0063271C" w:rsidRPr="004305AE" w:rsidRDefault="0063271C" w:rsidP="0063271C">
      <w:pPr>
        <w:numPr>
          <w:ilvl w:val="0"/>
          <w:numId w:val="29"/>
        </w:numPr>
        <w:spacing w:after="150"/>
        <w:rPr>
          <w:rFonts w:ascii="Arial Narrow" w:hAnsi="Arial Narrow" w:cs="Arial"/>
          <w:sz w:val="24"/>
          <w:szCs w:val="24"/>
        </w:rPr>
      </w:pPr>
      <w:r w:rsidRPr="004305AE">
        <w:rPr>
          <w:rFonts w:ascii="Arial Narrow" w:hAnsi="Arial Narrow" w:cs="Arial"/>
          <w:sz w:val="24"/>
          <w:szCs w:val="24"/>
        </w:rPr>
        <w:t>Za správnost stanovení sazby DPH a výše DPH odpovídá Dodavatel. Sazba DPH a výše DPH bude na faktuře Dodavatele stanovena vždy v aktuálně platné výši.</w:t>
      </w:r>
    </w:p>
    <w:p w14:paraId="45F772CA" w14:textId="77777777" w:rsidR="0063271C" w:rsidRPr="00604ADD" w:rsidRDefault="0063271C" w:rsidP="0063271C">
      <w:pPr>
        <w:numPr>
          <w:ilvl w:val="0"/>
          <w:numId w:val="29"/>
        </w:numPr>
        <w:spacing w:after="150"/>
        <w:rPr>
          <w:rFonts w:ascii="Arial Narrow" w:hAnsi="Arial Narrow" w:cs="Arial"/>
          <w:sz w:val="24"/>
          <w:szCs w:val="24"/>
        </w:rPr>
      </w:pPr>
      <w:r w:rsidRPr="00604ADD">
        <w:rPr>
          <w:rFonts w:ascii="Arial Narrow" w:hAnsi="Arial Narrow" w:cs="Arial"/>
          <w:sz w:val="24"/>
          <w:szCs w:val="24"/>
        </w:rPr>
        <w:t xml:space="preserve">Cena </w:t>
      </w:r>
      <w:r>
        <w:rPr>
          <w:rFonts w:ascii="Arial Narrow" w:hAnsi="Arial Narrow" w:cs="Arial"/>
          <w:sz w:val="24"/>
          <w:szCs w:val="24"/>
        </w:rPr>
        <w:t xml:space="preserve">předmětu </w:t>
      </w:r>
      <w:r w:rsidRPr="00604ADD">
        <w:rPr>
          <w:rFonts w:ascii="Arial Narrow" w:hAnsi="Arial Narrow" w:cs="Arial"/>
          <w:sz w:val="24"/>
          <w:szCs w:val="24"/>
        </w:rPr>
        <w:t>plnění bude hrazena po částech, a to následovně:</w:t>
      </w:r>
    </w:p>
    <w:p w14:paraId="40FB7A3D" w14:textId="77777777" w:rsidR="0063271C" w:rsidRPr="004B7311" w:rsidRDefault="0063271C" w:rsidP="0063271C">
      <w:pPr>
        <w:numPr>
          <w:ilvl w:val="1"/>
          <w:numId w:val="29"/>
        </w:numPr>
        <w:spacing w:after="150"/>
        <w:rPr>
          <w:rFonts w:ascii="Arial Narrow" w:hAnsi="Arial Narrow" w:cs="Arial"/>
          <w:sz w:val="24"/>
          <w:szCs w:val="24"/>
        </w:rPr>
      </w:pPr>
      <w:r w:rsidRPr="4B6528F4">
        <w:rPr>
          <w:rFonts w:ascii="Arial Narrow" w:hAnsi="Arial Narrow" w:cs="Arial"/>
          <w:sz w:val="24"/>
          <w:szCs w:val="24"/>
        </w:rPr>
        <w:t xml:space="preserve">Cena </w:t>
      </w:r>
      <w:r w:rsidRPr="009E2585">
        <w:rPr>
          <w:rFonts w:ascii="Arial Narrow" w:hAnsi="Arial Narrow" w:cs="Arial"/>
          <w:sz w:val="24"/>
          <w:szCs w:val="24"/>
        </w:rPr>
        <w:t xml:space="preserve">za dodávku a implementaci plnění včetně standardní záruky dle čl. VI. odst. 2.1. této </w:t>
      </w:r>
      <w:r>
        <w:rPr>
          <w:rFonts w:ascii="Arial Narrow" w:hAnsi="Arial Narrow" w:cs="Arial"/>
          <w:sz w:val="24"/>
          <w:szCs w:val="24"/>
        </w:rPr>
        <w:t>S</w:t>
      </w:r>
      <w:r w:rsidRPr="009E2585">
        <w:rPr>
          <w:rFonts w:ascii="Arial Narrow" w:hAnsi="Arial Narrow" w:cs="Arial"/>
          <w:sz w:val="24"/>
          <w:szCs w:val="24"/>
        </w:rPr>
        <w:t xml:space="preserve">mlouvy bude uhrazena jednorázově, a to po předání a převzetí plnění a podpisu protokolu dle této </w:t>
      </w:r>
      <w:r>
        <w:rPr>
          <w:rFonts w:ascii="Arial Narrow" w:hAnsi="Arial Narrow" w:cs="Arial"/>
          <w:sz w:val="24"/>
          <w:szCs w:val="24"/>
        </w:rPr>
        <w:t>S</w:t>
      </w:r>
      <w:r w:rsidRPr="009E2585">
        <w:rPr>
          <w:rFonts w:ascii="Arial Narrow" w:hAnsi="Arial Narrow" w:cs="Arial"/>
          <w:sz w:val="24"/>
          <w:szCs w:val="24"/>
        </w:rPr>
        <w:t>mlouvy Objednatelem. Datem uskutečnění zdanitelného plnění je den podpisu protokolu o předání a převzetí předmětu plnění Objednatelem</w:t>
      </w:r>
      <w:r w:rsidRPr="4B6528F4">
        <w:rPr>
          <w:rFonts w:ascii="Arial Narrow" w:hAnsi="Arial Narrow" w:cs="Arial"/>
          <w:sz w:val="24"/>
          <w:szCs w:val="24"/>
        </w:rPr>
        <w:t>.</w:t>
      </w:r>
    </w:p>
    <w:p w14:paraId="0A8D3B3F" w14:textId="77777777" w:rsidR="0063271C" w:rsidRDefault="0063271C" w:rsidP="0063271C">
      <w:pPr>
        <w:numPr>
          <w:ilvl w:val="1"/>
          <w:numId w:val="29"/>
        </w:numPr>
        <w:spacing w:after="150"/>
        <w:rPr>
          <w:rFonts w:ascii="Arial Narrow" w:hAnsi="Arial Narrow" w:cs="Arial"/>
          <w:sz w:val="24"/>
          <w:szCs w:val="24"/>
        </w:rPr>
      </w:pPr>
      <w:r w:rsidRPr="4B6528F4">
        <w:rPr>
          <w:rFonts w:ascii="Arial Narrow" w:hAnsi="Arial Narrow" w:cs="Arial"/>
          <w:sz w:val="24"/>
          <w:szCs w:val="24"/>
        </w:rPr>
        <w:t xml:space="preserve">Cena </w:t>
      </w:r>
      <w:r w:rsidRPr="009E2585">
        <w:rPr>
          <w:rFonts w:ascii="Arial Narrow" w:hAnsi="Arial Narrow" w:cs="Arial"/>
          <w:sz w:val="24"/>
          <w:szCs w:val="24"/>
        </w:rPr>
        <w:t>za poskytnutí technické podpory dle čl. VI. odst. 2.</w:t>
      </w:r>
      <w:r>
        <w:rPr>
          <w:rFonts w:ascii="Arial Narrow" w:hAnsi="Arial Narrow" w:cs="Arial"/>
          <w:sz w:val="24"/>
          <w:szCs w:val="24"/>
        </w:rPr>
        <w:t>2</w:t>
      </w:r>
      <w:r w:rsidRPr="009E2585">
        <w:rPr>
          <w:rFonts w:ascii="Arial Narrow" w:hAnsi="Arial Narrow" w:cs="Arial"/>
          <w:sz w:val="24"/>
          <w:szCs w:val="24"/>
        </w:rPr>
        <w:t xml:space="preserve">. této </w:t>
      </w:r>
      <w:r>
        <w:rPr>
          <w:rFonts w:ascii="Arial Narrow" w:hAnsi="Arial Narrow" w:cs="Arial"/>
          <w:sz w:val="24"/>
          <w:szCs w:val="24"/>
        </w:rPr>
        <w:t>S</w:t>
      </w:r>
      <w:r w:rsidRPr="009E2585">
        <w:rPr>
          <w:rFonts w:ascii="Arial Narrow" w:hAnsi="Arial Narrow" w:cs="Arial"/>
          <w:sz w:val="24"/>
          <w:szCs w:val="24"/>
        </w:rPr>
        <w:t>mlouvy bude hrazena postupně v pravidelných ročních paušálních platbách, ve výši podílu připadajícího na roční plnění dle čl. VI. odst. 2.</w:t>
      </w:r>
      <w:r>
        <w:rPr>
          <w:rFonts w:ascii="Arial Narrow" w:hAnsi="Arial Narrow" w:cs="Arial"/>
          <w:sz w:val="24"/>
          <w:szCs w:val="24"/>
        </w:rPr>
        <w:t>2</w:t>
      </w:r>
      <w:r w:rsidRPr="009E2585">
        <w:rPr>
          <w:rFonts w:ascii="Arial Narrow" w:hAnsi="Arial Narrow" w:cs="Arial"/>
          <w:sz w:val="24"/>
          <w:szCs w:val="24"/>
        </w:rPr>
        <w:t xml:space="preserve">.1. této </w:t>
      </w:r>
      <w:r>
        <w:rPr>
          <w:rFonts w:ascii="Arial Narrow" w:hAnsi="Arial Narrow" w:cs="Arial"/>
          <w:sz w:val="24"/>
          <w:szCs w:val="24"/>
        </w:rPr>
        <w:t>S</w:t>
      </w:r>
      <w:r w:rsidRPr="009E2585">
        <w:rPr>
          <w:rFonts w:ascii="Arial Narrow" w:hAnsi="Arial Narrow" w:cs="Arial"/>
          <w:sz w:val="24"/>
          <w:szCs w:val="24"/>
        </w:rPr>
        <w:t>mlouvy, a to pro každý nadcházející rok předem</w:t>
      </w:r>
      <w:r w:rsidRPr="4B6528F4">
        <w:rPr>
          <w:rFonts w:ascii="Arial Narrow" w:hAnsi="Arial Narrow" w:cs="Arial"/>
          <w:sz w:val="24"/>
          <w:szCs w:val="24"/>
        </w:rPr>
        <w:t>.</w:t>
      </w:r>
    </w:p>
    <w:p w14:paraId="6726A57E" w14:textId="77777777" w:rsidR="0063271C" w:rsidRDefault="0063271C" w:rsidP="0063271C">
      <w:pPr>
        <w:numPr>
          <w:ilvl w:val="1"/>
          <w:numId w:val="29"/>
        </w:numPr>
        <w:spacing w:after="150"/>
        <w:rPr>
          <w:rFonts w:ascii="Arial Narrow" w:hAnsi="Arial Narrow" w:cs="Arial"/>
          <w:sz w:val="24"/>
          <w:szCs w:val="24"/>
        </w:rPr>
      </w:pPr>
      <w:r w:rsidRPr="009E2585">
        <w:rPr>
          <w:rFonts w:ascii="Arial Narrow" w:hAnsi="Arial Narrow" w:cs="Arial"/>
          <w:sz w:val="24"/>
          <w:szCs w:val="24"/>
        </w:rPr>
        <w:t>Cena za poskytování rozšířené technické podpory dle čl. VI. odst. 2.</w:t>
      </w:r>
      <w:r>
        <w:rPr>
          <w:rFonts w:ascii="Arial Narrow" w:hAnsi="Arial Narrow" w:cs="Arial"/>
          <w:sz w:val="24"/>
          <w:szCs w:val="24"/>
        </w:rPr>
        <w:t>3</w:t>
      </w:r>
      <w:r w:rsidRPr="009E2585">
        <w:rPr>
          <w:rFonts w:ascii="Arial Narrow" w:hAnsi="Arial Narrow" w:cs="Arial"/>
          <w:sz w:val="24"/>
          <w:szCs w:val="24"/>
        </w:rPr>
        <w:t xml:space="preserve">. této </w:t>
      </w:r>
      <w:r>
        <w:rPr>
          <w:rFonts w:ascii="Arial Narrow" w:hAnsi="Arial Narrow" w:cs="Arial"/>
          <w:sz w:val="24"/>
          <w:szCs w:val="24"/>
        </w:rPr>
        <w:t>S</w:t>
      </w:r>
      <w:r w:rsidRPr="009E2585">
        <w:rPr>
          <w:rFonts w:ascii="Arial Narrow" w:hAnsi="Arial Narrow" w:cs="Arial"/>
          <w:sz w:val="24"/>
          <w:szCs w:val="24"/>
        </w:rPr>
        <w:t>mlouvy bude hrazena dle míry skutečné spotřeby časových jednotek násobených hodinovou sazbou dle odst. 2.</w:t>
      </w:r>
      <w:r>
        <w:rPr>
          <w:rFonts w:ascii="Arial Narrow" w:hAnsi="Arial Narrow" w:cs="Arial"/>
          <w:sz w:val="24"/>
          <w:szCs w:val="24"/>
        </w:rPr>
        <w:t>3</w:t>
      </w:r>
      <w:r w:rsidRPr="009E2585">
        <w:rPr>
          <w:rFonts w:ascii="Arial Narrow" w:hAnsi="Arial Narrow" w:cs="Arial"/>
          <w:sz w:val="24"/>
          <w:szCs w:val="24"/>
        </w:rPr>
        <w:t>.1. tohoto článku smlouvy, při poskytování služeb rozšířené technické podpory realizované Dodavatelem na základě písemně zadaných požadavků Objednatele, a to po konci toho kalendářního měsíce, ve kterém byly takové služby Dodavatelem dokončeny a akceptovány Objednatelem. Datem uskutečnění zdanitelného plnění je poslední den příslušného kalendářního měsíce dle předchozí věty</w:t>
      </w:r>
    </w:p>
    <w:p w14:paraId="50A7C929" w14:textId="77777777" w:rsidR="0063271C" w:rsidRPr="000F4252" w:rsidRDefault="0063271C" w:rsidP="0063271C">
      <w:pPr>
        <w:numPr>
          <w:ilvl w:val="0"/>
          <w:numId w:val="29"/>
        </w:numPr>
        <w:spacing w:after="150"/>
        <w:rPr>
          <w:rFonts w:ascii="Arial Narrow" w:hAnsi="Arial Narrow" w:cs="Arial"/>
          <w:sz w:val="24"/>
          <w:szCs w:val="24"/>
        </w:rPr>
      </w:pPr>
      <w:r w:rsidRPr="000F4252">
        <w:rPr>
          <w:rFonts w:ascii="Arial Narrow" w:hAnsi="Arial Narrow" w:cs="Arial"/>
          <w:sz w:val="24"/>
          <w:szCs w:val="24"/>
        </w:rPr>
        <w:t xml:space="preserve">Dodavatel vystaví Objednateli daňový doklad (fakturu) na plnění v souladu s odst. </w:t>
      </w:r>
      <w:r>
        <w:rPr>
          <w:rFonts w:ascii="Arial Narrow" w:hAnsi="Arial Narrow" w:cs="Arial"/>
          <w:sz w:val="24"/>
          <w:szCs w:val="24"/>
        </w:rPr>
        <w:t>4</w:t>
      </w:r>
      <w:r w:rsidRPr="000F4252">
        <w:rPr>
          <w:rFonts w:ascii="Arial Narrow" w:hAnsi="Arial Narrow" w:cs="Arial"/>
          <w:sz w:val="24"/>
          <w:szCs w:val="24"/>
        </w:rPr>
        <w:t>. tohoto článku Smlouvy. Minimální doba splatnosti faktury vystavené ze strany Dodavatele bude činit 30 dní od doručení faktury Objednateli. Faktura bude splňovat náležitosti účetního dokladu podle zákona č. 563/1991 Sb., o účetnictví, ve znění pozdějších předpisů, a daňového dokladu podle zákona č. 235/2004 Sb., o dani z přidané hodnoty, ve znění pozdějších předpisů.</w:t>
      </w:r>
    </w:p>
    <w:p w14:paraId="4FDD036F" w14:textId="77777777" w:rsidR="0063271C" w:rsidRPr="00777ACF" w:rsidRDefault="0063271C" w:rsidP="0063271C">
      <w:pPr>
        <w:numPr>
          <w:ilvl w:val="0"/>
          <w:numId w:val="29"/>
        </w:numPr>
        <w:spacing w:after="150"/>
        <w:rPr>
          <w:rFonts w:ascii="Arial Narrow" w:hAnsi="Arial Narrow" w:cs="Arial"/>
          <w:sz w:val="24"/>
          <w:szCs w:val="24"/>
        </w:rPr>
      </w:pPr>
      <w:r w:rsidRPr="00777ACF">
        <w:rPr>
          <w:rFonts w:ascii="Arial Narrow" w:hAnsi="Arial Narrow" w:cs="Arial"/>
          <w:sz w:val="24"/>
          <w:szCs w:val="24"/>
        </w:rPr>
        <w:t xml:space="preserve">Dodavatel je povinen vystavit a předat veškeré faktury v elektronickém formátu PDF, a zaslat je na e-mailovou adresu Objednatele: </w:t>
      </w:r>
      <w:hyperlink r:id="rId14" w:history="1">
        <w:r w:rsidRPr="00777ACF">
          <w:rPr>
            <w:rStyle w:val="Hypertextovodkaz"/>
            <w:rFonts w:ascii="Arial Narrow" w:hAnsi="Arial Narrow"/>
            <w:sz w:val="24"/>
            <w:szCs w:val="24"/>
          </w:rPr>
          <w:t>faktury@mestokm.cz</w:t>
        </w:r>
      </w:hyperlink>
      <w:r w:rsidRPr="00777ACF">
        <w:rPr>
          <w:rFonts w:ascii="Arial Narrow" w:hAnsi="Arial Narrow"/>
          <w:sz w:val="24"/>
          <w:szCs w:val="24"/>
        </w:rPr>
        <w:t xml:space="preserve"> a v kopii </w:t>
      </w:r>
      <w:hyperlink r:id="rId15" w:history="1">
        <w:r w:rsidRPr="00777ACF">
          <w:rPr>
            <w:rStyle w:val="Hypertextovodkaz"/>
            <w:rFonts w:ascii="Arial Narrow" w:hAnsi="Arial Narrow"/>
            <w:sz w:val="24"/>
            <w:szCs w:val="24"/>
          </w:rPr>
          <w:t>petra.novakova@mestokm.cz</w:t>
        </w:r>
      </w:hyperlink>
      <w:r w:rsidRPr="00777ACF">
        <w:rPr>
          <w:rFonts w:ascii="Arial Narrow" w:hAnsi="Arial Narrow" w:cs="Arial"/>
          <w:sz w:val="24"/>
          <w:szCs w:val="24"/>
        </w:rPr>
        <w:t xml:space="preserve">. </w:t>
      </w:r>
    </w:p>
    <w:p w14:paraId="6CD9957C" w14:textId="77777777" w:rsidR="0063271C" w:rsidRPr="00500A04" w:rsidRDefault="0063271C" w:rsidP="0063271C">
      <w:pPr>
        <w:numPr>
          <w:ilvl w:val="0"/>
          <w:numId w:val="29"/>
        </w:numPr>
        <w:spacing w:after="150"/>
        <w:rPr>
          <w:rFonts w:ascii="Arial Narrow" w:hAnsi="Arial Narrow" w:cs="Arial"/>
          <w:sz w:val="24"/>
          <w:szCs w:val="24"/>
        </w:rPr>
      </w:pPr>
      <w:r w:rsidRPr="000F4252">
        <w:rPr>
          <w:rFonts w:ascii="Arial Narrow" w:hAnsi="Arial Narrow" w:cs="Arial"/>
          <w:sz w:val="24"/>
          <w:szCs w:val="24"/>
        </w:rPr>
        <w:t>Faktura bude nad rámec zákonem požadovaných náležitostí (§ 29 zákona č. 235/2004 Sb., o dani z přidané hodnoty) pro daňový</w:t>
      </w:r>
      <w:r w:rsidRPr="00500A04">
        <w:rPr>
          <w:rFonts w:ascii="Arial Narrow" w:hAnsi="Arial Narrow" w:cs="Arial"/>
          <w:sz w:val="24"/>
          <w:szCs w:val="24"/>
        </w:rPr>
        <w:t xml:space="preserve"> doklad obsahovat také: </w:t>
      </w:r>
    </w:p>
    <w:p w14:paraId="72489FEB" w14:textId="77777777" w:rsidR="0063271C" w:rsidRPr="00500A04" w:rsidRDefault="0063271C" w:rsidP="0063271C">
      <w:pPr>
        <w:pStyle w:val="Odstavecseseznamem"/>
        <w:numPr>
          <w:ilvl w:val="0"/>
          <w:numId w:val="21"/>
        </w:numPr>
        <w:spacing w:before="0" w:after="150" w:line="276" w:lineRule="auto"/>
        <w:ind w:left="851" w:hanging="284"/>
        <w:rPr>
          <w:rFonts w:ascii="Arial Narrow" w:hAnsi="Arial Narrow" w:cs="Arial"/>
          <w:sz w:val="24"/>
          <w:szCs w:val="24"/>
        </w:rPr>
      </w:pPr>
      <w:r w:rsidRPr="00500A04">
        <w:rPr>
          <w:rFonts w:ascii="Arial Narrow" w:hAnsi="Arial Narrow" w:cs="Arial"/>
          <w:sz w:val="24"/>
          <w:szCs w:val="24"/>
        </w:rPr>
        <w:t xml:space="preserve">číslo a datum vystavení faktury, </w:t>
      </w:r>
    </w:p>
    <w:p w14:paraId="672BED89" w14:textId="77777777" w:rsidR="0063271C" w:rsidRPr="00500A04" w:rsidRDefault="0063271C" w:rsidP="0063271C">
      <w:pPr>
        <w:pStyle w:val="Odstavecseseznamem"/>
        <w:numPr>
          <w:ilvl w:val="0"/>
          <w:numId w:val="21"/>
        </w:numPr>
        <w:spacing w:before="0" w:after="150" w:line="276" w:lineRule="auto"/>
        <w:ind w:left="851" w:hanging="284"/>
        <w:rPr>
          <w:rFonts w:ascii="Arial Narrow" w:hAnsi="Arial Narrow" w:cs="Arial"/>
          <w:sz w:val="24"/>
          <w:szCs w:val="24"/>
        </w:rPr>
      </w:pPr>
      <w:r w:rsidRPr="00500A04">
        <w:rPr>
          <w:rFonts w:ascii="Arial Narrow" w:hAnsi="Arial Narrow" w:cs="Arial"/>
          <w:sz w:val="24"/>
          <w:szCs w:val="24"/>
        </w:rPr>
        <w:t xml:space="preserve">číslo smlouvy a datum jejího uzavření, </w:t>
      </w:r>
    </w:p>
    <w:p w14:paraId="1B4481A8" w14:textId="77777777" w:rsidR="0063271C" w:rsidRPr="00500A04" w:rsidRDefault="0063271C" w:rsidP="0063271C">
      <w:pPr>
        <w:pStyle w:val="Odstavecseseznamem"/>
        <w:numPr>
          <w:ilvl w:val="0"/>
          <w:numId w:val="21"/>
        </w:numPr>
        <w:spacing w:before="0" w:after="150" w:line="276" w:lineRule="auto"/>
        <w:ind w:left="851" w:hanging="284"/>
        <w:rPr>
          <w:rFonts w:ascii="Arial Narrow" w:hAnsi="Arial Narrow" w:cs="Arial"/>
          <w:sz w:val="24"/>
          <w:szCs w:val="24"/>
        </w:rPr>
      </w:pPr>
      <w:r w:rsidRPr="00500A04">
        <w:rPr>
          <w:rFonts w:ascii="Arial Narrow" w:hAnsi="Arial Narrow" w:cs="Arial"/>
          <w:sz w:val="24"/>
          <w:szCs w:val="24"/>
        </w:rPr>
        <w:t>předmět plnění a jeho přesnou specifikaci ve slovním vyjádření,</w:t>
      </w:r>
    </w:p>
    <w:p w14:paraId="2E2EB830" w14:textId="77777777" w:rsidR="0063271C" w:rsidRPr="00500A04" w:rsidRDefault="0063271C" w:rsidP="0063271C">
      <w:pPr>
        <w:pStyle w:val="Odstavecseseznamem"/>
        <w:numPr>
          <w:ilvl w:val="0"/>
          <w:numId w:val="21"/>
        </w:numPr>
        <w:spacing w:before="0" w:after="150" w:line="276" w:lineRule="auto"/>
        <w:ind w:left="851" w:hanging="284"/>
        <w:rPr>
          <w:rFonts w:ascii="Arial Narrow" w:hAnsi="Arial Narrow" w:cs="Arial"/>
          <w:sz w:val="24"/>
          <w:szCs w:val="24"/>
        </w:rPr>
      </w:pPr>
      <w:r w:rsidRPr="00500A04">
        <w:rPr>
          <w:rFonts w:ascii="Arial Narrow" w:hAnsi="Arial Narrow" w:cs="Arial"/>
          <w:sz w:val="24"/>
          <w:szCs w:val="24"/>
        </w:rPr>
        <w:t xml:space="preserve">označení banky a číslo účtu, na který musí být zaplaceno (pokud je číslo účtu odlišné od čísla uvedeného v této </w:t>
      </w:r>
      <w:r>
        <w:rPr>
          <w:rFonts w:ascii="Arial Narrow" w:hAnsi="Arial Narrow" w:cs="Arial"/>
          <w:sz w:val="24"/>
          <w:szCs w:val="24"/>
        </w:rPr>
        <w:t>S</w:t>
      </w:r>
      <w:r w:rsidRPr="00500A04">
        <w:rPr>
          <w:rFonts w:ascii="Arial Narrow" w:hAnsi="Arial Narrow" w:cs="Arial"/>
          <w:sz w:val="24"/>
          <w:szCs w:val="24"/>
        </w:rPr>
        <w:t xml:space="preserve">mlouvě, je </w:t>
      </w:r>
      <w:r>
        <w:rPr>
          <w:rFonts w:ascii="Arial Narrow" w:hAnsi="Arial Narrow" w:cs="Arial"/>
          <w:sz w:val="24"/>
          <w:szCs w:val="24"/>
        </w:rPr>
        <w:t>Dodavatel</w:t>
      </w:r>
      <w:r w:rsidRPr="00500A04">
        <w:rPr>
          <w:rFonts w:ascii="Arial Narrow" w:hAnsi="Arial Narrow" w:cs="Arial"/>
          <w:sz w:val="24"/>
          <w:szCs w:val="24"/>
        </w:rPr>
        <w:t xml:space="preserve"> povinen o této skutečnosti informovat Objednatele), číslo a datum příslušných akceptačních protokolů podepsaných zástupcem </w:t>
      </w:r>
      <w:r>
        <w:rPr>
          <w:rFonts w:ascii="Arial Narrow" w:hAnsi="Arial Narrow" w:cs="Arial"/>
          <w:sz w:val="24"/>
          <w:szCs w:val="24"/>
        </w:rPr>
        <w:t>Dodavatele</w:t>
      </w:r>
      <w:r w:rsidRPr="00500A04">
        <w:rPr>
          <w:rFonts w:ascii="Arial Narrow" w:hAnsi="Arial Narrow" w:cs="Arial"/>
          <w:sz w:val="24"/>
          <w:szCs w:val="24"/>
        </w:rPr>
        <w:t xml:space="preserve"> a odsouhlasených zástupcem Objednatele,</w:t>
      </w:r>
    </w:p>
    <w:p w14:paraId="515CDF14" w14:textId="77777777" w:rsidR="0063271C" w:rsidRPr="00500A04" w:rsidRDefault="0063271C" w:rsidP="0063271C">
      <w:pPr>
        <w:pStyle w:val="Odstavecseseznamem"/>
        <w:numPr>
          <w:ilvl w:val="0"/>
          <w:numId w:val="21"/>
        </w:numPr>
        <w:spacing w:before="0" w:after="150" w:line="276" w:lineRule="auto"/>
        <w:ind w:left="851" w:hanging="284"/>
        <w:rPr>
          <w:rFonts w:ascii="Arial Narrow" w:hAnsi="Arial Narrow" w:cs="Arial"/>
          <w:sz w:val="24"/>
          <w:szCs w:val="24"/>
        </w:rPr>
      </w:pPr>
      <w:r w:rsidRPr="00500A04">
        <w:rPr>
          <w:rFonts w:ascii="Arial Narrow" w:hAnsi="Arial Narrow" w:cs="Arial"/>
          <w:sz w:val="24"/>
          <w:szCs w:val="24"/>
        </w:rPr>
        <w:t xml:space="preserve">lhůtu splatnosti faktury, </w:t>
      </w:r>
    </w:p>
    <w:p w14:paraId="72E6F3B4" w14:textId="77777777" w:rsidR="0063271C" w:rsidRPr="00CE1F67" w:rsidRDefault="0063271C" w:rsidP="0063271C">
      <w:pPr>
        <w:pStyle w:val="Odstavecseseznamem"/>
        <w:numPr>
          <w:ilvl w:val="0"/>
          <w:numId w:val="21"/>
        </w:numPr>
        <w:spacing w:before="0" w:after="150" w:line="276" w:lineRule="auto"/>
        <w:ind w:left="851" w:hanging="284"/>
        <w:rPr>
          <w:rFonts w:ascii="Arial Narrow" w:hAnsi="Arial Narrow" w:cs="Arial"/>
          <w:sz w:val="24"/>
          <w:szCs w:val="24"/>
        </w:rPr>
      </w:pPr>
      <w:r w:rsidRPr="00CE1F67">
        <w:rPr>
          <w:rFonts w:ascii="Arial Narrow" w:hAnsi="Arial Narrow" w:cs="Arial"/>
          <w:sz w:val="24"/>
          <w:szCs w:val="24"/>
        </w:rPr>
        <w:lastRenderedPageBreak/>
        <w:t xml:space="preserve">název, sídlo, IČO a DIČ Objednatele a Dodavatele, </w:t>
      </w:r>
    </w:p>
    <w:p w14:paraId="212040BF" w14:textId="77777777" w:rsidR="0063271C" w:rsidRPr="00CE1F67" w:rsidRDefault="0063271C" w:rsidP="0063271C">
      <w:pPr>
        <w:pStyle w:val="Odstavecseseznamem"/>
        <w:numPr>
          <w:ilvl w:val="0"/>
          <w:numId w:val="21"/>
        </w:numPr>
        <w:spacing w:before="0" w:after="150" w:line="276" w:lineRule="auto"/>
        <w:ind w:left="851" w:hanging="284"/>
        <w:rPr>
          <w:rFonts w:ascii="Arial Narrow" w:hAnsi="Arial Narrow" w:cs="Arial"/>
          <w:sz w:val="24"/>
          <w:szCs w:val="24"/>
        </w:rPr>
      </w:pPr>
      <w:r w:rsidRPr="00CE1F67">
        <w:rPr>
          <w:rFonts w:ascii="Arial Narrow" w:hAnsi="Arial Narrow" w:cs="Arial"/>
          <w:sz w:val="24"/>
          <w:szCs w:val="24"/>
        </w:rPr>
        <w:t>název a registrační číslo proje</w:t>
      </w:r>
      <w:r w:rsidRPr="00CE1F67">
        <w:rPr>
          <w:rFonts w:ascii="Arial Narrow" w:eastAsiaTheme="minorEastAsia" w:hAnsi="Arial Narrow"/>
          <w:sz w:val="24"/>
          <w:szCs w:val="24"/>
        </w:rPr>
        <w:t>ktu: “Kroměříž – zlepšení kybernetické bezpečnosti infrastruktury”, reg. č. CZ.31.2.0/0.0/0.0/23_093/0008490</w:t>
      </w:r>
    </w:p>
    <w:p w14:paraId="6D6098B4" w14:textId="77777777" w:rsidR="0063271C" w:rsidRPr="00777ACF" w:rsidRDefault="0063271C" w:rsidP="0063271C">
      <w:pPr>
        <w:pStyle w:val="Odstavecseseznamem"/>
        <w:numPr>
          <w:ilvl w:val="0"/>
          <w:numId w:val="21"/>
        </w:numPr>
        <w:spacing w:before="0" w:after="150" w:line="276" w:lineRule="auto"/>
        <w:ind w:left="851" w:hanging="284"/>
        <w:rPr>
          <w:rFonts w:ascii="Arial Narrow" w:hAnsi="Arial Narrow" w:cs="Arial"/>
          <w:sz w:val="24"/>
          <w:szCs w:val="24"/>
        </w:rPr>
      </w:pPr>
      <w:r w:rsidRPr="00500A04">
        <w:rPr>
          <w:rFonts w:ascii="Arial Narrow" w:hAnsi="Arial Narrow" w:cs="Arial"/>
          <w:sz w:val="24"/>
          <w:szCs w:val="24"/>
        </w:rPr>
        <w:t>jméno a podpis osoby</w:t>
      </w:r>
      <w:r>
        <w:rPr>
          <w:rFonts w:ascii="Arial Narrow" w:hAnsi="Arial Narrow" w:cs="Arial"/>
          <w:sz w:val="24"/>
          <w:szCs w:val="24"/>
        </w:rPr>
        <w:t xml:space="preserve"> Dodavatele</w:t>
      </w:r>
      <w:r w:rsidRPr="00500A04">
        <w:rPr>
          <w:rFonts w:ascii="Arial Narrow" w:hAnsi="Arial Narrow" w:cs="Arial"/>
          <w:sz w:val="24"/>
          <w:szCs w:val="24"/>
        </w:rPr>
        <w:t>, která fakturu vystavila, včetně kontaktního telefonu.</w:t>
      </w:r>
    </w:p>
    <w:p w14:paraId="2DCF2FDF" w14:textId="77777777" w:rsidR="0063271C" w:rsidRPr="000F4252" w:rsidRDefault="0063271C" w:rsidP="0063271C">
      <w:pPr>
        <w:numPr>
          <w:ilvl w:val="0"/>
          <w:numId w:val="29"/>
        </w:numPr>
        <w:spacing w:after="150"/>
        <w:rPr>
          <w:rFonts w:ascii="Arial Narrow" w:hAnsi="Arial Narrow" w:cs="Arial"/>
          <w:sz w:val="24"/>
          <w:szCs w:val="24"/>
        </w:rPr>
      </w:pPr>
      <w:r w:rsidRPr="000F4252">
        <w:rPr>
          <w:rFonts w:ascii="Arial Narrow" w:hAnsi="Arial Narrow" w:cs="Arial"/>
          <w:sz w:val="24"/>
          <w:szCs w:val="24"/>
        </w:rPr>
        <w:t xml:space="preserve">Nebude-li faktura obsahovat zákonem či touto Smlouvou stanovené náležitosti nebo bude chybně vyúčtována cena nebo DPH, je Objednatel oprávněn fakturu před uplynutím lhůty splatnosti vrátit Dodavateli k provedení opravy s vyznačením důvodu vrácení. Dodavatel provede opravu vystavením nové faktury. Dnem odeslání vadné faktury Objednatelem Dodavateli přestává běžet původní lhůta splatnosti a nová lhůta splatnosti počíná běžet znovu ode dne doručení nové a řádně vystavené faktury Objednateli. </w:t>
      </w:r>
    </w:p>
    <w:p w14:paraId="006C48DF" w14:textId="77777777" w:rsidR="0063271C" w:rsidRPr="000F4252" w:rsidRDefault="0063271C" w:rsidP="0063271C">
      <w:pPr>
        <w:numPr>
          <w:ilvl w:val="0"/>
          <w:numId w:val="29"/>
        </w:numPr>
        <w:spacing w:after="150"/>
        <w:rPr>
          <w:rFonts w:ascii="Arial Narrow" w:hAnsi="Arial Narrow" w:cs="Arial"/>
          <w:sz w:val="24"/>
          <w:szCs w:val="24"/>
        </w:rPr>
      </w:pPr>
      <w:r w:rsidRPr="000F4252">
        <w:rPr>
          <w:rFonts w:ascii="Arial Narrow" w:hAnsi="Arial Narrow" w:cs="Arial"/>
          <w:sz w:val="24"/>
          <w:szCs w:val="24"/>
        </w:rPr>
        <w:t xml:space="preserve">V případě prodlení Objednatele se zaplacením řádně vystavené a doručené faktury se Objednatel zavazuje Dodavateli uhradit úrok z prodlení v zákonné výši. </w:t>
      </w:r>
    </w:p>
    <w:p w14:paraId="553431BB" w14:textId="77777777" w:rsidR="0063271C" w:rsidRPr="00F84C2C" w:rsidRDefault="0063271C" w:rsidP="0063271C">
      <w:pPr>
        <w:numPr>
          <w:ilvl w:val="0"/>
          <w:numId w:val="29"/>
        </w:numPr>
        <w:spacing w:after="150"/>
        <w:rPr>
          <w:rFonts w:ascii="Arial Narrow" w:hAnsi="Arial Narrow" w:cs="Arial"/>
          <w:sz w:val="24"/>
          <w:szCs w:val="24"/>
        </w:rPr>
      </w:pPr>
      <w:r w:rsidRPr="000F4252">
        <w:rPr>
          <w:rFonts w:ascii="Arial Narrow" w:hAnsi="Arial Narrow" w:cs="Arial"/>
          <w:sz w:val="24"/>
          <w:szCs w:val="24"/>
        </w:rPr>
        <w:t>Ceny plnění jsou uvedeny jako pevné a nejvýše přípustné ve vztahu k předmětu plnění v rozsahu stanoveném touto Smlouvou k okamžiku jejího uzavření. Smluvní strany sjednaly, že cena plnění zahrnuje rovněž náklady akceptačního řízení, případného zkušebního či testovacího provozu, technické podpory a servisu, a dalších služeb poskytovaných</w:t>
      </w:r>
      <w:r>
        <w:rPr>
          <w:rFonts w:ascii="Arial Narrow" w:hAnsi="Arial Narrow" w:cs="Arial"/>
          <w:sz w:val="24"/>
          <w:szCs w:val="24"/>
        </w:rPr>
        <w:t xml:space="preserve"> Dodavatelem Objednateli</w:t>
      </w:r>
      <w:r w:rsidRPr="00500A04">
        <w:rPr>
          <w:rFonts w:ascii="Arial Narrow" w:hAnsi="Arial Narrow" w:cs="Arial"/>
          <w:sz w:val="24"/>
          <w:szCs w:val="24"/>
        </w:rPr>
        <w:t xml:space="preserve"> </w:t>
      </w:r>
      <w:r>
        <w:rPr>
          <w:rFonts w:ascii="Arial Narrow" w:hAnsi="Arial Narrow" w:cs="Arial"/>
          <w:sz w:val="24"/>
          <w:szCs w:val="24"/>
        </w:rPr>
        <w:t>po dobu trvání této Smlouvy,</w:t>
      </w:r>
      <w:r w:rsidRPr="00500A04">
        <w:rPr>
          <w:rFonts w:ascii="Arial Narrow" w:hAnsi="Arial Narrow" w:cs="Arial"/>
          <w:sz w:val="24"/>
          <w:szCs w:val="24"/>
        </w:rPr>
        <w:t xml:space="preserve"> a rovněž náklady na odstraňování vad a nedodělků </w:t>
      </w:r>
      <w:r>
        <w:rPr>
          <w:rFonts w:ascii="Arial Narrow" w:hAnsi="Arial Narrow" w:cs="Arial"/>
          <w:sz w:val="24"/>
          <w:szCs w:val="24"/>
        </w:rPr>
        <w:t xml:space="preserve">plnění a vad plnění v průběhu záruky, </w:t>
      </w:r>
      <w:r w:rsidRPr="00500A04">
        <w:rPr>
          <w:rFonts w:ascii="Arial Narrow" w:hAnsi="Arial Narrow" w:cs="Arial"/>
          <w:sz w:val="24"/>
          <w:szCs w:val="24"/>
        </w:rPr>
        <w:t>včetně odměny za veškeré licence, které byly Objednateli poskytnuty na základě této Smlouvy</w:t>
      </w:r>
      <w:r>
        <w:rPr>
          <w:rFonts w:ascii="Arial Narrow" w:hAnsi="Arial Narrow" w:cs="Arial"/>
          <w:sz w:val="24"/>
          <w:szCs w:val="24"/>
        </w:rPr>
        <w:t>, není-li dále ujednáno jinak</w:t>
      </w:r>
      <w:r w:rsidRPr="00500A04">
        <w:rPr>
          <w:rFonts w:ascii="Arial Narrow" w:hAnsi="Arial Narrow" w:cs="Arial"/>
          <w:sz w:val="24"/>
          <w:szCs w:val="24"/>
        </w:rPr>
        <w:t xml:space="preserve">. </w:t>
      </w:r>
      <w:r>
        <w:rPr>
          <w:rFonts w:ascii="Arial Narrow" w:hAnsi="Arial Narrow" w:cs="Arial"/>
          <w:sz w:val="24"/>
          <w:szCs w:val="24"/>
        </w:rPr>
        <w:t>Dodavatel</w:t>
      </w:r>
      <w:r w:rsidRPr="00500A04">
        <w:rPr>
          <w:rFonts w:ascii="Arial Narrow" w:hAnsi="Arial Narrow" w:cs="Arial"/>
          <w:sz w:val="24"/>
          <w:szCs w:val="24"/>
        </w:rPr>
        <w:t xml:space="preserve"> v souvislosti s ujednáním ceny </w:t>
      </w:r>
      <w:r>
        <w:rPr>
          <w:rFonts w:ascii="Arial Narrow" w:hAnsi="Arial Narrow" w:cs="Arial"/>
          <w:sz w:val="24"/>
          <w:szCs w:val="24"/>
        </w:rPr>
        <w:t>předmětu plnění</w:t>
      </w:r>
      <w:r w:rsidRPr="00500A04">
        <w:rPr>
          <w:rFonts w:ascii="Arial Narrow" w:hAnsi="Arial Narrow" w:cs="Arial"/>
          <w:sz w:val="24"/>
          <w:szCs w:val="24"/>
        </w:rPr>
        <w:t xml:space="preserve"> na sebe přebírá nebezpečí změny </w:t>
      </w:r>
      <w:r w:rsidRPr="00F84C2C">
        <w:rPr>
          <w:rFonts w:ascii="Arial Narrow" w:hAnsi="Arial Narrow" w:cs="Arial"/>
          <w:sz w:val="24"/>
          <w:szCs w:val="24"/>
        </w:rPr>
        <w:t xml:space="preserve">okolností ve smyslu § 2620 odst. 2 občanského zákoníku. </w:t>
      </w:r>
    </w:p>
    <w:p w14:paraId="4E64BEE8" w14:textId="77777777" w:rsidR="0063271C" w:rsidRDefault="0063271C" w:rsidP="0063271C">
      <w:pPr>
        <w:numPr>
          <w:ilvl w:val="0"/>
          <w:numId w:val="29"/>
        </w:numPr>
        <w:spacing w:after="150"/>
        <w:rPr>
          <w:rFonts w:ascii="Arial Narrow" w:hAnsi="Arial Narrow" w:cs="Arial"/>
          <w:sz w:val="24"/>
          <w:szCs w:val="24"/>
        </w:rPr>
      </w:pPr>
      <w:r w:rsidRPr="00BC74EE">
        <w:rPr>
          <w:rFonts w:ascii="Arial Narrow" w:hAnsi="Arial Narrow" w:cs="Arial"/>
          <w:sz w:val="24"/>
          <w:szCs w:val="24"/>
        </w:rPr>
        <w:t>V případě, že dojde ke změně zákonné sazby DPH, je Dodavatel</w:t>
      </w:r>
      <w:r w:rsidRPr="00A312E4">
        <w:rPr>
          <w:rFonts w:ascii="Arial Narrow" w:hAnsi="Arial Narrow" w:cs="Arial"/>
          <w:sz w:val="24"/>
          <w:szCs w:val="24"/>
        </w:rPr>
        <w:t xml:space="preserve"> k ceně předmětu plnění bez DPH povinen účtovat DPH v platné výši. Tato situace představuje výjimku z nezměnitelnosti ceny předmětu plnění,</w:t>
      </w:r>
      <w:r w:rsidRPr="00F84C2C">
        <w:rPr>
          <w:rFonts w:ascii="Arial Narrow" w:hAnsi="Arial Narrow" w:cs="Arial"/>
          <w:sz w:val="24"/>
          <w:szCs w:val="24"/>
        </w:rPr>
        <w:t xml:space="preserve"> přičemž smluvní strany výslovně uvádějí, že v případě změny ceny předmětu plnění v důsledku změny sazby DPH nebude ke Smlouvě uzavírán dodatek. </w:t>
      </w:r>
    </w:p>
    <w:p w14:paraId="09FCA5C6" w14:textId="77777777" w:rsidR="0063271C" w:rsidRDefault="0063271C" w:rsidP="0063271C">
      <w:pPr>
        <w:numPr>
          <w:ilvl w:val="0"/>
          <w:numId w:val="29"/>
        </w:numPr>
        <w:spacing w:after="150"/>
        <w:rPr>
          <w:rFonts w:ascii="Arial Narrow" w:hAnsi="Arial Narrow" w:cs="Arial"/>
          <w:sz w:val="24"/>
          <w:szCs w:val="24"/>
        </w:rPr>
      </w:pPr>
      <w:r w:rsidRPr="5568C437">
        <w:rPr>
          <w:rFonts w:ascii="Arial Narrow" w:hAnsi="Arial Narrow" w:cs="Arial"/>
          <w:sz w:val="24"/>
          <w:szCs w:val="24"/>
        </w:rPr>
        <w:t xml:space="preserve">Smluvní strany si dále v souladu s § 100 odst. 1 ZZVZ, pro případ trvání a plnění této Smlouvy po uplynutí prvních 60 měsíců poskytování technické podpory dle čl. III. odst. </w:t>
      </w:r>
      <w:r>
        <w:rPr>
          <w:rFonts w:ascii="Arial Narrow" w:hAnsi="Arial Narrow" w:cs="Arial"/>
          <w:sz w:val="24"/>
          <w:szCs w:val="24"/>
        </w:rPr>
        <w:t>3</w:t>
      </w:r>
      <w:r w:rsidRPr="5568C437">
        <w:rPr>
          <w:rFonts w:ascii="Arial Narrow" w:hAnsi="Arial Narrow" w:cs="Arial"/>
          <w:sz w:val="24"/>
          <w:szCs w:val="24"/>
        </w:rPr>
        <w:t>. a souvisejících této Smlouvy, vyhrazují ve vztahu k cenovým položkám dle přílohy č. 2 a čl. VI. této Smlouvy za plnění, které bude dle této Smlouvy poskytováno a bude hrazeno i po uplynutí prvních 60 měsíců poskytování technické podpory právo upravit cenu takových položek, a to dle dále uvedených pravidel:</w:t>
      </w:r>
    </w:p>
    <w:p w14:paraId="3C704817" w14:textId="77777777" w:rsidR="0063271C" w:rsidRDefault="0063271C" w:rsidP="0063271C">
      <w:pPr>
        <w:numPr>
          <w:ilvl w:val="1"/>
          <w:numId w:val="29"/>
        </w:numPr>
        <w:spacing w:after="150"/>
        <w:ind w:left="993" w:hanging="633"/>
        <w:rPr>
          <w:rFonts w:ascii="Arial Narrow" w:hAnsi="Arial Narrow" w:cs="Arial"/>
          <w:sz w:val="24"/>
          <w:szCs w:val="24"/>
        </w:rPr>
      </w:pPr>
      <w:r w:rsidRPr="5568C437">
        <w:rPr>
          <w:rFonts w:ascii="Arial Narrow" w:hAnsi="Arial Narrow" w:cs="Arial"/>
          <w:sz w:val="24"/>
          <w:szCs w:val="24"/>
        </w:rPr>
        <w:t xml:space="preserve">Cena položek dle přílohy č. 2 a čl. VI. této Smlouvy za plnění, které bude dle této Smlouvy poskytováno a bude hrazeno i po uplynutí prvních 60 měsíců poskytování technické podpory se stanoví tak, že cena položek dle přílohy č. 2 této Smlouvy odpovídající ročnímu plnění (12 měsíců) může být pro období plnění počínaje 61. měsícem a konče 72. měsícem (6. rok) </w:t>
      </w:r>
      <w:r w:rsidRPr="00E41562">
        <w:rPr>
          <w:rFonts w:ascii="Arial Narrow" w:hAnsi="Arial Narrow" w:cs="Arial"/>
          <w:sz w:val="24"/>
          <w:szCs w:val="24"/>
        </w:rPr>
        <w:t>procentuálně zvýšena maximálně o</w:t>
      </w:r>
      <w:r>
        <w:rPr>
          <w:rFonts w:ascii="Arial Narrow" w:hAnsi="Arial Narrow" w:cs="Arial"/>
          <w:sz w:val="24"/>
          <w:szCs w:val="24"/>
        </w:rPr>
        <w:t xml:space="preserve"> </w:t>
      </w:r>
      <w:r w:rsidRPr="000B392A">
        <w:rPr>
          <w:rFonts w:ascii="Arial Narrow" w:eastAsia="Calibri" w:hAnsi="Arial Narrow" w:cs="Arial"/>
          <w:sz w:val="24"/>
          <w:szCs w:val="24"/>
        </w:rPr>
        <w:t>mír</w:t>
      </w:r>
      <w:r>
        <w:rPr>
          <w:rFonts w:ascii="Arial Narrow" w:eastAsia="Calibri" w:hAnsi="Arial Narrow" w:cs="Arial"/>
          <w:sz w:val="24"/>
          <w:szCs w:val="24"/>
        </w:rPr>
        <w:t>u</w:t>
      </w:r>
      <w:r w:rsidRPr="000B392A">
        <w:rPr>
          <w:rFonts w:ascii="Arial Narrow" w:eastAsia="Calibri" w:hAnsi="Arial Narrow" w:cs="Arial"/>
          <w:sz w:val="24"/>
          <w:szCs w:val="24"/>
        </w:rPr>
        <w:t xml:space="preserve"> inflace v ČR </w:t>
      </w:r>
      <w:r>
        <w:rPr>
          <w:rFonts w:ascii="Arial Narrow" w:hAnsi="Arial Narrow" w:cs="Arial"/>
          <w:sz w:val="24"/>
          <w:szCs w:val="24"/>
        </w:rPr>
        <w:t>vyjádřenou</w:t>
      </w:r>
      <w:r w:rsidRPr="00E41562">
        <w:rPr>
          <w:rFonts w:ascii="Arial Narrow" w:hAnsi="Arial Narrow" w:cs="Arial"/>
          <w:sz w:val="24"/>
          <w:szCs w:val="24"/>
        </w:rPr>
        <w:t xml:space="preserve"> přírůst</w:t>
      </w:r>
      <w:r>
        <w:rPr>
          <w:rFonts w:ascii="Arial Narrow" w:hAnsi="Arial Narrow" w:cs="Arial"/>
          <w:sz w:val="24"/>
          <w:szCs w:val="24"/>
        </w:rPr>
        <w:t>kem</w:t>
      </w:r>
      <w:r w:rsidRPr="00E41562">
        <w:rPr>
          <w:rFonts w:ascii="Arial Narrow" w:hAnsi="Arial Narrow" w:cs="Arial"/>
          <w:sz w:val="24"/>
          <w:szCs w:val="24"/>
        </w:rPr>
        <w:t xml:space="preserve"> průměrného ročního indexu spotřebitelských cen dle údajů publikovaných Českým statistickým úřadem za rok nejblíže předcházející</w:t>
      </w:r>
      <w:r w:rsidRPr="5568C437">
        <w:rPr>
          <w:rFonts w:ascii="Arial Narrow" w:hAnsi="Arial Narrow" w:cs="Arial"/>
          <w:sz w:val="24"/>
          <w:szCs w:val="24"/>
        </w:rPr>
        <w:t>.</w:t>
      </w:r>
    </w:p>
    <w:p w14:paraId="3A8A65CF" w14:textId="77777777" w:rsidR="0063271C" w:rsidRDefault="0063271C" w:rsidP="0063271C">
      <w:pPr>
        <w:numPr>
          <w:ilvl w:val="1"/>
          <w:numId w:val="29"/>
        </w:numPr>
        <w:spacing w:after="150"/>
        <w:ind w:left="993" w:hanging="633"/>
        <w:rPr>
          <w:rFonts w:ascii="Arial Narrow" w:hAnsi="Arial Narrow" w:cs="Arial"/>
          <w:sz w:val="24"/>
          <w:szCs w:val="24"/>
        </w:rPr>
      </w:pPr>
      <w:r w:rsidRPr="5568C437">
        <w:rPr>
          <w:rFonts w:ascii="Arial Narrow" w:hAnsi="Arial Narrow" w:cs="Arial"/>
          <w:sz w:val="24"/>
          <w:szCs w:val="24"/>
        </w:rPr>
        <w:t xml:space="preserve">Cena položek dle přílohy č. 2 a čl. VI. této Smlouvy za plnění, které bude dle této Smlouvy poskytováno a bude hrazeno i po uplynutí 72. měsíce poskytování technické podpory se pro období každého následujícího roku (7. rok a další) stanoví tak, že cena položek dle přílohy č. 2 této Smlouvy ve výši odpovídající předcházejícímu období jednoho roku (12 měsíců) může být </w:t>
      </w:r>
      <w:r w:rsidRPr="00E41562">
        <w:rPr>
          <w:rFonts w:ascii="Arial Narrow" w:hAnsi="Arial Narrow" w:cs="Arial"/>
          <w:sz w:val="24"/>
          <w:szCs w:val="24"/>
        </w:rPr>
        <w:t>procentuálně zvýšena maximálně o</w:t>
      </w:r>
      <w:r>
        <w:rPr>
          <w:rFonts w:ascii="Arial Narrow" w:hAnsi="Arial Narrow" w:cs="Arial"/>
          <w:sz w:val="24"/>
          <w:szCs w:val="24"/>
        </w:rPr>
        <w:t xml:space="preserve"> </w:t>
      </w:r>
      <w:r w:rsidRPr="000B392A">
        <w:rPr>
          <w:rFonts w:ascii="Arial Narrow" w:eastAsia="Calibri" w:hAnsi="Arial Narrow" w:cs="Arial"/>
          <w:sz w:val="24"/>
          <w:szCs w:val="24"/>
        </w:rPr>
        <w:t>mír</w:t>
      </w:r>
      <w:r>
        <w:rPr>
          <w:rFonts w:ascii="Arial Narrow" w:eastAsia="Calibri" w:hAnsi="Arial Narrow" w:cs="Arial"/>
          <w:sz w:val="24"/>
          <w:szCs w:val="24"/>
        </w:rPr>
        <w:t>u</w:t>
      </w:r>
      <w:r w:rsidRPr="000B392A">
        <w:rPr>
          <w:rFonts w:ascii="Arial Narrow" w:eastAsia="Calibri" w:hAnsi="Arial Narrow" w:cs="Arial"/>
          <w:sz w:val="24"/>
          <w:szCs w:val="24"/>
        </w:rPr>
        <w:t xml:space="preserve"> inflace v ČR </w:t>
      </w:r>
      <w:r>
        <w:rPr>
          <w:rFonts w:ascii="Arial Narrow" w:hAnsi="Arial Narrow" w:cs="Arial"/>
          <w:sz w:val="24"/>
          <w:szCs w:val="24"/>
        </w:rPr>
        <w:t>vyjádřenou</w:t>
      </w:r>
      <w:r w:rsidRPr="00E41562">
        <w:rPr>
          <w:rFonts w:ascii="Arial Narrow" w:hAnsi="Arial Narrow" w:cs="Arial"/>
          <w:sz w:val="24"/>
          <w:szCs w:val="24"/>
        </w:rPr>
        <w:t xml:space="preserve"> přírůst</w:t>
      </w:r>
      <w:r>
        <w:rPr>
          <w:rFonts w:ascii="Arial Narrow" w:hAnsi="Arial Narrow" w:cs="Arial"/>
          <w:sz w:val="24"/>
          <w:szCs w:val="24"/>
        </w:rPr>
        <w:t>kem</w:t>
      </w:r>
      <w:r w:rsidRPr="00E41562">
        <w:rPr>
          <w:rFonts w:ascii="Arial Narrow" w:hAnsi="Arial Narrow" w:cs="Arial"/>
          <w:sz w:val="24"/>
          <w:szCs w:val="24"/>
        </w:rPr>
        <w:t xml:space="preserve"> průměrného ročního </w:t>
      </w:r>
      <w:r w:rsidRPr="00E41562">
        <w:rPr>
          <w:rFonts w:ascii="Arial Narrow" w:hAnsi="Arial Narrow" w:cs="Arial"/>
          <w:sz w:val="24"/>
          <w:szCs w:val="24"/>
        </w:rPr>
        <w:lastRenderedPageBreak/>
        <w:t>indexu spotřebitelských cen dle údajů publikovaných Českým statistickým úřadem za rok nejblíže předcházející</w:t>
      </w:r>
      <w:r>
        <w:rPr>
          <w:rFonts w:ascii="Arial Narrow" w:hAnsi="Arial Narrow" w:cs="Arial"/>
          <w:sz w:val="24"/>
          <w:szCs w:val="24"/>
        </w:rPr>
        <w:t>.</w:t>
      </w:r>
    </w:p>
    <w:p w14:paraId="6A708CAA" w14:textId="77777777" w:rsidR="0063271C" w:rsidRPr="0009516A" w:rsidRDefault="0063271C" w:rsidP="0063271C">
      <w:pPr>
        <w:numPr>
          <w:ilvl w:val="1"/>
          <w:numId w:val="29"/>
        </w:numPr>
        <w:spacing w:after="150"/>
        <w:ind w:left="993" w:hanging="633"/>
        <w:rPr>
          <w:rFonts w:ascii="Arial Narrow" w:hAnsi="Arial Narrow" w:cs="Arial"/>
          <w:sz w:val="24"/>
          <w:szCs w:val="24"/>
        </w:rPr>
      </w:pPr>
      <w:r w:rsidRPr="5568C437">
        <w:rPr>
          <w:rFonts w:ascii="Arial Narrow" w:hAnsi="Arial Narrow" w:cs="Arial"/>
          <w:sz w:val="24"/>
          <w:szCs w:val="24"/>
        </w:rPr>
        <w:t xml:space="preserve">Smluvní strany pro odstranění pochybností uvádí, že k úpravě cenových položek dle tohoto ustanovení Smlouvy není třeba uzavírat dodatek ke Smlouvě. Smluvní strany však mohou z důvodu právní jistoty o navýšení cenových položek a jejich struktuře sepsat zápis podepsaný oběma smluvními stranami. </w:t>
      </w:r>
      <w:r>
        <w:rPr>
          <w:rFonts w:ascii="Arial Narrow" w:hAnsi="Arial Narrow" w:cs="Arial"/>
          <w:sz w:val="24"/>
          <w:szCs w:val="24"/>
        </w:rPr>
        <w:t>Obdobně jako v případech dle odst. 12.1. a 12.2. tohoto článku Smlouvy jsou smluvní strany oprávněny postupovat i v případě rozšířené technické podpory dle čl. VI. odst. 2.4. této Smlouvy.</w:t>
      </w:r>
      <w:r w:rsidRPr="4B6528F4">
        <w:rPr>
          <w:rFonts w:ascii="Arial Narrow" w:hAnsi="Arial Narrow" w:cs="Arial"/>
          <w:sz w:val="24"/>
          <w:szCs w:val="24"/>
        </w:rPr>
        <w:t xml:space="preserve"> </w:t>
      </w:r>
    </w:p>
    <w:p w14:paraId="7AD1471F" w14:textId="77777777" w:rsidR="0063271C" w:rsidRPr="00FF4713" w:rsidRDefault="0063271C" w:rsidP="0063271C">
      <w:pPr>
        <w:numPr>
          <w:ilvl w:val="0"/>
          <w:numId w:val="29"/>
        </w:numPr>
        <w:spacing w:after="150"/>
        <w:rPr>
          <w:rFonts w:ascii="Arial Narrow" w:hAnsi="Arial Narrow" w:cs="Arial"/>
          <w:sz w:val="24"/>
          <w:szCs w:val="24"/>
        </w:rPr>
      </w:pPr>
      <w:r w:rsidRPr="4B6528F4">
        <w:rPr>
          <w:rFonts w:ascii="Arial Narrow" w:hAnsi="Arial Narrow" w:cs="Arial"/>
          <w:sz w:val="24"/>
          <w:szCs w:val="24"/>
        </w:rPr>
        <w:t xml:space="preserve">Nad rámec celkové ceny předmětu plnění dle čl. VI. odst. 2. této Smlouvy </w:t>
      </w:r>
      <w:r w:rsidRPr="4B6528F4">
        <w:rPr>
          <w:rFonts w:ascii="Arial Narrow" w:eastAsia="Calibri" w:hAnsi="Arial Narrow" w:cs="Arial"/>
          <w:sz w:val="24"/>
          <w:szCs w:val="24"/>
        </w:rPr>
        <w:t>si smluvní strany sjednávají sazb</w:t>
      </w:r>
      <w:r>
        <w:rPr>
          <w:rFonts w:ascii="Arial Narrow" w:eastAsia="Calibri" w:hAnsi="Arial Narrow" w:cs="Arial"/>
          <w:sz w:val="24"/>
          <w:szCs w:val="24"/>
        </w:rPr>
        <w:t>y</w:t>
      </w:r>
      <w:r w:rsidRPr="4B6528F4">
        <w:rPr>
          <w:rFonts w:ascii="Arial Narrow" w:eastAsia="Calibri" w:hAnsi="Arial Narrow" w:cs="Arial"/>
          <w:sz w:val="24"/>
          <w:szCs w:val="24"/>
        </w:rPr>
        <w:t xml:space="preserve"> za jednu hodinu </w:t>
      </w:r>
      <w:r>
        <w:rPr>
          <w:rFonts w:ascii="Arial Narrow" w:eastAsia="Calibri" w:hAnsi="Arial Narrow" w:cs="Arial"/>
          <w:sz w:val="24"/>
          <w:szCs w:val="24"/>
        </w:rPr>
        <w:t>služeb ad hoc servisní</w:t>
      </w:r>
      <w:r w:rsidRPr="4B6528F4">
        <w:rPr>
          <w:rFonts w:ascii="Arial Narrow" w:eastAsia="Calibri" w:hAnsi="Arial Narrow" w:cs="Arial"/>
          <w:sz w:val="24"/>
          <w:szCs w:val="24"/>
        </w:rPr>
        <w:t xml:space="preserve"> podpory</w:t>
      </w:r>
      <w:r>
        <w:rPr>
          <w:rFonts w:ascii="Arial Narrow" w:eastAsia="Calibri" w:hAnsi="Arial Narrow" w:cs="Arial"/>
          <w:sz w:val="24"/>
          <w:szCs w:val="24"/>
        </w:rPr>
        <w:t xml:space="preserve"> pro požadavky či incidenty způsobené či zaviněné Objednatelem</w:t>
      </w:r>
      <w:r w:rsidRPr="4B6528F4">
        <w:rPr>
          <w:rFonts w:ascii="Arial Narrow" w:eastAsia="Calibri" w:hAnsi="Arial Narrow" w:cs="Arial"/>
          <w:sz w:val="24"/>
          <w:szCs w:val="24"/>
        </w:rPr>
        <w:t>. Uveden</w:t>
      </w:r>
      <w:r>
        <w:rPr>
          <w:rFonts w:ascii="Arial Narrow" w:eastAsia="Calibri" w:hAnsi="Arial Narrow" w:cs="Arial"/>
          <w:sz w:val="24"/>
          <w:szCs w:val="24"/>
        </w:rPr>
        <w:t>é</w:t>
      </w:r>
      <w:r w:rsidRPr="4B6528F4">
        <w:rPr>
          <w:rFonts w:ascii="Arial Narrow" w:eastAsia="Calibri" w:hAnsi="Arial Narrow" w:cs="Arial"/>
          <w:sz w:val="24"/>
          <w:szCs w:val="24"/>
        </w:rPr>
        <w:t xml:space="preserve"> hodinov</w:t>
      </w:r>
      <w:r>
        <w:rPr>
          <w:rFonts w:ascii="Arial Narrow" w:eastAsia="Calibri" w:hAnsi="Arial Narrow" w:cs="Arial"/>
          <w:sz w:val="24"/>
          <w:szCs w:val="24"/>
        </w:rPr>
        <w:t>é</w:t>
      </w:r>
      <w:r w:rsidRPr="4B6528F4">
        <w:rPr>
          <w:rFonts w:ascii="Arial Narrow" w:eastAsia="Calibri" w:hAnsi="Arial Narrow" w:cs="Arial"/>
          <w:sz w:val="24"/>
          <w:szCs w:val="24"/>
        </w:rPr>
        <w:t xml:space="preserve"> sazb</w:t>
      </w:r>
      <w:r>
        <w:rPr>
          <w:rFonts w:ascii="Arial Narrow" w:eastAsia="Calibri" w:hAnsi="Arial Narrow" w:cs="Arial"/>
          <w:sz w:val="24"/>
          <w:szCs w:val="24"/>
        </w:rPr>
        <w:t>y</w:t>
      </w:r>
      <w:r w:rsidRPr="4B6528F4">
        <w:rPr>
          <w:rFonts w:ascii="Arial Narrow" w:eastAsia="Calibri" w:hAnsi="Arial Narrow" w:cs="Arial"/>
          <w:sz w:val="24"/>
          <w:szCs w:val="24"/>
        </w:rPr>
        <w:t xml:space="preserve"> j</w:t>
      </w:r>
      <w:r>
        <w:rPr>
          <w:rFonts w:ascii="Arial Narrow" w:eastAsia="Calibri" w:hAnsi="Arial Narrow" w:cs="Arial"/>
          <w:sz w:val="24"/>
          <w:szCs w:val="24"/>
        </w:rPr>
        <w:t>sou</w:t>
      </w:r>
      <w:r w:rsidRPr="4B6528F4">
        <w:rPr>
          <w:rFonts w:ascii="Arial Narrow" w:eastAsia="Calibri" w:hAnsi="Arial Narrow" w:cs="Arial"/>
          <w:sz w:val="24"/>
          <w:szCs w:val="24"/>
        </w:rPr>
        <w:t xml:space="preserve"> stanoven</w:t>
      </w:r>
      <w:r>
        <w:rPr>
          <w:rFonts w:ascii="Arial Narrow" w:eastAsia="Calibri" w:hAnsi="Arial Narrow" w:cs="Arial"/>
          <w:sz w:val="24"/>
          <w:szCs w:val="24"/>
        </w:rPr>
        <w:t>y</w:t>
      </w:r>
      <w:r w:rsidRPr="4B6528F4">
        <w:rPr>
          <w:rFonts w:ascii="Arial Narrow" w:eastAsia="Calibri" w:hAnsi="Arial Narrow" w:cs="Arial"/>
          <w:sz w:val="24"/>
          <w:szCs w:val="24"/>
        </w:rPr>
        <w:t xml:space="preserve"> v rámci přílohy č. </w:t>
      </w:r>
      <w:r>
        <w:rPr>
          <w:rFonts w:ascii="Arial Narrow" w:eastAsia="Calibri" w:hAnsi="Arial Narrow" w:cs="Arial"/>
          <w:sz w:val="24"/>
          <w:szCs w:val="24"/>
        </w:rPr>
        <w:t>2</w:t>
      </w:r>
      <w:r w:rsidRPr="4B6528F4">
        <w:rPr>
          <w:rFonts w:ascii="Arial Narrow" w:eastAsia="Calibri" w:hAnsi="Arial Narrow" w:cs="Arial"/>
          <w:sz w:val="24"/>
          <w:szCs w:val="24"/>
        </w:rPr>
        <w:t xml:space="preserve"> této Smlouvy. Objednatel deklaruje, že nepředpokládá časté využití </w:t>
      </w:r>
      <w:r>
        <w:rPr>
          <w:rFonts w:ascii="Arial Narrow" w:eastAsia="Calibri" w:hAnsi="Arial Narrow" w:cs="Arial"/>
          <w:sz w:val="24"/>
          <w:szCs w:val="24"/>
        </w:rPr>
        <w:t xml:space="preserve">těchto </w:t>
      </w:r>
      <w:r w:rsidRPr="4B6528F4">
        <w:rPr>
          <w:rFonts w:ascii="Arial Narrow" w:eastAsia="Calibri" w:hAnsi="Arial Narrow" w:cs="Arial"/>
          <w:sz w:val="24"/>
          <w:szCs w:val="24"/>
        </w:rPr>
        <w:t xml:space="preserve">služeb, </w:t>
      </w:r>
      <w:r>
        <w:rPr>
          <w:rFonts w:ascii="Arial Narrow" w:eastAsia="Calibri" w:hAnsi="Arial Narrow" w:cs="Arial"/>
          <w:sz w:val="24"/>
          <w:szCs w:val="24"/>
        </w:rPr>
        <w:t>jejichž rozsah není</w:t>
      </w:r>
      <w:r w:rsidRPr="4B6528F4">
        <w:rPr>
          <w:rFonts w:ascii="Arial Narrow" w:eastAsia="Calibri" w:hAnsi="Arial Narrow" w:cs="Arial"/>
          <w:sz w:val="24"/>
          <w:szCs w:val="24"/>
        </w:rPr>
        <w:t xml:space="preserve"> v době uzavření této Smlouvy schopen predikovat. </w:t>
      </w:r>
    </w:p>
    <w:p w14:paraId="3206DAA2" w14:textId="31DFF3DB" w:rsidR="0063271C" w:rsidRPr="00120D15" w:rsidRDefault="0063271C" w:rsidP="00120D15">
      <w:pPr>
        <w:numPr>
          <w:ilvl w:val="0"/>
          <w:numId w:val="29"/>
        </w:numPr>
        <w:spacing w:after="150"/>
        <w:rPr>
          <w:rFonts w:ascii="Arial Narrow" w:hAnsi="Arial Narrow" w:cs="Arial"/>
          <w:sz w:val="24"/>
          <w:szCs w:val="24"/>
        </w:rPr>
      </w:pPr>
      <w:bookmarkStart w:id="12" w:name="_Hlk192083630"/>
      <w:r w:rsidRPr="5568C437">
        <w:rPr>
          <w:rFonts w:ascii="Arial Narrow" w:hAnsi="Arial Narrow" w:cs="Arial"/>
          <w:sz w:val="24"/>
          <w:szCs w:val="24"/>
        </w:rPr>
        <w:t>Smluvní strany si v souladu s § 100 odst. 1 ZZVZ</w:t>
      </w:r>
      <w:r w:rsidRPr="4B6528F4">
        <w:rPr>
          <w:rFonts w:ascii="Arial Narrow" w:eastAsia="Calibri" w:hAnsi="Arial Narrow" w:cs="Arial"/>
          <w:sz w:val="24"/>
          <w:szCs w:val="24"/>
        </w:rPr>
        <w:t xml:space="preserve"> </w:t>
      </w:r>
      <w:r>
        <w:rPr>
          <w:rFonts w:ascii="Arial Narrow" w:eastAsia="Calibri" w:hAnsi="Arial Narrow" w:cs="Arial"/>
          <w:sz w:val="24"/>
          <w:szCs w:val="24"/>
        </w:rPr>
        <w:t>vyhrazují</w:t>
      </w:r>
      <w:r w:rsidRPr="4B6528F4">
        <w:rPr>
          <w:rFonts w:ascii="Arial Narrow" w:eastAsia="Calibri" w:hAnsi="Arial Narrow" w:cs="Arial"/>
          <w:sz w:val="24"/>
          <w:szCs w:val="24"/>
        </w:rPr>
        <w:t>, že hodinov</w:t>
      </w:r>
      <w:r>
        <w:rPr>
          <w:rFonts w:ascii="Arial Narrow" w:eastAsia="Calibri" w:hAnsi="Arial Narrow" w:cs="Arial"/>
          <w:sz w:val="24"/>
          <w:szCs w:val="24"/>
        </w:rPr>
        <w:t>é</w:t>
      </w:r>
      <w:r w:rsidRPr="4B6528F4">
        <w:rPr>
          <w:rFonts w:ascii="Arial Narrow" w:eastAsia="Calibri" w:hAnsi="Arial Narrow" w:cs="Arial"/>
          <w:sz w:val="24"/>
          <w:szCs w:val="24"/>
        </w:rPr>
        <w:t xml:space="preserve"> </w:t>
      </w:r>
      <w:r>
        <w:rPr>
          <w:rFonts w:ascii="Arial Narrow" w:eastAsia="Calibri" w:hAnsi="Arial Narrow" w:cs="Arial"/>
          <w:sz w:val="24"/>
          <w:szCs w:val="24"/>
        </w:rPr>
        <w:t xml:space="preserve">sazby dle předchozího odstavce tohoto článku Smlouvy </w:t>
      </w:r>
      <w:r w:rsidRPr="4B6528F4">
        <w:rPr>
          <w:rFonts w:ascii="Arial Narrow" w:eastAsia="Calibri" w:hAnsi="Arial Narrow" w:cs="Arial"/>
          <w:sz w:val="24"/>
          <w:szCs w:val="24"/>
        </w:rPr>
        <w:t>je možné po vzájemné dohodě obou smluvních stran meziročně valorizovat</w:t>
      </w:r>
      <w:r>
        <w:rPr>
          <w:rFonts w:ascii="Arial Narrow" w:eastAsia="Calibri" w:hAnsi="Arial Narrow" w:cs="Arial"/>
          <w:sz w:val="24"/>
          <w:szCs w:val="24"/>
        </w:rPr>
        <w:t>,</w:t>
      </w:r>
      <w:r w:rsidRPr="4B6528F4">
        <w:rPr>
          <w:rFonts w:ascii="Arial Narrow" w:eastAsia="Calibri" w:hAnsi="Arial Narrow" w:cs="Arial"/>
          <w:sz w:val="24"/>
          <w:szCs w:val="24"/>
        </w:rPr>
        <w:t xml:space="preserve"> maximálně </w:t>
      </w:r>
      <w:r>
        <w:rPr>
          <w:rFonts w:ascii="Arial Narrow" w:eastAsia="Calibri" w:hAnsi="Arial Narrow" w:cs="Arial"/>
          <w:sz w:val="24"/>
          <w:szCs w:val="24"/>
        </w:rPr>
        <w:t xml:space="preserve">však </w:t>
      </w:r>
      <w:r w:rsidRPr="4B6528F4">
        <w:rPr>
          <w:rFonts w:ascii="Arial Narrow" w:eastAsia="Calibri" w:hAnsi="Arial Narrow" w:cs="Arial"/>
          <w:sz w:val="24"/>
          <w:szCs w:val="24"/>
        </w:rPr>
        <w:t xml:space="preserve">o míru inflace v ČR </w:t>
      </w:r>
      <w:r w:rsidRPr="4B6528F4">
        <w:rPr>
          <w:rFonts w:ascii="Arial Narrow" w:hAnsi="Arial Narrow" w:cs="Arial"/>
          <w:sz w:val="24"/>
          <w:szCs w:val="24"/>
        </w:rPr>
        <w:t>vyjádřenou přírůstkem průměrného ročního indexu spotřebitelských cen dle údajů publikovaných Českým statistickým úřadem za rok nejblíže předcházející</w:t>
      </w:r>
      <w:r>
        <w:rPr>
          <w:rFonts w:ascii="Arial Narrow" w:eastAsia="Calibri" w:hAnsi="Arial Narrow" w:cs="Arial"/>
          <w:sz w:val="24"/>
          <w:szCs w:val="24"/>
        </w:rPr>
        <w:t xml:space="preserve"> příslušné valorizaci, přičemž</w:t>
      </w:r>
      <w:r w:rsidRPr="4B6528F4">
        <w:rPr>
          <w:rFonts w:ascii="Arial Narrow" w:eastAsia="Calibri" w:hAnsi="Arial Narrow" w:cs="Arial"/>
          <w:sz w:val="24"/>
          <w:szCs w:val="24"/>
        </w:rPr>
        <w:t xml:space="preserve"> </w:t>
      </w:r>
      <w:r>
        <w:rPr>
          <w:rFonts w:ascii="Arial Narrow" w:eastAsia="Calibri" w:hAnsi="Arial Narrow" w:cs="Arial"/>
          <w:sz w:val="24"/>
          <w:szCs w:val="24"/>
        </w:rPr>
        <w:t>možnost valorizace</w:t>
      </w:r>
      <w:r w:rsidRPr="4B6528F4">
        <w:rPr>
          <w:rFonts w:ascii="Arial Narrow" w:eastAsia="Calibri" w:hAnsi="Arial Narrow" w:cs="Arial"/>
          <w:sz w:val="24"/>
          <w:szCs w:val="24"/>
        </w:rPr>
        <w:t xml:space="preserve"> nast</w:t>
      </w:r>
      <w:r>
        <w:rPr>
          <w:rFonts w:ascii="Arial Narrow" w:eastAsia="Calibri" w:hAnsi="Arial Narrow" w:cs="Arial"/>
          <w:sz w:val="24"/>
          <w:szCs w:val="24"/>
        </w:rPr>
        <w:t>ane</w:t>
      </w:r>
      <w:r w:rsidRPr="4B6528F4">
        <w:rPr>
          <w:rFonts w:ascii="Arial Narrow" w:eastAsia="Calibri" w:hAnsi="Arial Narrow" w:cs="Arial"/>
          <w:sz w:val="24"/>
          <w:szCs w:val="24"/>
        </w:rPr>
        <w:t xml:space="preserve"> poprvé </w:t>
      </w:r>
      <w:r>
        <w:rPr>
          <w:rFonts w:ascii="Arial Narrow" w:eastAsia="Calibri" w:hAnsi="Arial Narrow" w:cs="Arial"/>
          <w:sz w:val="24"/>
          <w:szCs w:val="24"/>
        </w:rPr>
        <w:t>po uplynutí 3. roku technické podpory</w:t>
      </w:r>
      <w:r w:rsidRPr="4B6528F4">
        <w:rPr>
          <w:rFonts w:ascii="Arial Narrow" w:eastAsia="Calibri" w:hAnsi="Arial Narrow" w:cs="Arial"/>
          <w:sz w:val="24"/>
          <w:szCs w:val="24"/>
        </w:rPr>
        <w:t>.</w:t>
      </w:r>
      <w:bookmarkEnd w:id="12"/>
    </w:p>
    <w:p w14:paraId="027CB56D" w14:textId="77777777" w:rsidR="0063271C" w:rsidRDefault="0063271C" w:rsidP="00FA1431">
      <w:pPr>
        <w:spacing w:after="150"/>
        <w:rPr>
          <w:rFonts w:ascii="Arial Narrow" w:hAnsi="Arial Narrow" w:cs="Arial"/>
          <w:sz w:val="24"/>
          <w:szCs w:val="24"/>
        </w:rPr>
      </w:pPr>
    </w:p>
    <w:p w14:paraId="271F49E7" w14:textId="5EFB501D" w:rsidR="00FF6066" w:rsidRPr="00427EAD" w:rsidRDefault="00FF6066" w:rsidP="00FA1431">
      <w:pPr>
        <w:pStyle w:val="Nadpis2"/>
        <w:keepNext w:val="0"/>
        <w:keepLines w:val="0"/>
        <w:spacing w:after="120"/>
        <w:jc w:val="center"/>
        <w:rPr>
          <w:rFonts w:ascii="Arial Narrow" w:hAnsi="Arial Narrow" w:cs="Arial"/>
          <w:color w:val="auto"/>
          <w:sz w:val="24"/>
          <w:szCs w:val="24"/>
        </w:rPr>
      </w:pPr>
      <w:r w:rsidRPr="00427EAD">
        <w:rPr>
          <w:rFonts w:ascii="Arial Narrow" w:hAnsi="Arial Narrow" w:cs="Arial"/>
          <w:color w:val="auto"/>
          <w:sz w:val="24"/>
          <w:szCs w:val="24"/>
        </w:rPr>
        <w:t>PRÁVA A POVINNOSTI</w:t>
      </w:r>
      <w:r w:rsidR="00C3540A" w:rsidRPr="00427EAD">
        <w:rPr>
          <w:rFonts w:ascii="Arial Narrow" w:hAnsi="Arial Narrow" w:cs="Arial"/>
          <w:color w:val="auto"/>
          <w:sz w:val="24"/>
          <w:szCs w:val="24"/>
        </w:rPr>
        <w:t xml:space="preserve"> DODAVATELE</w:t>
      </w:r>
      <w:r w:rsidR="001C6378" w:rsidRPr="00427EAD">
        <w:rPr>
          <w:rFonts w:ascii="Arial Narrow" w:hAnsi="Arial Narrow" w:cs="Arial"/>
          <w:color w:val="auto"/>
          <w:sz w:val="24"/>
          <w:szCs w:val="24"/>
        </w:rPr>
        <w:t xml:space="preserve">, </w:t>
      </w:r>
      <w:r w:rsidR="008F6497" w:rsidRPr="00427EAD">
        <w:rPr>
          <w:rFonts w:ascii="Arial Narrow" w:hAnsi="Arial Narrow" w:cs="Arial"/>
          <w:color w:val="auto"/>
          <w:sz w:val="24"/>
          <w:szCs w:val="24"/>
        </w:rPr>
        <w:t xml:space="preserve">PRAVIDLA </w:t>
      </w:r>
      <w:r w:rsidR="001C6378" w:rsidRPr="00427EAD">
        <w:rPr>
          <w:rFonts w:ascii="Arial Narrow" w:hAnsi="Arial Narrow" w:cs="Arial"/>
          <w:color w:val="auto"/>
          <w:sz w:val="24"/>
          <w:szCs w:val="24"/>
        </w:rPr>
        <w:t>VZDÁLEN</w:t>
      </w:r>
      <w:r w:rsidR="008F6497" w:rsidRPr="00427EAD">
        <w:rPr>
          <w:rFonts w:ascii="Arial Narrow" w:hAnsi="Arial Narrow" w:cs="Arial"/>
          <w:color w:val="auto"/>
          <w:sz w:val="24"/>
          <w:szCs w:val="24"/>
        </w:rPr>
        <w:t>ÉHO</w:t>
      </w:r>
      <w:r w:rsidR="001C6378" w:rsidRPr="00427EAD">
        <w:rPr>
          <w:rFonts w:ascii="Arial Narrow" w:hAnsi="Arial Narrow" w:cs="Arial"/>
          <w:color w:val="auto"/>
          <w:sz w:val="24"/>
          <w:szCs w:val="24"/>
        </w:rPr>
        <w:t xml:space="preserve"> PŘÍSTUP</w:t>
      </w:r>
      <w:r w:rsidR="008F6497" w:rsidRPr="00427EAD">
        <w:rPr>
          <w:rFonts w:ascii="Arial Narrow" w:hAnsi="Arial Narrow" w:cs="Arial"/>
          <w:color w:val="auto"/>
          <w:sz w:val="24"/>
          <w:szCs w:val="24"/>
        </w:rPr>
        <w:t>U</w:t>
      </w:r>
      <w:r w:rsidR="001C6378" w:rsidRPr="00427EAD">
        <w:rPr>
          <w:rFonts w:ascii="Arial Narrow" w:hAnsi="Arial Narrow" w:cs="Arial"/>
          <w:color w:val="auto"/>
          <w:sz w:val="24"/>
          <w:szCs w:val="24"/>
        </w:rPr>
        <w:t xml:space="preserve"> DODAVATELE</w:t>
      </w:r>
    </w:p>
    <w:p w14:paraId="7662EB85" w14:textId="3E2BB9BD" w:rsidR="00FF6066" w:rsidRPr="000F4252" w:rsidRDefault="00990872" w:rsidP="00CF1DFE">
      <w:pPr>
        <w:numPr>
          <w:ilvl w:val="0"/>
          <w:numId w:val="30"/>
        </w:numPr>
        <w:spacing w:after="150"/>
        <w:rPr>
          <w:rFonts w:ascii="Arial Narrow" w:hAnsi="Arial Narrow" w:cs="Arial"/>
          <w:sz w:val="24"/>
          <w:szCs w:val="24"/>
        </w:rPr>
      </w:pPr>
      <w:r w:rsidRPr="00427EAD">
        <w:rPr>
          <w:rFonts w:ascii="Arial Narrow" w:hAnsi="Arial Narrow" w:cs="Arial"/>
          <w:sz w:val="24"/>
          <w:szCs w:val="24"/>
        </w:rPr>
        <w:t>Dodavatel</w:t>
      </w:r>
      <w:r w:rsidR="00FF6066" w:rsidRPr="00427EAD">
        <w:rPr>
          <w:rFonts w:ascii="Arial Narrow" w:hAnsi="Arial Narrow" w:cs="Arial"/>
          <w:sz w:val="24"/>
          <w:szCs w:val="24"/>
        </w:rPr>
        <w:t xml:space="preserve"> je povinen</w:t>
      </w:r>
      <w:r w:rsidRPr="00427EAD">
        <w:rPr>
          <w:rFonts w:ascii="Arial Narrow" w:hAnsi="Arial Narrow" w:cs="Arial"/>
          <w:sz w:val="24"/>
          <w:szCs w:val="24"/>
        </w:rPr>
        <w:t xml:space="preserve"> provést předmět plnění</w:t>
      </w:r>
      <w:r w:rsidR="00FF6066" w:rsidRPr="00427EAD">
        <w:rPr>
          <w:rFonts w:ascii="Arial Narrow" w:hAnsi="Arial Narrow" w:cs="Arial"/>
          <w:sz w:val="24"/>
          <w:szCs w:val="24"/>
        </w:rPr>
        <w:t xml:space="preserve"> v rozsahu a termínech specifikovaných touto Smlouvou. Zjistí-li </w:t>
      </w:r>
      <w:r w:rsidRPr="00427EAD">
        <w:rPr>
          <w:rFonts w:ascii="Arial Narrow" w:hAnsi="Arial Narrow" w:cs="Arial"/>
          <w:sz w:val="24"/>
          <w:szCs w:val="24"/>
        </w:rPr>
        <w:t xml:space="preserve">Dodavatel </w:t>
      </w:r>
      <w:r w:rsidR="00FF6066" w:rsidRPr="00427EAD">
        <w:rPr>
          <w:rFonts w:ascii="Arial Narrow" w:hAnsi="Arial Narrow" w:cs="Arial"/>
          <w:sz w:val="24"/>
          <w:szCs w:val="24"/>
        </w:rPr>
        <w:t xml:space="preserve">překážky, které znemožňují </w:t>
      </w:r>
      <w:r w:rsidRPr="00427EAD">
        <w:rPr>
          <w:rFonts w:ascii="Arial Narrow" w:hAnsi="Arial Narrow" w:cs="Arial"/>
          <w:sz w:val="24"/>
          <w:szCs w:val="24"/>
        </w:rPr>
        <w:t>provést předmět plnění</w:t>
      </w:r>
      <w:r w:rsidR="00FF6066" w:rsidRPr="00427EAD">
        <w:rPr>
          <w:rFonts w:ascii="Arial Narrow" w:hAnsi="Arial Narrow" w:cs="Arial"/>
          <w:sz w:val="24"/>
          <w:szCs w:val="24"/>
        </w:rPr>
        <w:t xml:space="preserve"> dohodnutým způsobem či ve stanovených termínech, je povinen to neprodleně písemně oznámit</w:t>
      </w:r>
      <w:r w:rsidR="00FF6066" w:rsidRPr="000F4252">
        <w:rPr>
          <w:rFonts w:ascii="Arial Narrow" w:hAnsi="Arial Narrow" w:cs="Arial"/>
          <w:sz w:val="24"/>
          <w:szCs w:val="24"/>
        </w:rPr>
        <w:t xml:space="preserve"> Objednateli a navrhnout mu změnu v řešení. Jakékoliv změny v řešení, které by vedly ke změně podmínek sjednaných touto Smlouvou, podléhají písemnému schválení Objednatele.</w:t>
      </w:r>
      <w:r w:rsidR="00055863" w:rsidRPr="000F4252">
        <w:rPr>
          <w:rFonts w:ascii="Arial Narrow" w:hAnsi="Arial Narrow" w:cs="Arial"/>
          <w:sz w:val="24"/>
          <w:szCs w:val="24"/>
        </w:rPr>
        <w:t xml:space="preserve"> Ustanovení § 222 ZZVZ tímto není dotčeno.</w:t>
      </w:r>
    </w:p>
    <w:p w14:paraId="4BF24DE5" w14:textId="1C8A29EA" w:rsidR="00FF6066" w:rsidRPr="000F4252" w:rsidRDefault="004C1F50" w:rsidP="00CF1DFE">
      <w:pPr>
        <w:numPr>
          <w:ilvl w:val="0"/>
          <w:numId w:val="30"/>
        </w:numPr>
        <w:spacing w:after="150"/>
        <w:rPr>
          <w:rFonts w:ascii="Arial Narrow" w:hAnsi="Arial Narrow" w:cs="Arial"/>
          <w:sz w:val="24"/>
          <w:szCs w:val="24"/>
        </w:rPr>
      </w:pPr>
      <w:r w:rsidRPr="000F4252">
        <w:rPr>
          <w:rFonts w:ascii="Arial Narrow" w:hAnsi="Arial Narrow" w:cs="Arial"/>
          <w:sz w:val="24"/>
          <w:szCs w:val="24"/>
        </w:rPr>
        <w:t>Dodavatel</w:t>
      </w:r>
      <w:r w:rsidR="00FF6066" w:rsidRPr="000F4252">
        <w:rPr>
          <w:rFonts w:ascii="Arial Narrow" w:hAnsi="Arial Narrow" w:cs="Arial"/>
          <w:sz w:val="24"/>
          <w:szCs w:val="24"/>
        </w:rPr>
        <w:t xml:space="preserve"> je povinen </w:t>
      </w:r>
      <w:r w:rsidRPr="000F4252">
        <w:rPr>
          <w:rFonts w:ascii="Arial Narrow" w:hAnsi="Arial Narrow" w:cs="Arial"/>
          <w:sz w:val="24"/>
          <w:szCs w:val="24"/>
        </w:rPr>
        <w:t xml:space="preserve">provést předmět plnění </w:t>
      </w:r>
      <w:r w:rsidR="00FF6066" w:rsidRPr="000F4252">
        <w:rPr>
          <w:rFonts w:ascii="Arial Narrow" w:hAnsi="Arial Narrow" w:cs="Arial"/>
          <w:sz w:val="24"/>
          <w:szCs w:val="24"/>
        </w:rPr>
        <w:t>v souladu s obecně závaznými právními předpisy a v souladu se závaznými interními předpisy Objednatele.</w:t>
      </w:r>
    </w:p>
    <w:p w14:paraId="01883EE2" w14:textId="4196CEAC" w:rsidR="00DC3467" w:rsidRPr="000F4252" w:rsidRDefault="00DC3467" w:rsidP="00CF1DFE">
      <w:pPr>
        <w:numPr>
          <w:ilvl w:val="0"/>
          <w:numId w:val="30"/>
        </w:numPr>
        <w:spacing w:after="150"/>
        <w:rPr>
          <w:rFonts w:ascii="Arial Narrow" w:hAnsi="Arial Narrow" w:cs="Arial"/>
          <w:sz w:val="24"/>
          <w:szCs w:val="24"/>
        </w:rPr>
      </w:pPr>
      <w:r w:rsidRPr="000F4252">
        <w:rPr>
          <w:rFonts w:ascii="Arial Narrow" w:hAnsi="Arial Narrow" w:cs="Arial"/>
          <w:sz w:val="24"/>
          <w:szCs w:val="24"/>
        </w:rPr>
        <w:t xml:space="preserve">Dodavatel je povinen provést předmět plnění řádně a odborně, sám nebo prostřednictvím svých poddodavatelů, které Dodavatel vůči </w:t>
      </w:r>
      <w:r w:rsidR="009165A0" w:rsidRPr="000F4252">
        <w:rPr>
          <w:rFonts w:ascii="Arial Narrow" w:hAnsi="Arial Narrow" w:cs="Arial"/>
          <w:sz w:val="24"/>
          <w:szCs w:val="24"/>
        </w:rPr>
        <w:t>O</w:t>
      </w:r>
      <w:r w:rsidRPr="000F4252">
        <w:rPr>
          <w:rFonts w:ascii="Arial Narrow" w:hAnsi="Arial Narrow" w:cs="Arial"/>
          <w:sz w:val="24"/>
          <w:szCs w:val="24"/>
        </w:rPr>
        <w:t>bjednateli identifikuje.</w:t>
      </w:r>
    </w:p>
    <w:p w14:paraId="70E9ACC0" w14:textId="4F8819A4" w:rsidR="00FF6066" w:rsidRPr="000F4252" w:rsidRDefault="00DC3467" w:rsidP="00CF1DFE">
      <w:pPr>
        <w:numPr>
          <w:ilvl w:val="0"/>
          <w:numId w:val="30"/>
        </w:numPr>
        <w:spacing w:after="150"/>
        <w:rPr>
          <w:rFonts w:ascii="Arial Narrow" w:hAnsi="Arial Narrow" w:cs="Arial"/>
          <w:sz w:val="24"/>
          <w:szCs w:val="24"/>
        </w:rPr>
      </w:pPr>
      <w:r w:rsidRPr="000F4252">
        <w:rPr>
          <w:rFonts w:ascii="Arial Narrow" w:hAnsi="Arial Narrow" w:cs="Arial"/>
          <w:sz w:val="24"/>
          <w:szCs w:val="24"/>
        </w:rPr>
        <w:t>Dodavatel</w:t>
      </w:r>
      <w:r w:rsidR="00FF6066" w:rsidRPr="000F4252">
        <w:rPr>
          <w:rFonts w:ascii="Arial Narrow" w:hAnsi="Arial Narrow" w:cs="Arial"/>
          <w:sz w:val="24"/>
          <w:szCs w:val="24"/>
        </w:rPr>
        <w:t xml:space="preserve"> není oprávněn postoupit třetí straně jakákoliv práva, nároky či pohledávky plynoucí z této Smlouvy bez předchozího písemného souhlasu Objednatele. </w:t>
      </w:r>
    </w:p>
    <w:p w14:paraId="4F953836" w14:textId="1EB898FA" w:rsidR="00FF6066" w:rsidRPr="000F4252" w:rsidRDefault="00FF6066" w:rsidP="00CF1DFE">
      <w:pPr>
        <w:numPr>
          <w:ilvl w:val="0"/>
          <w:numId w:val="30"/>
        </w:numPr>
        <w:spacing w:after="150"/>
        <w:rPr>
          <w:rFonts w:ascii="Arial Narrow" w:hAnsi="Arial Narrow" w:cs="Arial"/>
          <w:sz w:val="24"/>
          <w:szCs w:val="24"/>
        </w:rPr>
      </w:pPr>
      <w:r w:rsidRPr="000F4252">
        <w:rPr>
          <w:rFonts w:ascii="Arial Narrow" w:hAnsi="Arial Narrow" w:cs="Arial"/>
          <w:sz w:val="24"/>
          <w:szCs w:val="24"/>
        </w:rPr>
        <w:t xml:space="preserve">Pokud bude </w:t>
      </w:r>
      <w:r w:rsidR="00C44E57" w:rsidRPr="000F4252">
        <w:rPr>
          <w:rFonts w:ascii="Arial Narrow" w:hAnsi="Arial Narrow" w:cs="Arial"/>
          <w:sz w:val="24"/>
          <w:szCs w:val="24"/>
        </w:rPr>
        <w:t>při provádění předmětu plnění</w:t>
      </w:r>
      <w:r w:rsidRPr="000F4252">
        <w:rPr>
          <w:rFonts w:ascii="Arial Narrow" w:hAnsi="Arial Narrow" w:cs="Arial"/>
          <w:sz w:val="24"/>
          <w:szCs w:val="24"/>
        </w:rPr>
        <w:t xml:space="preserve"> </w:t>
      </w:r>
      <w:r w:rsidR="00C44E57" w:rsidRPr="000F4252">
        <w:rPr>
          <w:rFonts w:ascii="Arial Narrow" w:hAnsi="Arial Narrow" w:cs="Arial"/>
          <w:sz w:val="24"/>
          <w:szCs w:val="24"/>
        </w:rPr>
        <w:t>Dodavatelem</w:t>
      </w:r>
      <w:r w:rsidRPr="000F4252">
        <w:rPr>
          <w:rFonts w:ascii="Arial Narrow" w:hAnsi="Arial Narrow" w:cs="Arial"/>
          <w:sz w:val="24"/>
          <w:szCs w:val="24"/>
        </w:rPr>
        <w:t xml:space="preserve"> </w:t>
      </w:r>
      <w:r w:rsidR="00C44E57" w:rsidRPr="000F4252">
        <w:rPr>
          <w:rFonts w:ascii="Arial Narrow" w:hAnsi="Arial Narrow" w:cs="Arial"/>
          <w:sz w:val="24"/>
          <w:szCs w:val="24"/>
        </w:rPr>
        <w:t>využito i</w:t>
      </w:r>
      <w:r w:rsidRPr="000F4252">
        <w:rPr>
          <w:rFonts w:ascii="Arial Narrow" w:hAnsi="Arial Narrow" w:cs="Arial"/>
          <w:sz w:val="24"/>
          <w:szCs w:val="24"/>
        </w:rPr>
        <w:t xml:space="preserve"> volně šiřiteln</w:t>
      </w:r>
      <w:r w:rsidR="00C44E57" w:rsidRPr="000F4252">
        <w:rPr>
          <w:rFonts w:ascii="Arial Narrow" w:hAnsi="Arial Narrow" w:cs="Arial"/>
          <w:sz w:val="24"/>
          <w:szCs w:val="24"/>
        </w:rPr>
        <w:t>é</w:t>
      </w:r>
      <w:r w:rsidRPr="000F4252">
        <w:rPr>
          <w:rFonts w:ascii="Arial Narrow" w:hAnsi="Arial Narrow" w:cs="Arial"/>
          <w:sz w:val="24"/>
          <w:szCs w:val="24"/>
        </w:rPr>
        <w:t xml:space="preserve"> program</w:t>
      </w:r>
      <w:r w:rsidR="00C44E57" w:rsidRPr="000F4252">
        <w:rPr>
          <w:rFonts w:ascii="Arial Narrow" w:hAnsi="Arial Narrow" w:cs="Arial"/>
          <w:sz w:val="24"/>
          <w:szCs w:val="24"/>
        </w:rPr>
        <w:t xml:space="preserve">ové vybavení, </w:t>
      </w:r>
      <w:r w:rsidRPr="000F4252">
        <w:rPr>
          <w:rFonts w:ascii="Arial Narrow" w:hAnsi="Arial Narrow" w:cs="Arial"/>
          <w:sz w:val="24"/>
          <w:szCs w:val="24"/>
        </w:rPr>
        <w:t xml:space="preserve">je </w:t>
      </w:r>
      <w:r w:rsidR="00C44E57" w:rsidRPr="000F4252">
        <w:rPr>
          <w:rFonts w:ascii="Arial Narrow" w:hAnsi="Arial Narrow" w:cs="Arial"/>
          <w:sz w:val="24"/>
          <w:szCs w:val="24"/>
        </w:rPr>
        <w:t>Dodavatel</w:t>
      </w:r>
      <w:r w:rsidRPr="000F4252">
        <w:rPr>
          <w:rFonts w:ascii="Arial Narrow" w:hAnsi="Arial Narrow" w:cs="Arial"/>
          <w:sz w:val="24"/>
          <w:szCs w:val="24"/>
        </w:rPr>
        <w:t xml:space="preserve"> povinen zpracovat přehled licencí a předložit ho jako součást </w:t>
      </w:r>
      <w:r w:rsidR="00C44E57" w:rsidRPr="000F4252">
        <w:rPr>
          <w:rFonts w:ascii="Arial Narrow" w:hAnsi="Arial Narrow" w:cs="Arial"/>
          <w:sz w:val="24"/>
          <w:szCs w:val="24"/>
        </w:rPr>
        <w:t>akceptačního</w:t>
      </w:r>
      <w:r w:rsidRPr="000F4252">
        <w:rPr>
          <w:rFonts w:ascii="Arial Narrow" w:hAnsi="Arial Narrow" w:cs="Arial"/>
          <w:sz w:val="24"/>
          <w:szCs w:val="24"/>
        </w:rPr>
        <w:t xml:space="preserve"> protokolu. </w:t>
      </w:r>
      <w:r w:rsidR="00C44E57" w:rsidRPr="000F4252">
        <w:rPr>
          <w:rFonts w:ascii="Arial Narrow" w:hAnsi="Arial Narrow" w:cs="Arial"/>
          <w:sz w:val="24"/>
          <w:szCs w:val="24"/>
        </w:rPr>
        <w:t>Dodavatel</w:t>
      </w:r>
      <w:r w:rsidRPr="000F4252">
        <w:rPr>
          <w:rFonts w:ascii="Arial Narrow" w:hAnsi="Arial Narrow" w:cs="Arial"/>
          <w:sz w:val="24"/>
          <w:szCs w:val="24"/>
        </w:rPr>
        <w:t xml:space="preserve"> je povinen zajistit, že poskytnutím uvedených licencí nedojde k porušení práv třetích stran.</w:t>
      </w:r>
    </w:p>
    <w:p w14:paraId="2333F7FA" w14:textId="77777777" w:rsidR="00CD63A9" w:rsidRDefault="00CD63A9" w:rsidP="00CF1DFE">
      <w:pPr>
        <w:numPr>
          <w:ilvl w:val="0"/>
          <w:numId w:val="30"/>
        </w:numPr>
        <w:spacing w:after="150"/>
        <w:rPr>
          <w:rFonts w:ascii="Arial Narrow" w:hAnsi="Arial Narrow" w:cs="Arial"/>
          <w:sz w:val="24"/>
          <w:szCs w:val="24"/>
        </w:rPr>
      </w:pPr>
      <w:r w:rsidRPr="000F4252">
        <w:rPr>
          <w:rFonts w:ascii="Arial Narrow" w:hAnsi="Arial Narrow" w:cs="Arial"/>
          <w:sz w:val="24"/>
          <w:szCs w:val="24"/>
        </w:rPr>
        <w:t>Dodavatel je povinen určit kontaktní osobu řídící evidenci osob Dodavatele oprávněných k přístupu do síťové infrastruktury Objednatele. V případě změny této kontaktní osoby je Dodavatel povinen bezodkladně oznámit Objednateli takovou</w:t>
      </w:r>
      <w:r>
        <w:rPr>
          <w:rFonts w:ascii="Arial Narrow" w:hAnsi="Arial Narrow" w:cs="Arial"/>
          <w:sz w:val="24"/>
          <w:szCs w:val="24"/>
        </w:rPr>
        <w:t xml:space="preserve"> změnu, včetně sdělení nové kontaktní osoby. </w:t>
      </w:r>
    </w:p>
    <w:p w14:paraId="783F2333" w14:textId="54DE68CC" w:rsidR="00C10B61" w:rsidRDefault="00AC2A89" w:rsidP="00CF1DFE">
      <w:pPr>
        <w:numPr>
          <w:ilvl w:val="0"/>
          <w:numId w:val="30"/>
        </w:numPr>
        <w:spacing w:after="150"/>
        <w:rPr>
          <w:rFonts w:ascii="Arial Narrow" w:hAnsi="Arial Narrow" w:cs="Arial"/>
          <w:sz w:val="24"/>
          <w:szCs w:val="24"/>
        </w:rPr>
      </w:pPr>
      <w:r w:rsidRPr="00AC2A89">
        <w:rPr>
          <w:rFonts w:ascii="Arial Narrow" w:hAnsi="Arial Narrow" w:cs="Arial"/>
          <w:sz w:val="24"/>
          <w:szCs w:val="24"/>
        </w:rPr>
        <w:lastRenderedPageBreak/>
        <w:t xml:space="preserve">Dodavatel se zavazuje, že </w:t>
      </w:r>
      <w:r>
        <w:rPr>
          <w:rFonts w:ascii="Arial Narrow" w:hAnsi="Arial Narrow" w:cs="Arial"/>
          <w:sz w:val="24"/>
          <w:szCs w:val="24"/>
        </w:rPr>
        <w:t xml:space="preserve">neumožní, aby byl tentýž </w:t>
      </w:r>
      <w:r w:rsidRPr="00AC2A89">
        <w:rPr>
          <w:rFonts w:ascii="Arial Narrow" w:hAnsi="Arial Narrow" w:cs="Arial"/>
          <w:sz w:val="24"/>
          <w:szCs w:val="24"/>
        </w:rPr>
        <w:t xml:space="preserve">udělený přístup </w:t>
      </w:r>
      <w:r w:rsidRPr="00263FC8">
        <w:rPr>
          <w:rFonts w:ascii="Arial Narrow" w:hAnsi="Arial Narrow" w:cs="Arial"/>
          <w:sz w:val="24"/>
          <w:szCs w:val="24"/>
        </w:rPr>
        <w:t>do síťové infrastruktury</w:t>
      </w:r>
      <w:r>
        <w:rPr>
          <w:rFonts w:ascii="Arial Narrow" w:hAnsi="Arial Narrow" w:cs="Arial"/>
          <w:sz w:val="24"/>
          <w:szCs w:val="24"/>
        </w:rPr>
        <w:t xml:space="preserve"> Objednatele </w:t>
      </w:r>
      <w:r w:rsidRPr="00AC2A89">
        <w:rPr>
          <w:rFonts w:ascii="Arial Narrow" w:hAnsi="Arial Narrow" w:cs="Arial"/>
          <w:sz w:val="24"/>
          <w:szCs w:val="24"/>
        </w:rPr>
        <w:t>sdílen více zaměstnanci Dodavatele</w:t>
      </w:r>
      <w:r>
        <w:rPr>
          <w:rFonts w:ascii="Arial Narrow" w:hAnsi="Arial Narrow" w:cs="Arial"/>
          <w:sz w:val="24"/>
          <w:szCs w:val="24"/>
        </w:rPr>
        <w:t>, případně jeho poddodavateli či zaměstnanci poddodavatele</w:t>
      </w:r>
      <w:r w:rsidRPr="00AC2A89">
        <w:rPr>
          <w:rFonts w:ascii="Arial Narrow" w:hAnsi="Arial Narrow" w:cs="Arial"/>
          <w:sz w:val="24"/>
          <w:szCs w:val="24"/>
        </w:rPr>
        <w:t>.</w:t>
      </w:r>
    </w:p>
    <w:p w14:paraId="27C5E788" w14:textId="0C3C5F5C" w:rsidR="007A6396" w:rsidRDefault="007A6396" w:rsidP="00CF1DFE">
      <w:pPr>
        <w:numPr>
          <w:ilvl w:val="0"/>
          <w:numId w:val="30"/>
        </w:numPr>
        <w:spacing w:after="150"/>
        <w:rPr>
          <w:rFonts w:ascii="Arial Narrow" w:hAnsi="Arial Narrow" w:cs="Arial"/>
          <w:sz w:val="24"/>
          <w:szCs w:val="24"/>
        </w:rPr>
      </w:pPr>
      <w:r w:rsidRPr="007A6396">
        <w:rPr>
          <w:rFonts w:ascii="Arial Narrow" w:hAnsi="Arial Narrow" w:cs="Arial"/>
          <w:sz w:val="24"/>
          <w:szCs w:val="24"/>
        </w:rPr>
        <w:t xml:space="preserve">Dodavatel se zavazuje zajistit, aby osoby podílející se na poskytování </w:t>
      </w:r>
      <w:r>
        <w:rPr>
          <w:rFonts w:ascii="Arial Narrow" w:hAnsi="Arial Narrow" w:cs="Arial"/>
          <w:sz w:val="24"/>
          <w:szCs w:val="24"/>
        </w:rPr>
        <w:t xml:space="preserve">předmětu </w:t>
      </w:r>
      <w:r w:rsidRPr="007A6396">
        <w:rPr>
          <w:rFonts w:ascii="Arial Narrow" w:hAnsi="Arial Narrow" w:cs="Arial"/>
          <w:sz w:val="24"/>
          <w:szCs w:val="24"/>
        </w:rPr>
        <w:t xml:space="preserve">plnění </w:t>
      </w:r>
      <w:r>
        <w:rPr>
          <w:rFonts w:ascii="Arial Narrow" w:hAnsi="Arial Narrow" w:cs="Arial"/>
          <w:sz w:val="24"/>
          <w:szCs w:val="24"/>
        </w:rPr>
        <w:t>této Smlouvy Objednateli</w:t>
      </w:r>
      <w:r w:rsidRPr="007A6396">
        <w:rPr>
          <w:rFonts w:ascii="Arial Narrow" w:hAnsi="Arial Narrow" w:cs="Arial"/>
          <w:sz w:val="24"/>
          <w:szCs w:val="24"/>
        </w:rPr>
        <w:t>, které přistupují do interní sítě</w:t>
      </w:r>
      <w:r>
        <w:rPr>
          <w:rFonts w:ascii="Arial Narrow" w:hAnsi="Arial Narrow" w:cs="Arial"/>
          <w:sz w:val="24"/>
          <w:szCs w:val="24"/>
        </w:rPr>
        <w:t>,</w:t>
      </w:r>
      <w:r w:rsidRPr="007A6396">
        <w:rPr>
          <w:rFonts w:ascii="Arial Narrow" w:hAnsi="Arial Narrow" w:cs="Arial"/>
          <w:sz w:val="24"/>
          <w:szCs w:val="24"/>
        </w:rPr>
        <w:t xml:space="preserve"> chránily autentizační prostředky a údaje. Dodavatel bere na vědomí, že v případě neúspěšných pokusů o autentizaci uživatele může být příslušný účet zablokován a řešen jako kybernetická bezpečnostní událost ve smyslu příslušné řídící dokumentace</w:t>
      </w:r>
      <w:r>
        <w:rPr>
          <w:rFonts w:ascii="Arial Narrow" w:hAnsi="Arial Narrow" w:cs="Arial"/>
          <w:sz w:val="24"/>
          <w:szCs w:val="24"/>
        </w:rPr>
        <w:t>,</w:t>
      </w:r>
      <w:r w:rsidRPr="007A6396">
        <w:rPr>
          <w:rFonts w:ascii="Arial Narrow" w:hAnsi="Arial Narrow" w:cs="Arial"/>
          <w:sz w:val="24"/>
          <w:szCs w:val="24"/>
        </w:rPr>
        <w:t xml:space="preserve"> a mohou být uplatněny příslušné postupy zvládání kybernetické bezpečnostní události (např. okamžité zrušení přístupu k informačním aktivům fyzických osob externího subjektu). Dodavatel bere na vědomí, že postup zvládáním kybernetické bezpečnostní události či jiný důsledek porušení bezpečnostních opatření nebude posuzován jako okolnost vylučující odpovědnost Dodavatele za prodlení s řádným a včasným plněním předmětu </w:t>
      </w:r>
      <w:r>
        <w:rPr>
          <w:rFonts w:ascii="Arial Narrow" w:hAnsi="Arial Narrow" w:cs="Arial"/>
          <w:sz w:val="24"/>
          <w:szCs w:val="24"/>
        </w:rPr>
        <w:t xml:space="preserve">této </w:t>
      </w:r>
      <w:r w:rsidRPr="007A6396">
        <w:rPr>
          <w:rFonts w:ascii="Arial Narrow" w:hAnsi="Arial Narrow" w:cs="Arial"/>
          <w:sz w:val="24"/>
          <w:szCs w:val="24"/>
        </w:rPr>
        <w:t>Smlouvy</w:t>
      </w:r>
      <w:r>
        <w:rPr>
          <w:rFonts w:ascii="Arial Narrow" w:hAnsi="Arial Narrow" w:cs="Arial"/>
          <w:sz w:val="24"/>
          <w:szCs w:val="24"/>
        </w:rPr>
        <w:t>,</w:t>
      </w:r>
      <w:r w:rsidRPr="007A6396">
        <w:rPr>
          <w:rFonts w:ascii="Arial Narrow" w:hAnsi="Arial Narrow" w:cs="Arial"/>
          <w:sz w:val="24"/>
          <w:szCs w:val="24"/>
        </w:rPr>
        <w:t xml:space="preserve"> a nebude důvodem k jakékoli náhradě případné újmy </w:t>
      </w:r>
      <w:r>
        <w:rPr>
          <w:rFonts w:ascii="Arial Narrow" w:hAnsi="Arial Narrow" w:cs="Arial"/>
          <w:sz w:val="24"/>
          <w:szCs w:val="24"/>
        </w:rPr>
        <w:t xml:space="preserve">způsobené </w:t>
      </w:r>
      <w:r w:rsidRPr="007A6396">
        <w:rPr>
          <w:rFonts w:ascii="Arial Narrow" w:hAnsi="Arial Narrow" w:cs="Arial"/>
          <w:sz w:val="24"/>
          <w:szCs w:val="24"/>
        </w:rPr>
        <w:t xml:space="preserve">Dodavateli či jiné osobě </w:t>
      </w:r>
      <w:r>
        <w:rPr>
          <w:rFonts w:ascii="Arial Narrow" w:hAnsi="Arial Narrow" w:cs="Arial"/>
          <w:sz w:val="24"/>
          <w:szCs w:val="24"/>
        </w:rPr>
        <w:t>na jeho straně</w:t>
      </w:r>
      <w:r w:rsidRPr="007A6396">
        <w:rPr>
          <w:rFonts w:ascii="Arial Narrow" w:hAnsi="Arial Narrow" w:cs="Arial"/>
          <w:sz w:val="24"/>
          <w:szCs w:val="24"/>
        </w:rPr>
        <w:t>.</w:t>
      </w:r>
    </w:p>
    <w:p w14:paraId="662B4601" w14:textId="390FCC32" w:rsidR="004A3047" w:rsidRDefault="007A6396" w:rsidP="00CF1DFE">
      <w:pPr>
        <w:numPr>
          <w:ilvl w:val="0"/>
          <w:numId w:val="30"/>
        </w:numPr>
        <w:spacing w:after="150"/>
        <w:rPr>
          <w:rFonts w:ascii="Arial Narrow" w:hAnsi="Arial Narrow" w:cs="Arial"/>
          <w:sz w:val="24"/>
          <w:szCs w:val="24"/>
        </w:rPr>
      </w:pPr>
      <w:r w:rsidRPr="00AC2A89">
        <w:rPr>
          <w:rFonts w:ascii="Arial Narrow" w:hAnsi="Arial Narrow" w:cs="Arial"/>
          <w:sz w:val="24"/>
          <w:szCs w:val="24"/>
        </w:rPr>
        <w:t xml:space="preserve">Dodavatel se zavazuje, že </w:t>
      </w:r>
      <w:r>
        <w:rPr>
          <w:rFonts w:ascii="Arial Narrow" w:hAnsi="Arial Narrow" w:cs="Arial"/>
          <w:sz w:val="24"/>
          <w:szCs w:val="24"/>
        </w:rPr>
        <w:t>neumožní</w:t>
      </w:r>
      <w:r w:rsidR="004E6955" w:rsidRPr="004E6955">
        <w:rPr>
          <w:rFonts w:ascii="Arial Narrow" w:hAnsi="Arial Narrow" w:cs="Arial"/>
          <w:sz w:val="24"/>
          <w:szCs w:val="24"/>
        </w:rPr>
        <w:t xml:space="preserve"> připojit koncové zařízení do sítě </w:t>
      </w:r>
      <w:r>
        <w:rPr>
          <w:rFonts w:ascii="Arial Narrow" w:hAnsi="Arial Narrow" w:cs="Arial"/>
          <w:sz w:val="24"/>
          <w:szCs w:val="24"/>
        </w:rPr>
        <w:t>Objednatele</w:t>
      </w:r>
      <w:r w:rsidR="004E6955" w:rsidRPr="004E6955">
        <w:rPr>
          <w:rFonts w:ascii="Arial Narrow" w:hAnsi="Arial Narrow" w:cs="Arial"/>
          <w:sz w:val="24"/>
          <w:szCs w:val="24"/>
        </w:rPr>
        <w:t xml:space="preserve"> bez předchozího schválení připojení určenou osobu na straně </w:t>
      </w:r>
      <w:r>
        <w:rPr>
          <w:rFonts w:ascii="Arial Narrow" w:hAnsi="Arial Narrow" w:cs="Arial"/>
          <w:sz w:val="24"/>
          <w:szCs w:val="24"/>
        </w:rPr>
        <w:t>Objednatele.</w:t>
      </w:r>
    </w:p>
    <w:p w14:paraId="62AF0E82" w14:textId="47AAA566" w:rsidR="007A6396" w:rsidRPr="000F4252" w:rsidRDefault="007A6396" w:rsidP="00CF1DFE">
      <w:pPr>
        <w:numPr>
          <w:ilvl w:val="0"/>
          <w:numId w:val="30"/>
        </w:numPr>
        <w:spacing w:after="150"/>
        <w:rPr>
          <w:rFonts w:ascii="Arial Narrow" w:hAnsi="Arial Narrow" w:cs="Arial"/>
          <w:sz w:val="24"/>
          <w:szCs w:val="24"/>
        </w:rPr>
      </w:pPr>
      <w:r w:rsidRPr="007A6396">
        <w:rPr>
          <w:rFonts w:ascii="Arial Narrow" w:hAnsi="Arial Narrow" w:cs="Arial"/>
          <w:sz w:val="24"/>
          <w:szCs w:val="24"/>
        </w:rPr>
        <w:t xml:space="preserve">Dodavatel se zavazuje, že všechny jeho informační systémy, které se </w:t>
      </w:r>
      <w:r>
        <w:rPr>
          <w:rFonts w:ascii="Arial Narrow" w:hAnsi="Arial Narrow" w:cs="Arial"/>
          <w:sz w:val="24"/>
          <w:szCs w:val="24"/>
        </w:rPr>
        <w:t xml:space="preserve">budou připojovat </w:t>
      </w:r>
      <w:r w:rsidRPr="007A6396">
        <w:rPr>
          <w:rFonts w:ascii="Arial Narrow" w:hAnsi="Arial Narrow" w:cs="Arial"/>
          <w:sz w:val="24"/>
          <w:szCs w:val="24"/>
        </w:rPr>
        <w:t xml:space="preserve">do síťové </w:t>
      </w:r>
      <w:r w:rsidRPr="000F4252">
        <w:rPr>
          <w:rFonts w:ascii="Arial Narrow" w:hAnsi="Arial Narrow" w:cs="Arial"/>
          <w:sz w:val="24"/>
          <w:szCs w:val="24"/>
        </w:rPr>
        <w:t>infrastruktury Objednatele, jsou a budou chráněny vhodným způsobem proti malware.</w:t>
      </w:r>
    </w:p>
    <w:p w14:paraId="2A9A5034" w14:textId="29785D10" w:rsidR="00FF6066" w:rsidRPr="000F4252" w:rsidRDefault="00D773EC" w:rsidP="00CF1DFE">
      <w:pPr>
        <w:numPr>
          <w:ilvl w:val="0"/>
          <w:numId w:val="30"/>
        </w:numPr>
        <w:spacing w:after="150"/>
        <w:rPr>
          <w:rFonts w:ascii="Arial Narrow" w:hAnsi="Arial Narrow" w:cs="Arial"/>
          <w:sz w:val="24"/>
          <w:szCs w:val="24"/>
        </w:rPr>
      </w:pPr>
      <w:r w:rsidRPr="000F4252">
        <w:rPr>
          <w:rFonts w:ascii="Arial Narrow" w:hAnsi="Arial Narrow" w:cs="Arial"/>
          <w:sz w:val="24"/>
          <w:szCs w:val="24"/>
        </w:rPr>
        <w:t xml:space="preserve">Dodavatel </w:t>
      </w:r>
      <w:r w:rsidR="00FF6066" w:rsidRPr="000F4252">
        <w:rPr>
          <w:rFonts w:ascii="Arial Narrow" w:hAnsi="Arial Narrow" w:cs="Arial"/>
          <w:sz w:val="24"/>
          <w:szCs w:val="24"/>
        </w:rPr>
        <w:t>je povinen mít po celou dobu trvání této Smlouvy zajištěno pojištění odpovědnosti za škodu způsobenou třetí osobě, přičemž pojistná částka musí svou výší odpovídat minimáln</w:t>
      </w:r>
      <w:r w:rsidRPr="000F4252">
        <w:rPr>
          <w:rFonts w:ascii="Arial Narrow" w:hAnsi="Arial Narrow" w:cs="Arial"/>
          <w:sz w:val="24"/>
          <w:szCs w:val="24"/>
        </w:rPr>
        <w:t>ě</w:t>
      </w:r>
      <w:r w:rsidR="00FF6066" w:rsidRPr="000F4252">
        <w:rPr>
          <w:rFonts w:ascii="Arial Narrow" w:hAnsi="Arial Narrow" w:cs="Arial"/>
          <w:sz w:val="24"/>
          <w:szCs w:val="24"/>
        </w:rPr>
        <w:t xml:space="preserve"> </w:t>
      </w:r>
      <w:r w:rsidR="00F03AA0">
        <w:rPr>
          <w:rFonts w:ascii="Arial Narrow" w:hAnsi="Arial Narrow" w:cs="Arial"/>
          <w:sz w:val="24"/>
          <w:szCs w:val="24"/>
        </w:rPr>
        <w:t>2</w:t>
      </w:r>
      <w:r w:rsidR="00983646" w:rsidRPr="000F4252">
        <w:rPr>
          <w:rFonts w:ascii="Arial Narrow" w:hAnsi="Arial Narrow" w:cs="Arial"/>
          <w:sz w:val="24"/>
          <w:szCs w:val="24"/>
        </w:rPr>
        <w:t>.000.000 Kč</w:t>
      </w:r>
      <w:r w:rsidR="00FF6066" w:rsidRPr="000F4252">
        <w:rPr>
          <w:rFonts w:ascii="Arial Narrow" w:hAnsi="Arial Narrow" w:cs="Arial"/>
          <w:sz w:val="24"/>
          <w:szCs w:val="24"/>
        </w:rPr>
        <w:t xml:space="preserve">. </w:t>
      </w:r>
      <w:r w:rsidRPr="000F4252">
        <w:rPr>
          <w:rFonts w:ascii="Arial Narrow" w:hAnsi="Arial Narrow" w:cs="Arial"/>
          <w:sz w:val="24"/>
          <w:szCs w:val="24"/>
        </w:rPr>
        <w:t>Dodavatel</w:t>
      </w:r>
      <w:r w:rsidR="00FF6066" w:rsidRPr="000F4252">
        <w:rPr>
          <w:rFonts w:ascii="Arial Narrow" w:hAnsi="Arial Narrow" w:cs="Arial"/>
          <w:sz w:val="24"/>
          <w:szCs w:val="24"/>
        </w:rPr>
        <w:t xml:space="preserve"> je povinen pojistnou smlouvu, nebo potvrzení o pojištění</w:t>
      </w:r>
      <w:r w:rsidRPr="000F4252">
        <w:rPr>
          <w:rFonts w:ascii="Arial Narrow" w:hAnsi="Arial Narrow" w:cs="Arial"/>
          <w:sz w:val="24"/>
          <w:szCs w:val="24"/>
        </w:rPr>
        <w:t>,</w:t>
      </w:r>
      <w:r w:rsidR="00FF6066" w:rsidRPr="000F4252">
        <w:rPr>
          <w:rFonts w:ascii="Arial Narrow" w:hAnsi="Arial Narrow" w:cs="Arial"/>
          <w:sz w:val="24"/>
          <w:szCs w:val="24"/>
        </w:rPr>
        <w:t xml:space="preserve"> předložit Objednateli ve lhůtě deseti (10) dnů ode dne uzavření této Smlouvy a dále pak v průběhu </w:t>
      </w:r>
      <w:r w:rsidRPr="000F4252">
        <w:rPr>
          <w:rFonts w:ascii="Arial Narrow" w:hAnsi="Arial Narrow" w:cs="Arial"/>
          <w:sz w:val="24"/>
          <w:szCs w:val="24"/>
        </w:rPr>
        <w:t>provádění předmětu plnění</w:t>
      </w:r>
      <w:r w:rsidR="00FF6066" w:rsidRPr="000F4252">
        <w:rPr>
          <w:rFonts w:ascii="Arial Narrow" w:hAnsi="Arial Narrow" w:cs="Arial"/>
          <w:sz w:val="24"/>
          <w:szCs w:val="24"/>
        </w:rPr>
        <w:t xml:space="preserve"> kdykoliv na vyzvání Objednatele. </w:t>
      </w:r>
    </w:p>
    <w:p w14:paraId="7D039388" w14:textId="284A54AC" w:rsidR="00FF6066" w:rsidRPr="000F4252" w:rsidRDefault="00265C21" w:rsidP="00CF1DFE">
      <w:pPr>
        <w:numPr>
          <w:ilvl w:val="0"/>
          <w:numId w:val="30"/>
        </w:numPr>
        <w:spacing w:after="150"/>
        <w:rPr>
          <w:rFonts w:ascii="Arial Narrow" w:hAnsi="Arial Narrow" w:cs="Arial"/>
          <w:sz w:val="24"/>
          <w:szCs w:val="24"/>
        </w:rPr>
      </w:pPr>
      <w:r w:rsidRPr="1EE2E9E0">
        <w:rPr>
          <w:rFonts w:ascii="Arial Narrow" w:hAnsi="Arial Narrow" w:cs="Arial"/>
          <w:sz w:val="24"/>
          <w:szCs w:val="24"/>
        </w:rPr>
        <w:t xml:space="preserve">Dodavatel </w:t>
      </w:r>
      <w:r w:rsidR="00FF6066" w:rsidRPr="1EE2E9E0">
        <w:rPr>
          <w:rFonts w:ascii="Arial Narrow" w:hAnsi="Arial Narrow" w:cs="Arial"/>
          <w:sz w:val="24"/>
          <w:szCs w:val="24"/>
        </w:rPr>
        <w:t xml:space="preserve">se zavazuje při </w:t>
      </w:r>
      <w:r w:rsidRPr="1EE2E9E0">
        <w:rPr>
          <w:rFonts w:ascii="Arial Narrow" w:hAnsi="Arial Narrow" w:cs="Arial"/>
          <w:sz w:val="24"/>
          <w:szCs w:val="24"/>
        </w:rPr>
        <w:t>provádění předmětu plnění</w:t>
      </w:r>
      <w:r w:rsidR="00FF6066" w:rsidRPr="1EE2E9E0">
        <w:rPr>
          <w:rFonts w:ascii="Arial Narrow" w:hAnsi="Arial Narrow" w:cs="Arial"/>
          <w:sz w:val="24"/>
          <w:szCs w:val="24"/>
        </w:rPr>
        <w:t xml:space="preserve"> dle této </w:t>
      </w:r>
      <w:r w:rsidRPr="1EE2E9E0">
        <w:rPr>
          <w:rFonts w:ascii="Arial Narrow" w:hAnsi="Arial Narrow" w:cs="Arial"/>
          <w:sz w:val="24"/>
          <w:szCs w:val="24"/>
        </w:rPr>
        <w:t>S</w:t>
      </w:r>
      <w:r w:rsidR="00FF6066" w:rsidRPr="1EE2E9E0">
        <w:rPr>
          <w:rFonts w:ascii="Arial Narrow" w:hAnsi="Arial Narrow" w:cs="Arial"/>
          <w:sz w:val="24"/>
          <w:szCs w:val="24"/>
        </w:rPr>
        <w:t xml:space="preserve">mlouvy zajistit dodržování veškerých pracovněprávních předpisů (odměňování, pracovní doba, doba odpočinku mezi směnami, placené přesčasy, legální zaměstnávání pracovníků),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předmětu této smlouvy podílejí, bez ohledu na to, zda budou činnosti prováděné v rámci plnění předmětu této </w:t>
      </w:r>
      <w:r w:rsidRPr="1EE2E9E0">
        <w:rPr>
          <w:rFonts w:ascii="Arial Narrow" w:hAnsi="Arial Narrow" w:cs="Arial"/>
          <w:sz w:val="24"/>
          <w:szCs w:val="24"/>
        </w:rPr>
        <w:t>S</w:t>
      </w:r>
      <w:r w:rsidR="00FF6066" w:rsidRPr="1EE2E9E0">
        <w:rPr>
          <w:rFonts w:ascii="Arial Narrow" w:hAnsi="Arial Narrow" w:cs="Arial"/>
          <w:sz w:val="24"/>
          <w:szCs w:val="24"/>
        </w:rPr>
        <w:t xml:space="preserve">mlouvy prováděny přímo </w:t>
      </w:r>
      <w:r w:rsidRPr="1EE2E9E0">
        <w:rPr>
          <w:rFonts w:ascii="Arial Narrow" w:hAnsi="Arial Narrow" w:cs="Arial"/>
          <w:sz w:val="24"/>
          <w:szCs w:val="24"/>
        </w:rPr>
        <w:t>Dodavatelem</w:t>
      </w:r>
      <w:r w:rsidR="00FF6066" w:rsidRPr="1EE2E9E0">
        <w:rPr>
          <w:rFonts w:ascii="Arial Narrow" w:hAnsi="Arial Narrow" w:cs="Arial"/>
          <w:sz w:val="24"/>
          <w:szCs w:val="24"/>
        </w:rPr>
        <w:t xml:space="preserve"> a jeho zaměstnanci, či poddodavatelem. </w:t>
      </w:r>
      <w:r w:rsidRPr="1EE2E9E0">
        <w:rPr>
          <w:rFonts w:ascii="Arial Narrow" w:hAnsi="Arial Narrow" w:cs="Arial"/>
          <w:sz w:val="24"/>
          <w:szCs w:val="24"/>
        </w:rPr>
        <w:t>Dodavatel</w:t>
      </w:r>
      <w:r w:rsidR="00FF6066" w:rsidRPr="1EE2E9E0">
        <w:rPr>
          <w:rFonts w:ascii="Arial Narrow" w:hAnsi="Arial Narrow" w:cs="Arial"/>
          <w:sz w:val="24"/>
          <w:szCs w:val="24"/>
        </w:rPr>
        <w:t xml:space="preserve"> se zavazuje, že </w:t>
      </w:r>
      <w:r w:rsidRPr="1EE2E9E0">
        <w:rPr>
          <w:rFonts w:ascii="Arial Narrow" w:hAnsi="Arial Narrow" w:cs="Arial"/>
          <w:sz w:val="24"/>
          <w:szCs w:val="24"/>
        </w:rPr>
        <w:t>provádění předmětu plnění dle</w:t>
      </w:r>
      <w:r w:rsidR="00FF6066" w:rsidRPr="1EE2E9E0">
        <w:rPr>
          <w:rFonts w:ascii="Arial Narrow" w:hAnsi="Arial Narrow" w:cs="Arial"/>
          <w:sz w:val="24"/>
          <w:szCs w:val="24"/>
        </w:rPr>
        <w:t xml:space="preserve"> této </w:t>
      </w:r>
      <w:r w:rsidRPr="1EE2E9E0">
        <w:rPr>
          <w:rFonts w:ascii="Arial Narrow" w:hAnsi="Arial Narrow" w:cs="Arial"/>
          <w:sz w:val="24"/>
          <w:szCs w:val="24"/>
        </w:rPr>
        <w:t>S</w:t>
      </w:r>
      <w:r w:rsidR="00FF6066" w:rsidRPr="1EE2E9E0">
        <w:rPr>
          <w:rFonts w:ascii="Arial Narrow" w:hAnsi="Arial Narrow" w:cs="Arial"/>
          <w:sz w:val="24"/>
          <w:szCs w:val="24"/>
        </w:rPr>
        <w:t>mlouvy bude prováděn</w:t>
      </w:r>
      <w:r w:rsidRPr="1EE2E9E0">
        <w:rPr>
          <w:rFonts w:ascii="Arial Narrow" w:hAnsi="Arial Narrow" w:cs="Arial"/>
          <w:sz w:val="24"/>
          <w:szCs w:val="24"/>
        </w:rPr>
        <w:t>o</w:t>
      </w:r>
      <w:r w:rsidR="00FF6066" w:rsidRPr="1EE2E9E0">
        <w:rPr>
          <w:rFonts w:ascii="Arial Narrow" w:hAnsi="Arial Narrow" w:cs="Arial"/>
          <w:sz w:val="24"/>
          <w:szCs w:val="24"/>
        </w:rPr>
        <w:t xml:space="preserve"> v souladu s úmluvami Mezinárodní organizace práce, jimiž je Česká republika vázána, zejména s úmluvami, které upravují stejné odměňování pracujících mužů a žen za práci stejné hodnoty, diskriminaci, bezpečnost a zdraví pracovníků, a pracovní prostředí.</w:t>
      </w:r>
    </w:p>
    <w:p w14:paraId="2F2844F1" w14:textId="77777777" w:rsidR="001D19CC" w:rsidRDefault="001D19CC" w:rsidP="001D19CC">
      <w:pPr>
        <w:numPr>
          <w:ilvl w:val="0"/>
          <w:numId w:val="30"/>
        </w:numPr>
        <w:spacing w:after="150"/>
        <w:rPr>
          <w:rFonts w:ascii="Arial Narrow" w:hAnsi="Arial Narrow" w:cs="Arial"/>
          <w:sz w:val="24"/>
          <w:szCs w:val="24"/>
        </w:rPr>
      </w:pPr>
      <w:r>
        <w:rPr>
          <w:rFonts w:ascii="Arial Narrow" w:hAnsi="Arial Narrow" w:cs="Arial"/>
          <w:sz w:val="24"/>
          <w:szCs w:val="24"/>
        </w:rPr>
        <w:t xml:space="preserve">Dodavatel se zavazuje zachovávat férové vztahy ke svým poddodavatelům. </w:t>
      </w:r>
      <w:r w:rsidRPr="008853FC">
        <w:rPr>
          <w:rFonts w:ascii="Arial Narrow" w:hAnsi="Arial Narrow" w:cs="Arial"/>
          <w:sz w:val="24"/>
          <w:szCs w:val="24"/>
        </w:rPr>
        <w:t>Jakýkoliv závazek uzavřený mezi Dodavatelem a jeho poddodavatelem v souvislosti s plněním (části) předmětu této smlouvy nesmí obsahovat splatnost faktury delší než 30 dnů.</w:t>
      </w:r>
    </w:p>
    <w:p w14:paraId="36E9AAB7" w14:textId="77777777" w:rsidR="001D19CC" w:rsidRPr="00F320DB" w:rsidRDefault="001D19CC" w:rsidP="001D19CC">
      <w:pPr>
        <w:numPr>
          <w:ilvl w:val="0"/>
          <w:numId w:val="30"/>
        </w:numPr>
        <w:spacing w:after="150"/>
        <w:rPr>
          <w:rFonts w:ascii="Arial Narrow" w:hAnsi="Arial Narrow" w:cs="Arial"/>
          <w:sz w:val="24"/>
          <w:szCs w:val="24"/>
        </w:rPr>
      </w:pPr>
      <w:r w:rsidRPr="00F162C2">
        <w:rPr>
          <w:rFonts w:ascii="Arial Narrow" w:hAnsi="Arial Narrow" w:cs="Arial"/>
          <w:sz w:val="24"/>
          <w:szCs w:val="24"/>
        </w:rPr>
        <w:t>Dodavatel se zavazuje při realizaci předmětu této Smlouvy k šetrnému využívání zdrojů a materiálů, k řádnému managementu nakládání s odpady a k omezení jejich nadbytečné produkce.</w:t>
      </w:r>
    </w:p>
    <w:p w14:paraId="3D470E2A" w14:textId="77777777" w:rsidR="001D19CC" w:rsidRDefault="001D19CC" w:rsidP="001D19CC">
      <w:pPr>
        <w:numPr>
          <w:ilvl w:val="0"/>
          <w:numId w:val="30"/>
        </w:numPr>
        <w:spacing w:after="150"/>
        <w:rPr>
          <w:rFonts w:ascii="Arial Narrow" w:hAnsi="Arial Narrow" w:cs="Arial"/>
          <w:sz w:val="24"/>
          <w:szCs w:val="24"/>
        </w:rPr>
      </w:pPr>
      <w:r w:rsidRPr="2FA98408">
        <w:rPr>
          <w:rFonts w:ascii="Arial Narrow" w:hAnsi="Arial Narrow" w:cs="Arial"/>
          <w:sz w:val="24"/>
          <w:szCs w:val="24"/>
        </w:rPr>
        <w:t>Objednatel je oprávněn průběžně kontrolovat dodržování povinností dodavatele dle odst. 1</w:t>
      </w:r>
      <w:r>
        <w:rPr>
          <w:rFonts w:ascii="Arial Narrow" w:hAnsi="Arial Narrow" w:cs="Arial"/>
          <w:sz w:val="24"/>
          <w:szCs w:val="24"/>
        </w:rPr>
        <w:t>2</w:t>
      </w:r>
      <w:r w:rsidRPr="2FA98408">
        <w:rPr>
          <w:rFonts w:ascii="Arial Narrow" w:hAnsi="Arial Narrow" w:cs="Arial"/>
          <w:sz w:val="24"/>
          <w:szCs w:val="24"/>
        </w:rPr>
        <w:t>. až 1</w:t>
      </w:r>
      <w:r>
        <w:rPr>
          <w:rFonts w:ascii="Arial Narrow" w:hAnsi="Arial Narrow" w:cs="Arial"/>
          <w:sz w:val="24"/>
          <w:szCs w:val="24"/>
        </w:rPr>
        <w:t>4</w:t>
      </w:r>
      <w:r w:rsidRPr="2FA98408">
        <w:rPr>
          <w:rFonts w:ascii="Arial Narrow" w:hAnsi="Arial Narrow" w:cs="Arial"/>
          <w:sz w:val="24"/>
          <w:szCs w:val="24"/>
        </w:rPr>
        <w:t xml:space="preserve">. tohoto článku Smlouvy, přičemž Dodavatel je povinen tuto kontrolu umožnit, strpět a poskytnout </w:t>
      </w:r>
      <w:r w:rsidRPr="2FA98408">
        <w:rPr>
          <w:rFonts w:ascii="Arial Narrow" w:hAnsi="Arial Narrow" w:cs="Arial"/>
          <w:sz w:val="24"/>
          <w:szCs w:val="24"/>
        </w:rPr>
        <w:lastRenderedPageBreak/>
        <w:t>Objednateli veškerou nezbytnou součinnost k jejímu provedení. Zjistí-li Objednatel, že Dodavatel porušil některou z povinností dle odst. 1</w:t>
      </w:r>
      <w:r>
        <w:rPr>
          <w:rFonts w:ascii="Arial Narrow" w:hAnsi="Arial Narrow" w:cs="Arial"/>
          <w:sz w:val="24"/>
          <w:szCs w:val="24"/>
        </w:rPr>
        <w:t>2</w:t>
      </w:r>
      <w:r w:rsidRPr="2FA98408">
        <w:rPr>
          <w:rFonts w:ascii="Arial Narrow" w:hAnsi="Arial Narrow" w:cs="Arial"/>
          <w:sz w:val="24"/>
          <w:szCs w:val="24"/>
        </w:rPr>
        <w:t>. až 1</w:t>
      </w:r>
      <w:r>
        <w:rPr>
          <w:rFonts w:ascii="Arial Narrow" w:hAnsi="Arial Narrow" w:cs="Arial"/>
          <w:sz w:val="24"/>
          <w:szCs w:val="24"/>
        </w:rPr>
        <w:t>4</w:t>
      </w:r>
      <w:r w:rsidRPr="2FA98408">
        <w:rPr>
          <w:rFonts w:ascii="Arial Narrow" w:hAnsi="Arial Narrow" w:cs="Arial"/>
          <w:sz w:val="24"/>
          <w:szCs w:val="24"/>
        </w:rPr>
        <w:t>. tohoto článku Smlouvy, a nesjednal nápravu ani po předchozím písemném upozornění Objednatele, je Objednatel oprávněn od této smlouvy odstoupit pro podstatné porušení povinnosti Dodavatele.</w:t>
      </w:r>
    </w:p>
    <w:p w14:paraId="0968502F" w14:textId="77777777" w:rsidR="00FD2550" w:rsidRDefault="001D19CC" w:rsidP="00FD2550">
      <w:pPr>
        <w:numPr>
          <w:ilvl w:val="0"/>
          <w:numId w:val="30"/>
        </w:numPr>
        <w:spacing w:after="150"/>
        <w:rPr>
          <w:rFonts w:ascii="Arial Narrow" w:hAnsi="Arial Narrow" w:cs="Arial"/>
          <w:sz w:val="24"/>
          <w:szCs w:val="24"/>
        </w:rPr>
      </w:pPr>
      <w:r w:rsidRPr="009C46BB">
        <w:rPr>
          <w:rFonts w:ascii="Arial Narrow" w:hAnsi="Arial Narrow" w:cs="Arial"/>
          <w:sz w:val="24"/>
          <w:szCs w:val="24"/>
        </w:rPr>
        <w:t>Dodavatel uchová veškerou dokumentaci a účetní doklady související s plněním podle této Smlouvy minimálně do 31.12.2036. Pokud je v českých právních předpisech stanovena lhůta delší než v evropských předpisech, musí být použita pro úschovu delší lhůta, a to i delší než lhůta ujednaná tímto odstavcem Smlouvy</w:t>
      </w:r>
      <w:r w:rsidR="00FD2550">
        <w:rPr>
          <w:rFonts w:ascii="Arial Narrow" w:hAnsi="Arial Narrow" w:cs="Arial"/>
          <w:sz w:val="24"/>
          <w:szCs w:val="24"/>
        </w:rPr>
        <w:t>.</w:t>
      </w:r>
    </w:p>
    <w:p w14:paraId="4C60E2BA" w14:textId="75BA5C00" w:rsidR="001D19CC" w:rsidRPr="00FD2550" w:rsidRDefault="001D19CC" w:rsidP="00FD2550">
      <w:pPr>
        <w:numPr>
          <w:ilvl w:val="0"/>
          <w:numId w:val="30"/>
        </w:numPr>
        <w:spacing w:after="150"/>
        <w:rPr>
          <w:rFonts w:ascii="Arial Narrow" w:hAnsi="Arial Narrow" w:cs="Arial"/>
          <w:sz w:val="24"/>
          <w:szCs w:val="24"/>
        </w:rPr>
      </w:pPr>
      <w:r w:rsidRPr="00FD2550">
        <w:rPr>
          <w:rFonts w:ascii="Arial Narrow" w:hAnsi="Arial Narrow" w:cs="Arial"/>
          <w:sz w:val="24"/>
          <w:szCs w:val="24"/>
        </w:rPr>
        <w:t>Dodavatel je povinen minimálně do 31. 12. 2036 poskytovat prostřednictvím Objednatele požadované informace a dokumentaci (včetně účetních dokladů) související s realizací projektu zaměstnancům nebo zmocněncům pověřených orgánů (OLAF – Evropský úřad pro boj proti podvodům, Úřad evropského veřejného žalobce, Ministerstva financí ČR, Evropské komise, Evropského účetního dvora, Ministerstva vnitra ČR, Nejvyššího kontrolního úřadu a dalším příslušným vnitrostátním orgánům) a povinnost Dodavatele vytvořit výše uvedeným osobám podmínky k provedení kontroly vztahující se k realizaci projektu a poskytnout jim při provádění kontroly součinnost.</w:t>
      </w:r>
    </w:p>
    <w:p w14:paraId="74ABAAE0" w14:textId="77777777" w:rsidR="001D19CC" w:rsidRPr="00FF6066" w:rsidRDefault="001D19CC" w:rsidP="00120D15">
      <w:pPr>
        <w:spacing w:after="150"/>
        <w:ind w:left="0" w:firstLine="0"/>
        <w:rPr>
          <w:rFonts w:ascii="Arial Narrow" w:hAnsi="Arial Narrow" w:cs="Arial"/>
          <w:sz w:val="24"/>
          <w:szCs w:val="24"/>
        </w:rPr>
      </w:pPr>
    </w:p>
    <w:p w14:paraId="0D3FD4E6" w14:textId="77777777" w:rsidR="00FF6066" w:rsidRPr="000F4252" w:rsidRDefault="00FF6066" w:rsidP="00FA1431">
      <w:pPr>
        <w:pStyle w:val="Nadpis2"/>
        <w:keepNext w:val="0"/>
        <w:keepLines w:val="0"/>
        <w:spacing w:after="120"/>
        <w:jc w:val="center"/>
        <w:rPr>
          <w:rFonts w:ascii="Arial Narrow" w:hAnsi="Arial Narrow" w:cs="Arial"/>
          <w:color w:val="auto"/>
          <w:sz w:val="24"/>
          <w:szCs w:val="24"/>
        </w:rPr>
      </w:pPr>
      <w:r w:rsidRPr="000F4252">
        <w:rPr>
          <w:rFonts w:ascii="Arial Narrow" w:hAnsi="Arial Narrow" w:cs="Arial"/>
          <w:color w:val="auto"/>
          <w:sz w:val="24"/>
          <w:szCs w:val="24"/>
        </w:rPr>
        <w:t>PRÁVA A POVINNOSTI OBJEDNATELE</w:t>
      </w:r>
    </w:p>
    <w:p w14:paraId="64D74535" w14:textId="6428275E" w:rsidR="00FF6066" w:rsidRPr="000F4252" w:rsidRDefault="00FF6066" w:rsidP="00CF1DFE">
      <w:pPr>
        <w:numPr>
          <w:ilvl w:val="0"/>
          <w:numId w:val="31"/>
        </w:numPr>
        <w:spacing w:after="150"/>
        <w:rPr>
          <w:rFonts w:ascii="Arial Narrow" w:hAnsi="Arial Narrow" w:cs="Arial"/>
          <w:sz w:val="24"/>
          <w:szCs w:val="24"/>
        </w:rPr>
      </w:pPr>
      <w:r w:rsidRPr="000F4252">
        <w:rPr>
          <w:rFonts w:ascii="Arial Narrow" w:hAnsi="Arial Narrow" w:cs="Arial"/>
          <w:sz w:val="24"/>
          <w:szCs w:val="24"/>
        </w:rPr>
        <w:t xml:space="preserve">Objednatel se zavazuje poskytnout </w:t>
      </w:r>
      <w:r w:rsidR="00AA376F" w:rsidRPr="000F4252">
        <w:rPr>
          <w:rFonts w:ascii="Arial Narrow" w:hAnsi="Arial Narrow" w:cs="Arial"/>
          <w:sz w:val="24"/>
          <w:szCs w:val="24"/>
        </w:rPr>
        <w:t>Dodavateli</w:t>
      </w:r>
      <w:r w:rsidRPr="000F4252">
        <w:rPr>
          <w:rFonts w:ascii="Arial Narrow" w:hAnsi="Arial Narrow" w:cs="Arial"/>
          <w:sz w:val="24"/>
          <w:szCs w:val="24"/>
        </w:rPr>
        <w:t xml:space="preserve"> součinnost, která je nezbytná k řádnému </w:t>
      </w:r>
      <w:r w:rsidR="00AA376F" w:rsidRPr="000F4252">
        <w:rPr>
          <w:rFonts w:ascii="Arial Narrow" w:hAnsi="Arial Narrow" w:cs="Arial"/>
          <w:sz w:val="24"/>
          <w:szCs w:val="24"/>
        </w:rPr>
        <w:t>poskytnutí předmětu plnění této</w:t>
      </w:r>
      <w:r w:rsidRPr="000F4252">
        <w:rPr>
          <w:rFonts w:ascii="Arial Narrow" w:hAnsi="Arial Narrow" w:cs="Arial"/>
          <w:sz w:val="24"/>
          <w:szCs w:val="24"/>
        </w:rPr>
        <w:t xml:space="preserve"> Smlouvy</w:t>
      </w:r>
      <w:r w:rsidR="00AA376F" w:rsidRPr="000F4252">
        <w:rPr>
          <w:rFonts w:ascii="Arial Narrow" w:hAnsi="Arial Narrow" w:cs="Arial"/>
          <w:sz w:val="24"/>
          <w:szCs w:val="24"/>
        </w:rPr>
        <w:t>,</w:t>
      </w:r>
      <w:r w:rsidRPr="000F4252">
        <w:rPr>
          <w:rFonts w:ascii="Arial Narrow" w:hAnsi="Arial Narrow" w:cs="Arial"/>
          <w:sz w:val="24"/>
          <w:szCs w:val="24"/>
        </w:rPr>
        <w:t xml:space="preserve"> a lze ji po něm spravedlivě požadovat. </w:t>
      </w:r>
    </w:p>
    <w:p w14:paraId="3186F14D" w14:textId="10F42515" w:rsidR="00FF6066" w:rsidRPr="000F4252" w:rsidRDefault="00FF6066" w:rsidP="00CF1DFE">
      <w:pPr>
        <w:numPr>
          <w:ilvl w:val="0"/>
          <w:numId w:val="31"/>
        </w:numPr>
        <w:spacing w:after="150"/>
        <w:rPr>
          <w:rFonts w:ascii="Arial Narrow" w:hAnsi="Arial Narrow" w:cs="Arial"/>
          <w:sz w:val="24"/>
          <w:szCs w:val="24"/>
        </w:rPr>
      </w:pPr>
      <w:r w:rsidRPr="000F4252">
        <w:rPr>
          <w:rFonts w:ascii="Arial Narrow" w:hAnsi="Arial Narrow" w:cs="Arial"/>
          <w:sz w:val="24"/>
          <w:szCs w:val="24"/>
        </w:rPr>
        <w:t xml:space="preserve">Objednatel je oprávněn průběžně vykonávat kontrolu provádění </w:t>
      </w:r>
      <w:r w:rsidR="00D55EAD" w:rsidRPr="000F4252">
        <w:rPr>
          <w:rFonts w:ascii="Arial Narrow" w:hAnsi="Arial Narrow" w:cs="Arial"/>
          <w:sz w:val="24"/>
          <w:szCs w:val="24"/>
        </w:rPr>
        <w:t>předmětu plnění</w:t>
      </w:r>
      <w:r w:rsidRPr="000F4252">
        <w:rPr>
          <w:rFonts w:ascii="Arial Narrow" w:hAnsi="Arial Narrow" w:cs="Arial"/>
          <w:sz w:val="24"/>
          <w:szCs w:val="24"/>
        </w:rPr>
        <w:t xml:space="preserve">. </w:t>
      </w:r>
      <w:r w:rsidR="00D55EAD" w:rsidRPr="000F4252">
        <w:rPr>
          <w:rFonts w:ascii="Arial Narrow" w:hAnsi="Arial Narrow" w:cs="Arial"/>
          <w:sz w:val="24"/>
          <w:szCs w:val="24"/>
        </w:rPr>
        <w:t>Dodavatel</w:t>
      </w:r>
      <w:r w:rsidRPr="000F4252">
        <w:rPr>
          <w:rFonts w:ascii="Arial Narrow" w:hAnsi="Arial Narrow" w:cs="Arial"/>
          <w:sz w:val="24"/>
          <w:szCs w:val="24"/>
        </w:rPr>
        <w:t xml:space="preserve"> umožní provádění kontroly kdykoli během provádění </w:t>
      </w:r>
      <w:r w:rsidR="00D55EAD" w:rsidRPr="000F4252">
        <w:rPr>
          <w:rFonts w:ascii="Arial Narrow" w:hAnsi="Arial Narrow" w:cs="Arial"/>
          <w:sz w:val="24"/>
          <w:szCs w:val="24"/>
        </w:rPr>
        <w:t>předmětu plnění</w:t>
      </w:r>
      <w:r w:rsidRPr="000F4252">
        <w:rPr>
          <w:rFonts w:ascii="Arial Narrow" w:hAnsi="Arial Narrow" w:cs="Arial"/>
          <w:sz w:val="24"/>
          <w:szCs w:val="24"/>
        </w:rPr>
        <w:t xml:space="preserve"> všem oprávněným osobám určeným Objednatelem. </w:t>
      </w:r>
      <w:r w:rsidR="00D55EAD" w:rsidRPr="000F4252">
        <w:rPr>
          <w:rFonts w:ascii="Arial Narrow" w:hAnsi="Arial Narrow" w:cs="Arial"/>
          <w:sz w:val="24"/>
          <w:szCs w:val="24"/>
        </w:rPr>
        <w:t xml:space="preserve">Dodavatel </w:t>
      </w:r>
      <w:r w:rsidRPr="000F4252">
        <w:rPr>
          <w:rFonts w:ascii="Arial Narrow" w:hAnsi="Arial Narrow" w:cs="Arial"/>
          <w:sz w:val="24"/>
          <w:szCs w:val="24"/>
        </w:rPr>
        <w:t xml:space="preserve">se též zavazuje předkládat Objednateli na jeho žádost ústní či písemné informace o průběhu a obsahu </w:t>
      </w:r>
      <w:r w:rsidR="00D55EAD" w:rsidRPr="000F4252">
        <w:rPr>
          <w:rFonts w:ascii="Arial Narrow" w:hAnsi="Arial Narrow" w:cs="Arial"/>
          <w:sz w:val="24"/>
          <w:szCs w:val="24"/>
        </w:rPr>
        <w:t>prováděného plnění</w:t>
      </w:r>
      <w:r w:rsidRPr="000F4252">
        <w:rPr>
          <w:rFonts w:ascii="Arial Narrow" w:hAnsi="Arial Narrow" w:cs="Arial"/>
          <w:sz w:val="24"/>
          <w:szCs w:val="24"/>
        </w:rPr>
        <w:t>, a to nejpozději do 2 (dvou)</w:t>
      </w:r>
      <w:r w:rsidR="003E0811" w:rsidRPr="000F4252">
        <w:rPr>
          <w:rFonts w:ascii="Arial Narrow" w:hAnsi="Arial Narrow" w:cs="Arial"/>
          <w:sz w:val="24"/>
          <w:szCs w:val="24"/>
        </w:rPr>
        <w:t xml:space="preserve"> pracovních</w:t>
      </w:r>
      <w:r w:rsidRPr="000F4252">
        <w:rPr>
          <w:rFonts w:ascii="Arial Narrow" w:hAnsi="Arial Narrow" w:cs="Arial"/>
          <w:sz w:val="24"/>
          <w:szCs w:val="24"/>
        </w:rPr>
        <w:t xml:space="preserve"> dnů od doručení žádosti Objednatele. Pro kontrolu provádění </w:t>
      </w:r>
      <w:r w:rsidR="00DB6F89" w:rsidRPr="000F4252">
        <w:rPr>
          <w:rFonts w:ascii="Arial Narrow" w:hAnsi="Arial Narrow" w:cs="Arial"/>
          <w:sz w:val="24"/>
          <w:szCs w:val="24"/>
        </w:rPr>
        <w:t>p</w:t>
      </w:r>
      <w:r w:rsidRPr="000F4252">
        <w:rPr>
          <w:rFonts w:ascii="Arial Narrow" w:hAnsi="Arial Narrow" w:cs="Arial"/>
          <w:sz w:val="24"/>
          <w:szCs w:val="24"/>
        </w:rPr>
        <w:t>lnění platí:</w:t>
      </w:r>
      <w:r w:rsidR="00D55EAD" w:rsidRPr="000F4252">
        <w:rPr>
          <w:rFonts w:ascii="Arial Narrow" w:hAnsi="Arial Narrow" w:cs="Arial"/>
          <w:sz w:val="24"/>
          <w:szCs w:val="24"/>
        </w:rPr>
        <w:t xml:space="preserve"> </w:t>
      </w:r>
    </w:p>
    <w:p w14:paraId="20E3D1CB" w14:textId="20226CCC" w:rsidR="00FF6066" w:rsidRPr="000F4252" w:rsidRDefault="00FF6066" w:rsidP="00CF1DFE">
      <w:pPr>
        <w:numPr>
          <w:ilvl w:val="0"/>
          <w:numId w:val="24"/>
        </w:numPr>
        <w:spacing w:after="150" w:line="268" w:lineRule="auto"/>
        <w:ind w:left="709" w:hanging="283"/>
        <w:rPr>
          <w:rFonts w:ascii="Arial Narrow" w:hAnsi="Arial Narrow" w:cs="Arial"/>
          <w:sz w:val="24"/>
          <w:szCs w:val="24"/>
        </w:rPr>
      </w:pPr>
      <w:r w:rsidRPr="000F4252">
        <w:rPr>
          <w:rFonts w:ascii="Arial Narrow" w:hAnsi="Arial Narrow" w:cs="Arial"/>
          <w:sz w:val="24"/>
          <w:szCs w:val="24"/>
        </w:rPr>
        <w:t>Objednatel alespoň 2 (dva)</w:t>
      </w:r>
      <w:r w:rsidR="003E0811" w:rsidRPr="000F4252">
        <w:rPr>
          <w:rFonts w:ascii="Arial Narrow" w:hAnsi="Arial Narrow" w:cs="Arial"/>
          <w:sz w:val="24"/>
          <w:szCs w:val="24"/>
        </w:rPr>
        <w:t xml:space="preserve"> pracovní</w:t>
      </w:r>
      <w:r w:rsidRPr="000F4252">
        <w:rPr>
          <w:rFonts w:ascii="Arial Narrow" w:hAnsi="Arial Narrow" w:cs="Arial"/>
          <w:sz w:val="24"/>
          <w:szCs w:val="24"/>
        </w:rPr>
        <w:t xml:space="preserve"> dny přede dnem plánované kontroly dle přechozího odstavce písemně sdělí </w:t>
      </w:r>
      <w:r w:rsidR="00DB6F89" w:rsidRPr="000F4252">
        <w:rPr>
          <w:rFonts w:ascii="Arial Narrow" w:hAnsi="Arial Narrow" w:cs="Arial"/>
          <w:sz w:val="24"/>
          <w:szCs w:val="24"/>
        </w:rPr>
        <w:t xml:space="preserve">Dodavateli </w:t>
      </w:r>
      <w:r w:rsidRPr="000F4252">
        <w:rPr>
          <w:rFonts w:ascii="Arial Narrow" w:hAnsi="Arial Narrow" w:cs="Arial"/>
          <w:sz w:val="24"/>
          <w:szCs w:val="24"/>
        </w:rPr>
        <w:t xml:space="preserve">termín kontroly. </w:t>
      </w:r>
      <w:r w:rsidR="00DB6F89" w:rsidRPr="000F4252">
        <w:rPr>
          <w:rFonts w:ascii="Arial Narrow" w:hAnsi="Arial Narrow" w:cs="Arial"/>
          <w:sz w:val="24"/>
          <w:szCs w:val="24"/>
        </w:rPr>
        <w:t>Dodavatel</w:t>
      </w:r>
      <w:r w:rsidRPr="000F4252">
        <w:rPr>
          <w:rFonts w:ascii="Arial Narrow" w:hAnsi="Arial Narrow" w:cs="Arial"/>
          <w:sz w:val="24"/>
          <w:szCs w:val="24"/>
        </w:rPr>
        <w:t xml:space="preserve"> zajistí přítomnost osoby odpovědné za provádění příslušné části </w:t>
      </w:r>
      <w:r w:rsidR="00DB6F89" w:rsidRPr="000F4252">
        <w:rPr>
          <w:rFonts w:ascii="Arial Narrow" w:hAnsi="Arial Narrow" w:cs="Arial"/>
          <w:sz w:val="24"/>
          <w:szCs w:val="24"/>
        </w:rPr>
        <w:t>předmětu plnění</w:t>
      </w:r>
      <w:r w:rsidRPr="000F4252">
        <w:rPr>
          <w:rFonts w:ascii="Arial Narrow" w:hAnsi="Arial Narrow" w:cs="Arial"/>
          <w:sz w:val="24"/>
          <w:szCs w:val="24"/>
        </w:rPr>
        <w:t xml:space="preserve"> po celou dobu konání kontroly.</w:t>
      </w:r>
    </w:p>
    <w:p w14:paraId="5EF422C6" w14:textId="2FF70915" w:rsidR="00FF6066" w:rsidRPr="000F4252" w:rsidRDefault="00FF6066" w:rsidP="00CF1DFE">
      <w:pPr>
        <w:numPr>
          <w:ilvl w:val="0"/>
          <w:numId w:val="24"/>
        </w:numPr>
        <w:spacing w:after="150" w:line="268" w:lineRule="auto"/>
        <w:ind w:left="709" w:hanging="283"/>
        <w:rPr>
          <w:rFonts w:ascii="Arial Narrow" w:hAnsi="Arial Narrow" w:cs="Arial"/>
          <w:sz w:val="24"/>
          <w:szCs w:val="24"/>
        </w:rPr>
      </w:pPr>
      <w:r w:rsidRPr="000F4252">
        <w:rPr>
          <w:rFonts w:ascii="Arial Narrow" w:hAnsi="Arial Narrow" w:cs="Arial"/>
          <w:sz w:val="24"/>
          <w:szCs w:val="24"/>
        </w:rPr>
        <w:t xml:space="preserve">O výsledku kontroly </w:t>
      </w:r>
      <w:r w:rsidR="00DB6F89" w:rsidRPr="000F4252">
        <w:rPr>
          <w:rFonts w:ascii="Arial Narrow" w:hAnsi="Arial Narrow" w:cs="Arial"/>
          <w:sz w:val="24"/>
          <w:szCs w:val="24"/>
        </w:rPr>
        <w:t>s</w:t>
      </w:r>
      <w:r w:rsidRPr="000F4252">
        <w:rPr>
          <w:rFonts w:ascii="Arial Narrow" w:hAnsi="Arial Narrow" w:cs="Arial"/>
          <w:sz w:val="24"/>
          <w:szCs w:val="24"/>
        </w:rPr>
        <w:t xml:space="preserve">mluvní strany provedou písemný zápis ve 2 (dvou) vyhotoveních, každá ze </w:t>
      </w:r>
      <w:r w:rsidR="00DB6F89" w:rsidRPr="000F4252">
        <w:rPr>
          <w:rFonts w:ascii="Arial Narrow" w:hAnsi="Arial Narrow" w:cs="Arial"/>
          <w:sz w:val="24"/>
          <w:szCs w:val="24"/>
        </w:rPr>
        <w:t>s</w:t>
      </w:r>
      <w:r w:rsidRPr="000F4252">
        <w:rPr>
          <w:rFonts w:ascii="Arial Narrow" w:hAnsi="Arial Narrow" w:cs="Arial"/>
          <w:sz w:val="24"/>
          <w:szCs w:val="24"/>
        </w:rPr>
        <w:t>mluvních stran obdrží po 1 (jednom) vyhotovení zápisu.</w:t>
      </w:r>
    </w:p>
    <w:p w14:paraId="56E6F173" w14:textId="55DAFBCE" w:rsidR="00FF6066" w:rsidRPr="000F4252" w:rsidRDefault="00FF6066" w:rsidP="00CF1DFE">
      <w:pPr>
        <w:numPr>
          <w:ilvl w:val="0"/>
          <w:numId w:val="24"/>
        </w:numPr>
        <w:spacing w:after="150" w:line="268" w:lineRule="auto"/>
        <w:ind w:left="709" w:hanging="283"/>
        <w:rPr>
          <w:rFonts w:ascii="Arial Narrow" w:hAnsi="Arial Narrow" w:cs="Arial"/>
          <w:sz w:val="24"/>
          <w:szCs w:val="24"/>
        </w:rPr>
      </w:pPr>
      <w:r w:rsidRPr="000F4252">
        <w:rPr>
          <w:rFonts w:ascii="Arial Narrow" w:hAnsi="Arial Narrow" w:cs="Arial"/>
          <w:sz w:val="24"/>
          <w:szCs w:val="24"/>
        </w:rPr>
        <w:t xml:space="preserve">Objednatel je oprávněn na základě provedené kontroly požadovat, aby </w:t>
      </w:r>
      <w:r w:rsidR="00DB6F89" w:rsidRPr="000F4252">
        <w:rPr>
          <w:rFonts w:ascii="Arial Narrow" w:hAnsi="Arial Narrow" w:cs="Arial"/>
          <w:sz w:val="24"/>
          <w:szCs w:val="24"/>
        </w:rPr>
        <w:t>Dodavatel</w:t>
      </w:r>
      <w:r w:rsidRPr="000F4252">
        <w:rPr>
          <w:rFonts w:ascii="Arial Narrow" w:hAnsi="Arial Narrow" w:cs="Arial"/>
          <w:sz w:val="24"/>
          <w:szCs w:val="24"/>
        </w:rPr>
        <w:t xml:space="preserve"> provedl nápravu zjištěného porušení povinnosti </w:t>
      </w:r>
      <w:r w:rsidR="00DB6F89" w:rsidRPr="000F4252">
        <w:rPr>
          <w:rFonts w:ascii="Arial Narrow" w:hAnsi="Arial Narrow" w:cs="Arial"/>
          <w:sz w:val="24"/>
          <w:szCs w:val="24"/>
        </w:rPr>
        <w:t>Dodavatele</w:t>
      </w:r>
      <w:r w:rsidRPr="000F4252">
        <w:rPr>
          <w:rFonts w:ascii="Arial Narrow" w:hAnsi="Arial Narrow" w:cs="Arial"/>
          <w:sz w:val="24"/>
          <w:szCs w:val="24"/>
        </w:rPr>
        <w:t xml:space="preserve"> nebo odstranění zjištěné vady</w:t>
      </w:r>
      <w:r w:rsidR="00DB6F89" w:rsidRPr="000F4252">
        <w:rPr>
          <w:rFonts w:ascii="Arial Narrow" w:hAnsi="Arial Narrow" w:cs="Arial"/>
          <w:sz w:val="24"/>
          <w:szCs w:val="24"/>
        </w:rPr>
        <w:t>,</w:t>
      </w:r>
      <w:r w:rsidRPr="000F4252">
        <w:rPr>
          <w:rFonts w:ascii="Arial Narrow" w:hAnsi="Arial Narrow" w:cs="Arial"/>
          <w:sz w:val="24"/>
          <w:szCs w:val="24"/>
        </w:rPr>
        <w:t xml:space="preserve"> a aby </w:t>
      </w:r>
      <w:r w:rsidR="00DB6F89" w:rsidRPr="000F4252">
        <w:rPr>
          <w:rFonts w:ascii="Arial Narrow" w:hAnsi="Arial Narrow" w:cs="Arial"/>
          <w:sz w:val="24"/>
          <w:szCs w:val="24"/>
        </w:rPr>
        <w:t>p</w:t>
      </w:r>
      <w:r w:rsidRPr="000F4252">
        <w:rPr>
          <w:rFonts w:ascii="Arial Narrow" w:hAnsi="Arial Narrow" w:cs="Arial"/>
          <w:sz w:val="24"/>
          <w:szCs w:val="24"/>
        </w:rPr>
        <w:t xml:space="preserve">lnění poskytoval řádným způsobem. </w:t>
      </w:r>
    </w:p>
    <w:p w14:paraId="74C9BBB7" w14:textId="52CA102C" w:rsidR="00FF6066" w:rsidRPr="000F4252" w:rsidRDefault="00DB6F89" w:rsidP="00CF1DFE">
      <w:pPr>
        <w:numPr>
          <w:ilvl w:val="0"/>
          <w:numId w:val="24"/>
        </w:numPr>
        <w:spacing w:after="150" w:line="268" w:lineRule="auto"/>
        <w:ind w:left="709" w:hanging="283"/>
        <w:rPr>
          <w:rFonts w:ascii="Arial Narrow" w:hAnsi="Arial Narrow" w:cs="Arial"/>
          <w:sz w:val="24"/>
          <w:szCs w:val="24"/>
        </w:rPr>
      </w:pPr>
      <w:r w:rsidRPr="000F4252">
        <w:rPr>
          <w:rFonts w:ascii="Arial Narrow" w:hAnsi="Arial Narrow" w:cs="Arial"/>
          <w:sz w:val="24"/>
          <w:szCs w:val="24"/>
        </w:rPr>
        <w:t>Dodavatel</w:t>
      </w:r>
      <w:r w:rsidR="00FF6066" w:rsidRPr="000F4252">
        <w:rPr>
          <w:rFonts w:ascii="Arial Narrow" w:hAnsi="Arial Narrow" w:cs="Arial"/>
          <w:sz w:val="24"/>
          <w:szCs w:val="24"/>
        </w:rPr>
        <w:t xml:space="preserve"> za účelem vykonání kontroly poskytne osobě pověřené Objednatelem výkonem kontroly veškerou nezbytnou součinnost potřebnou pro řádné plnění jejích povinností.</w:t>
      </w:r>
    </w:p>
    <w:p w14:paraId="605ED8BB" w14:textId="27D2FE72" w:rsidR="001377EB" w:rsidRDefault="00AE71B2" w:rsidP="00CF1DFE">
      <w:pPr>
        <w:numPr>
          <w:ilvl w:val="0"/>
          <w:numId w:val="31"/>
        </w:numPr>
        <w:spacing w:after="150"/>
        <w:rPr>
          <w:rFonts w:ascii="Arial Narrow" w:hAnsi="Arial Narrow" w:cs="Arial"/>
          <w:sz w:val="24"/>
          <w:szCs w:val="24"/>
        </w:rPr>
      </w:pPr>
      <w:r w:rsidRPr="000F4252">
        <w:rPr>
          <w:rFonts w:ascii="Arial Narrow" w:hAnsi="Arial Narrow" w:cs="Arial"/>
          <w:sz w:val="24"/>
          <w:szCs w:val="24"/>
        </w:rPr>
        <w:t>Objednatel se zavazuje</w:t>
      </w:r>
      <w:r w:rsidR="00D00646" w:rsidRPr="000F4252">
        <w:rPr>
          <w:rFonts w:ascii="Arial Narrow" w:hAnsi="Arial Narrow" w:cs="Arial"/>
          <w:sz w:val="24"/>
          <w:szCs w:val="24"/>
        </w:rPr>
        <w:t xml:space="preserve"> uhradit Dodavateli řádně a včas veškeré finanční závazky vyplývající z této Smlouvy</w:t>
      </w:r>
      <w:r w:rsidRPr="000F4252">
        <w:rPr>
          <w:rFonts w:ascii="Arial Narrow" w:hAnsi="Arial Narrow" w:cs="Arial"/>
          <w:sz w:val="24"/>
          <w:szCs w:val="24"/>
        </w:rPr>
        <w:t xml:space="preserve">. </w:t>
      </w:r>
    </w:p>
    <w:p w14:paraId="7CBF9D18" w14:textId="77777777" w:rsidR="004C0533" w:rsidRPr="000F4252" w:rsidRDefault="004C0533" w:rsidP="004C0533">
      <w:pPr>
        <w:spacing w:after="150"/>
        <w:ind w:left="360" w:firstLine="0"/>
        <w:rPr>
          <w:rFonts w:ascii="Arial Narrow" w:hAnsi="Arial Narrow" w:cs="Arial"/>
          <w:sz w:val="24"/>
          <w:szCs w:val="24"/>
        </w:rPr>
      </w:pPr>
    </w:p>
    <w:p w14:paraId="2BE9F212" w14:textId="79B2B705" w:rsidR="001377EB" w:rsidRPr="00500A04" w:rsidRDefault="001377EB" w:rsidP="00FA1431">
      <w:pPr>
        <w:pStyle w:val="Nadpis2"/>
        <w:keepNext w:val="0"/>
        <w:keepLines w:val="0"/>
        <w:spacing w:after="120"/>
        <w:jc w:val="center"/>
        <w:rPr>
          <w:rFonts w:ascii="Arial Narrow" w:hAnsi="Arial Narrow" w:cs="Arial"/>
          <w:color w:val="auto"/>
          <w:sz w:val="24"/>
          <w:szCs w:val="24"/>
        </w:rPr>
      </w:pPr>
      <w:r w:rsidRPr="00500A04">
        <w:rPr>
          <w:rFonts w:ascii="Arial Narrow" w:hAnsi="Arial Narrow" w:cs="Arial"/>
          <w:color w:val="auto"/>
          <w:sz w:val="24"/>
          <w:szCs w:val="24"/>
        </w:rPr>
        <w:lastRenderedPageBreak/>
        <w:t>TRVÁNÍ SMLOUVY A UKONČENÍ SMLOUVY</w:t>
      </w:r>
    </w:p>
    <w:p w14:paraId="2D8EBA54" w14:textId="6BF88312" w:rsidR="006832A4" w:rsidRPr="00427EAD" w:rsidRDefault="004C0533" w:rsidP="00CF1DFE">
      <w:pPr>
        <w:numPr>
          <w:ilvl w:val="0"/>
          <w:numId w:val="32"/>
        </w:numPr>
        <w:spacing w:after="150"/>
        <w:rPr>
          <w:rFonts w:ascii="Arial Narrow" w:hAnsi="Arial Narrow" w:cs="Arial"/>
          <w:sz w:val="24"/>
          <w:szCs w:val="24"/>
        </w:rPr>
      </w:pPr>
      <w:r w:rsidRPr="00427EAD">
        <w:rPr>
          <w:rFonts w:ascii="Arial Narrow" w:hAnsi="Arial Narrow" w:cs="Arial"/>
          <w:sz w:val="24"/>
          <w:szCs w:val="24"/>
        </w:rPr>
        <w:t xml:space="preserve">Smluvní strany se dohodly, že tato Smlouva se sjednává na dobu od okamžiku účinného uzavření této </w:t>
      </w:r>
      <w:r w:rsidRPr="003A3BF0">
        <w:rPr>
          <w:rFonts w:ascii="Arial Narrow" w:hAnsi="Arial Narrow" w:cs="Arial"/>
          <w:sz w:val="24"/>
          <w:szCs w:val="24"/>
        </w:rPr>
        <w:t>Smlouvy do ukončení</w:t>
      </w:r>
      <w:r>
        <w:rPr>
          <w:rFonts w:ascii="Arial Narrow" w:hAnsi="Arial Narrow" w:cs="Arial"/>
          <w:sz w:val="24"/>
          <w:szCs w:val="24"/>
        </w:rPr>
        <w:t xml:space="preserve"> poskytování t</w:t>
      </w:r>
      <w:r w:rsidRPr="003A3BF0">
        <w:rPr>
          <w:rFonts w:ascii="Arial Narrow" w:hAnsi="Arial Narrow" w:cs="Arial"/>
          <w:sz w:val="24"/>
          <w:szCs w:val="24"/>
        </w:rPr>
        <w:t>echnické podpory</w:t>
      </w:r>
      <w:r>
        <w:rPr>
          <w:rFonts w:ascii="Arial Narrow" w:hAnsi="Arial Narrow" w:cs="Arial"/>
          <w:sz w:val="24"/>
          <w:szCs w:val="24"/>
        </w:rPr>
        <w:t xml:space="preserve"> poskytnutého předmětu plnění</w:t>
      </w:r>
      <w:r w:rsidR="006832A4" w:rsidRPr="003A3BF0">
        <w:rPr>
          <w:rFonts w:ascii="Arial Narrow" w:hAnsi="Arial Narrow" w:cs="Arial"/>
          <w:sz w:val="24"/>
          <w:szCs w:val="24"/>
        </w:rPr>
        <w:t>.</w:t>
      </w:r>
      <w:r w:rsidR="006832A4" w:rsidRPr="00427EAD">
        <w:rPr>
          <w:rFonts w:ascii="Arial Narrow" w:hAnsi="Arial Narrow" w:cs="Arial"/>
          <w:sz w:val="24"/>
          <w:szCs w:val="24"/>
        </w:rPr>
        <w:t xml:space="preserve"> </w:t>
      </w:r>
    </w:p>
    <w:p w14:paraId="20D2D497" w14:textId="16BF3F37" w:rsidR="001E7513" w:rsidRPr="00FD4561" w:rsidRDefault="001377EB" w:rsidP="00CF1DFE">
      <w:pPr>
        <w:numPr>
          <w:ilvl w:val="0"/>
          <w:numId w:val="32"/>
        </w:numPr>
        <w:spacing w:after="150"/>
        <w:rPr>
          <w:rFonts w:ascii="Arial Narrow" w:hAnsi="Arial Narrow" w:cs="Arial"/>
          <w:sz w:val="24"/>
          <w:szCs w:val="24"/>
        </w:rPr>
      </w:pPr>
      <w:r w:rsidRPr="00FD4561">
        <w:rPr>
          <w:rFonts w:ascii="Arial Narrow" w:hAnsi="Arial Narrow" w:cs="Arial"/>
          <w:sz w:val="24"/>
          <w:szCs w:val="24"/>
        </w:rPr>
        <w:t xml:space="preserve">Smluvní strany </w:t>
      </w:r>
      <w:r w:rsidR="00F51C87" w:rsidRPr="00FD4561">
        <w:rPr>
          <w:rFonts w:ascii="Arial Narrow" w:hAnsi="Arial Narrow" w:cs="Arial"/>
          <w:sz w:val="24"/>
          <w:szCs w:val="24"/>
        </w:rPr>
        <w:t xml:space="preserve">sjednávají poskytování technické podpory předmětu plnění na dobu neurčitou, nebo do doby jejího dřívějšího ukončení, </w:t>
      </w:r>
      <w:r w:rsidR="00F51C87">
        <w:rPr>
          <w:rFonts w:ascii="Arial Narrow" w:hAnsi="Arial Narrow" w:cs="Arial"/>
          <w:sz w:val="24"/>
          <w:szCs w:val="24"/>
        </w:rPr>
        <w:t>podle následujících odstavců tohoto článku Smlouvy</w:t>
      </w:r>
      <w:r w:rsidRPr="00FD4561">
        <w:rPr>
          <w:rFonts w:ascii="Arial Narrow" w:hAnsi="Arial Narrow" w:cs="Arial"/>
          <w:sz w:val="24"/>
          <w:szCs w:val="24"/>
        </w:rPr>
        <w:t xml:space="preserve">. </w:t>
      </w:r>
    </w:p>
    <w:p w14:paraId="203581ED" w14:textId="60ED1025" w:rsidR="00F10AA6" w:rsidRDefault="00F10AA6" w:rsidP="00CF1DFE">
      <w:pPr>
        <w:numPr>
          <w:ilvl w:val="0"/>
          <w:numId w:val="32"/>
        </w:numPr>
        <w:spacing w:after="150"/>
        <w:rPr>
          <w:rFonts w:ascii="Arial Narrow" w:hAnsi="Arial Narrow" w:cs="Arial"/>
          <w:sz w:val="24"/>
          <w:szCs w:val="24"/>
        </w:rPr>
      </w:pPr>
      <w:r>
        <w:rPr>
          <w:rFonts w:ascii="Arial Narrow" w:hAnsi="Arial Narrow" w:cs="Arial"/>
          <w:sz w:val="24"/>
          <w:szCs w:val="24"/>
        </w:rPr>
        <w:t>Smluvní strany sjednávají možnost předčasného ukončení této Smlouvy písemnou dohodou smluvních stran.</w:t>
      </w:r>
    </w:p>
    <w:p w14:paraId="77F6D657" w14:textId="77777777" w:rsidR="001E7513" w:rsidRDefault="001E7513" w:rsidP="00CF1DFE">
      <w:pPr>
        <w:numPr>
          <w:ilvl w:val="0"/>
          <w:numId w:val="32"/>
        </w:numPr>
        <w:spacing w:after="150"/>
        <w:rPr>
          <w:rFonts w:ascii="Arial Narrow" w:hAnsi="Arial Narrow" w:cs="Arial"/>
          <w:sz w:val="24"/>
          <w:szCs w:val="24"/>
        </w:rPr>
      </w:pPr>
      <w:r>
        <w:rPr>
          <w:rFonts w:ascii="Arial Narrow" w:hAnsi="Arial Narrow" w:cs="Arial"/>
          <w:sz w:val="24"/>
          <w:szCs w:val="24"/>
        </w:rPr>
        <w:t>Smluvní strany sjednávají možnost předčasného ukončení této Smlouvy vypovědí, a to následovně:</w:t>
      </w:r>
    </w:p>
    <w:p w14:paraId="6AD367E9" w14:textId="77777777" w:rsidR="00F51C87" w:rsidRPr="00F84C2C" w:rsidRDefault="00F51C87" w:rsidP="00F51C87">
      <w:pPr>
        <w:numPr>
          <w:ilvl w:val="1"/>
          <w:numId w:val="32"/>
        </w:numPr>
        <w:spacing w:after="150"/>
        <w:rPr>
          <w:rFonts w:ascii="Arial Narrow" w:hAnsi="Arial Narrow" w:cs="Arial"/>
          <w:sz w:val="24"/>
          <w:szCs w:val="24"/>
        </w:rPr>
      </w:pPr>
      <w:r>
        <w:rPr>
          <w:rFonts w:ascii="Arial Narrow" w:hAnsi="Arial Narrow" w:cs="Arial"/>
          <w:sz w:val="24"/>
          <w:szCs w:val="24"/>
        </w:rPr>
        <w:t>Objednatel je oprávněn tuto Smlouvu vypovědět bez udání důvodů s 6-ti měsíční výpovědní dobou, kdy výpovědní doba počne běžet prvního dne měsíce následujícího po měsíci, v němž bude výpověď Objednatele doručena Dodavateli.</w:t>
      </w:r>
    </w:p>
    <w:p w14:paraId="4B4632B5" w14:textId="77777777" w:rsidR="00F51C87" w:rsidRPr="000D2F35" w:rsidRDefault="00F51C87" w:rsidP="00F51C87">
      <w:pPr>
        <w:numPr>
          <w:ilvl w:val="1"/>
          <w:numId w:val="32"/>
        </w:numPr>
        <w:spacing w:after="150"/>
        <w:rPr>
          <w:rFonts w:ascii="Arial Narrow" w:hAnsi="Arial Narrow" w:cs="Arial"/>
          <w:sz w:val="24"/>
          <w:szCs w:val="24"/>
        </w:rPr>
      </w:pPr>
      <w:r w:rsidRPr="2E0FFAFD">
        <w:rPr>
          <w:rFonts w:ascii="Arial Narrow" w:hAnsi="Arial Narrow" w:cs="Arial"/>
          <w:sz w:val="24"/>
          <w:szCs w:val="24"/>
        </w:rPr>
        <w:t xml:space="preserve">Dodavatel je oprávněn tuto Smlouvu vypovědět bez udání důvodů s 6-ti měsíční výpovědní dobou, kdy výpovědní doba počne běžet prvního dne měsíce následujícího po měsíci, v němž bude výpověď Dodavatel doručena Objednateli, to však nejdříve po uplynutí 60 měsíců poskytování technické podpory předmětu plnění. Hodlá-li Dodavatel předčasně ukončit tuto Smlouvu k datu uplynutí 60 měsíců od zahájení poskytování technické podpory, je tak povinen učinit výpovědí doručenou Objednateli nejpozději </w:t>
      </w:r>
      <w:r>
        <w:rPr>
          <w:rFonts w:ascii="Arial Narrow" w:hAnsi="Arial Narrow" w:cs="Arial"/>
          <w:sz w:val="24"/>
          <w:szCs w:val="24"/>
        </w:rPr>
        <w:t>6</w:t>
      </w:r>
      <w:r w:rsidRPr="2E0FFAFD">
        <w:rPr>
          <w:rFonts w:ascii="Arial Narrow" w:hAnsi="Arial Narrow" w:cs="Arial"/>
          <w:sz w:val="24"/>
          <w:szCs w:val="24"/>
        </w:rPr>
        <w:t xml:space="preserve"> měsíců před tímto datem.</w:t>
      </w:r>
    </w:p>
    <w:p w14:paraId="7ABD88A1" w14:textId="5AD7B836" w:rsidR="001377EB" w:rsidRPr="00080D02" w:rsidRDefault="001377EB" w:rsidP="00CF1DFE">
      <w:pPr>
        <w:numPr>
          <w:ilvl w:val="0"/>
          <w:numId w:val="32"/>
        </w:numPr>
        <w:spacing w:after="150"/>
        <w:rPr>
          <w:rFonts w:ascii="Arial Narrow" w:hAnsi="Arial Narrow" w:cs="Arial"/>
          <w:sz w:val="24"/>
          <w:szCs w:val="24"/>
        </w:rPr>
      </w:pPr>
      <w:r w:rsidRPr="00080D02">
        <w:rPr>
          <w:rFonts w:ascii="Arial Narrow" w:hAnsi="Arial Narrow" w:cs="Arial"/>
          <w:sz w:val="24"/>
          <w:szCs w:val="24"/>
        </w:rPr>
        <w:t xml:space="preserve">Smluvní strany se dohodly, že mohou od této </w:t>
      </w:r>
      <w:r w:rsidR="00B741CE">
        <w:rPr>
          <w:rFonts w:ascii="Arial Narrow" w:hAnsi="Arial Narrow" w:cs="Arial"/>
          <w:sz w:val="24"/>
          <w:szCs w:val="24"/>
        </w:rPr>
        <w:t>S</w:t>
      </w:r>
      <w:r w:rsidRPr="00080D02">
        <w:rPr>
          <w:rFonts w:ascii="Arial Narrow" w:hAnsi="Arial Narrow" w:cs="Arial"/>
          <w:sz w:val="24"/>
          <w:szCs w:val="24"/>
        </w:rPr>
        <w:t xml:space="preserve">mlouvy odstoupit v případech, kdy to stanoví zákon nebo tato </w:t>
      </w:r>
      <w:r w:rsidR="00B741CE">
        <w:rPr>
          <w:rFonts w:ascii="Arial Narrow" w:hAnsi="Arial Narrow" w:cs="Arial"/>
          <w:sz w:val="24"/>
          <w:szCs w:val="24"/>
        </w:rPr>
        <w:t>S</w:t>
      </w:r>
      <w:r w:rsidRPr="00080D02">
        <w:rPr>
          <w:rFonts w:ascii="Arial Narrow" w:hAnsi="Arial Narrow" w:cs="Arial"/>
          <w:sz w:val="24"/>
          <w:szCs w:val="24"/>
        </w:rPr>
        <w:t xml:space="preserve">mlouva. Odstoupení od </w:t>
      </w:r>
      <w:r w:rsidR="00B741CE">
        <w:rPr>
          <w:rFonts w:ascii="Arial Narrow" w:hAnsi="Arial Narrow" w:cs="Arial"/>
          <w:sz w:val="24"/>
          <w:szCs w:val="24"/>
        </w:rPr>
        <w:t>S</w:t>
      </w:r>
      <w:r w:rsidRPr="00080D02">
        <w:rPr>
          <w:rFonts w:ascii="Arial Narrow" w:hAnsi="Arial Narrow" w:cs="Arial"/>
          <w:sz w:val="24"/>
          <w:szCs w:val="24"/>
        </w:rPr>
        <w:t xml:space="preserve">mlouvy musí být provedeno písemnou formou a je účinné okamžikem jeho doručení druhé smluvní straně. Odstoupením od </w:t>
      </w:r>
      <w:r w:rsidR="00B741CE">
        <w:rPr>
          <w:rFonts w:ascii="Arial Narrow" w:hAnsi="Arial Narrow" w:cs="Arial"/>
          <w:sz w:val="24"/>
          <w:szCs w:val="24"/>
        </w:rPr>
        <w:t>S</w:t>
      </w:r>
      <w:r w:rsidRPr="00080D02">
        <w:rPr>
          <w:rFonts w:ascii="Arial Narrow" w:hAnsi="Arial Narrow" w:cs="Arial"/>
          <w:sz w:val="24"/>
          <w:szCs w:val="24"/>
        </w:rPr>
        <w:t xml:space="preserve">mlouvy nezanikají nároky na náhradu škody, smluvní ujednání týkající se volby práva, smluvních pokut, řešení sporů mezi smluvními stranami a jiná ujednání, která podle projevené vůle smluvních stran nebo vzhledem ke své povaze mají trvat i po ukončení </w:t>
      </w:r>
      <w:r w:rsidR="00B741CE">
        <w:rPr>
          <w:rFonts w:ascii="Arial Narrow" w:hAnsi="Arial Narrow" w:cs="Arial"/>
          <w:sz w:val="24"/>
          <w:szCs w:val="24"/>
        </w:rPr>
        <w:t>S</w:t>
      </w:r>
      <w:r w:rsidRPr="00080D02">
        <w:rPr>
          <w:rFonts w:ascii="Arial Narrow" w:hAnsi="Arial Narrow" w:cs="Arial"/>
          <w:sz w:val="24"/>
          <w:szCs w:val="24"/>
        </w:rPr>
        <w:t>mlouvy. Zejména se jedná o práva a povinnosti související s odpovědností za škodu, smluvními pokutami, fakturací cen, s úroky z prodlení, odpovědností za vady</w:t>
      </w:r>
      <w:r w:rsidR="00B741CE">
        <w:rPr>
          <w:rFonts w:ascii="Arial Narrow" w:hAnsi="Arial Narrow" w:cs="Arial"/>
          <w:sz w:val="24"/>
          <w:szCs w:val="24"/>
        </w:rPr>
        <w:t xml:space="preserve">, </w:t>
      </w:r>
      <w:r w:rsidRPr="00080D02">
        <w:rPr>
          <w:rFonts w:ascii="Arial Narrow" w:hAnsi="Arial Narrow" w:cs="Arial"/>
          <w:sz w:val="24"/>
          <w:szCs w:val="24"/>
        </w:rPr>
        <w:t>ochranou osobních údajů a důvěrných</w:t>
      </w:r>
      <w:r w:rsidR="00A23A5F">
        <w:rPr>
          <w:rFonts w:ascii="Arial Narrow" w:hAnsi="Arial Narrow" w:cs="Arial"/>
          <w:sz w:val="24"/>
          <w:szCs w:val="24"/>
        </w:rPr>
        <w:t xml:space="preserve"> </w:t>
      </w:r>
      <w:r w:rsidRPr="00080D02">
        <w:rPr>
          <w:rFonts w:ascii="Arial Narrow" w:hAnsi="Arial Narrow" w:cs="Arial"/>
          <w:sz w:val="24"/>
          <w:szCs w:val="24"/>
        </w:rPr>
        <w:t>informací</w:t>
      </w:r>
      <w:r w:rsidR="00A23A5F">
        <w:rPr>
          <w:rFonts w:ascii="Arial Narrow" w:hAnsi="Arial Narrow" w:cs="Arial"/>
          <w:sz w:val="24"/>
          <w:szCs w:val="24"/>
        </w:rPr>
        <w:t xml:space="preserve"> </w:t>
      </w:r>
      <w:r w:rsidR="00B741CE">
        <w:rPr>
          <w:rFonts w:ascii="Arial Narrow" w:hAnsi="Arial Narrow" w:cs="Arial"/>
          <w:sz w:val="24"/>
          <w:szCs w:val="24"/>
        </w:rPr>
        <w:t>apod</w:t>
      </w:r>
      <w:r w:rsidRPr="00080D02">
        <w:rPr>
          <w:rFonts w:ascii="Arial Narrow" w:hAnsi="Arial Narrow" w:cs="Arial"/>
          <w:sz w:val="24"/>
          <w:szCs w:val="24"/>
        </w:rPr>
        <w:t>.</w:t>
      </w:r>
    </w:p>
    <w:p w14:paraId="542F7A61" w14:textId="77777777" w:rsidR="001377EB" w:rsidRPr="001A08DE" w:rsidRDefault="001377EB" w:rsidP="00CF1DFE">
      <w:pPr>
        <w:numPr>
          <w:ilvl w:val="0"/>
          <w:numId w:val="32"/>
        </w:numPr>
        <w:spacing w:after="150"/>
        <w:rPr>
          <w:rFonts w:ascii="Arial Narrow" w:hAnsi="Arial Narrow" w:cs="Arial"/>
          <w:sz w:val="24"/>
          <w:szCs w:val="24"/>
        </w:rPr>
      </w:pPr>
      <w:r w:rsidRPr="001A08DE">
        <w:rPr>
          <w:rFonts w:ascii="Arial Narrow" w:hAnsi="Arial Narrow" w:cs="Arial"/>
          <w:sz w:val="24"/>
          <w:szCs w:val="24"/>
        </w:rPr>
        <w:t>Objednatel je oprávněn odstoupit od této Smlouvy zejména, nikoli však výlučně, v případě, kdy:</w:t>
      </w:r>
    </w:p>
    <w:p w14:paraId="1C14E441" w14:textId="48AD07A9" w:rsidR="00F51C87" w:rsidRPr="00F51C87" w:rsidRDefault="00F51C87" w:rsidP="00F51C87">
      <w:pPr>
        <w:pStyle w:val="RLTextlnkuslovan"/>
        <w:numPr>
          <w:ilvl w:val="1"/>
          <w:numId w:val="22"/>
        </w:numPr>
        <w:spacing w:line="276" w:lineRule="auto"/>
        <w:rPr>
          <w:rFonts w:ascii="Arial Narrow" w:hAnsi="Arial Narrow"/>
          <w:sz w:val="24"/>
        </w:rPr>
      </w:pPr>
      <w:r w:rsidRPr="20611000">
        <w:rPr>
          <w:rFonts w:ascii="Arial Narrow" w:hAnsi="Arial Narrow"/>
          <w:sz w:val="24"/>
        </w:rPr>
        <w:t>prodlení Dodavatele s předáním předmětu plnění k termínu stanoveném čl. IV. odst. 5. této Smlouvy trvá déle než 15 kalendářních dnů;</w:t>
      </w:r>
    </w:p>
    <w:p w14:paraId="31978BBB" w14:textId="7474052B" w:rsidR="001377EB" w:rsidRPr="00500A04" w:rsidRDefault="001377EB" w:rsidP="00CF1DFE">
      <w:pPr>
        <w:pStyle w:val="RLTextlnkuslovan"/>
        <w:numPr>
          <w:ilvl w:val="1"/>
          <w:numId w:val="22"/>
        </w:numPr>
        <w:spacing w:line="276" w:lineRule="auto"/>
        <w:rPr>
          <w:rFonts w:ascii="Arial Narrow" w:hAnsi="Arial Narrow"/>
          <w:sz w:val="24"/>
        </w:rPr>
      </w:pPr>
      <w:r w:rsidRPr="00500A04">
        <w:rPr>
          <w:rFonts w:ascii="Arial Narrow" w:hAnsi="Arial Narrow"/>
          <w:sz w:val="24"/>
        </w:rPr>
        <w:t xml:space="preserve">prodlení </w:t>
      </w:r>
      <w:r w:rsidR="00354B5E">
        <w:rPr>
          <w:rFonts w:ascii="Arial Narrow" w:hAnsi="Arial Narrow"/>
          <w:sz w:val="24"/>
        </w:rPr>
        <w:t>Dodavatele</w:t>
      </w:r>
      <w:r w:rsidRPr="00500A04">
        <w:rPr>
          <w:rFonts w:ascii="Arial Narrow" w:hAnsi="Arial Narrow"/>
          <w:sz w:val="24"/>
        </w:rPr>
        <w:t xml:space="preserve"> se splněním povinnosti odstranit vady</w:t>
      </w:r>
      <w:r w:rsidR="00354B5E">
        <w:rPr>
          <w:rFonts w:ascii="Arial Narrow" w:hAnsi="Arial Narrow"/>
          <w:sz w:val="24"/>
        </w:rPr>
        <w:t xml:space="preserve"> či nedodělky</w:t>
      </w:r>
      <w:r w:rsidRPr="00500A04">
        <w:rPr>
          <w:rFonts w:ascii="Arial Narrow" w:hAnsi="Arial Narrow"/>
          <w:sz w:val="24"/>
        </w:rPr>
        <w:t xml:space="preserve"> uvedené v akceptačním protokolu trvá déle než </w:t>
      </w:r>
      <w:r w:rsidR="00354B5E">
        <w:rPr>
          <w:rFonts w:ascii="Arial Narrow" w:hAnsi="Arial Narrow"/>
          <w:sz w:val="24"/>
        </w:rPr>
        <w:t>7</w:t>
      </w:r>
      <w:r w:rsidRPr="00500A04">
        <w:rPr>
          <w:rFonts w:ascii="Arial Narrow" w:hAnsi="Arial Narrow"/>
          <w:sz w:val="24"/>
        </w:rPr>
        <w:t xml:space="preserve"> kalendářních dnů</w:t>
      </w:r>
      <w:r w:rsidR="00354B5E">
        <w:rPr>
          <w:rFonts w:ascii="Arial Narrow" w:hAnsi="Arial Narrow"/>
          <w:sz w:val="24"/>
        </w:rPr>
        <w:t xml:space="preserve"> od smluvními stranami sjednaného či Smlouvou stanoveného termínu</w:t>
      </w:r>
      <w:r w:rsidRPr="00500A04">
        <w:rPr>
          <w:rFonts w:ascii="Arial Narrow" w:hAnsi="Arial Narrow"/>
          <w:sz w:val="24"/>
        </w:rPr>
        <w:t xml:space="preserve">; </w:t>
      </w:r>
      <w:r w:rsidR="00354B5E">
        <w:rPr>
          <w:rFonts w:ascii="Arial Narrow" w:hAnsi="Arial Narrow"/>
          <w:sz w:val="24"/>
        </w:rPr>
        <w:t xml:space="preserve"> </w:t>
      </w:r>
    </w:p>
    <w:p w14:paraId="1DD85855" w14:textId="6C06D53B" w:rsidR="001377EB" w:rsidRPr="00500A04" w:rsidRDefault="001377EB" w:rsidP="00CF1DFE">
      <w:pPr>
        <w:pStyle w:val="RLTextlnkuslovan"/>
        <w:numPr>
          <w:ilvl w:val="1"/>
          <w:numId w:val="22"/>
        </w:numPr>
        <w:spacing w:line="276" w:lineRule="auto"/>
        <w:rPr>
          <w:rFonts w:ascii="Arial Narrow" w:hAnsi="Arial Narrow"/>
          <w:sz w:val="24"/>
        </w:rPr>
      </w:pPr>
      <w:r w:rsidRPr="00500A04">
        <w:rPr>
          <w:rFonts w:ascii="Arial Narrow" w:hAnsi="Arial Narrow"/>
          <w:sz w:val="24"/>
        </w:rPr>
        <w:t xml:space="preserve">z průběžně prováděné kontroly vyvstanou důvodné pochybnosti o schopnosti </w:t>
      </w:r>
      <w:r w:rsidR="00543625">
        <w:rPr>
          <w:rFonts w:ascii="Arial Narrow" w:hAnsi="Arial Narrow"/>
          <w:sz w:val="24"/>
        </w:rPr>
        <w:t>Dodavatele</w:t>
      </w:r>
      <w:r w:rsidRPr="00500A04">
        <w:rPr>
          <w:rFonts w:ascii="Arial Narrow" w:hAnsi="Arial Narrow"/>
          <w:sz w:val="24"/>
        </w:rPr>
        <w:t xml:space="preserve"> splnit předmět </w:t>
      </w:r>
      <w:r w:rsidR="00885C94">
        <w:rPr>
          <w:rFonts w:ascii="Arial Narrow" w:hAnsi="Arial Narrow"/>
          <w:sz w:val="24"/>
        </w:rPr>
        <w:t>plnění</w:t>
      </w:r>
      <w:r w:rsidRPr="00500A04">
        <w:rPr>
          <w:rFonts w:ascii="Arial Narrow" w:hAnsi="Arial Narrow"/>
          <w:sz w:val="24"/>
        </w:rPr>
        <w:t xml:space="preserve"> řádně</w:t>
      </w:r>
      <w:r w:rsidR="00885C94">
        <w:rPr>
          <w:rFonts w:ascii="Arial Narrow" w:hAnsi="Arial Narrow"/>
          <w:sz w:val="24"/>
        </w:rPr>
        <w:t xml:space="preserve"> a úplně</w:t>
      </w:r>
      <w:r w:rsidRPr="00500A04">
        <w:rPr>
          <w:rFonts w:ascii="Arial Narrow" w:hAnsi="Arial Narrow"/>
          <w:sz w:val="24"/>
        </w:rPr>
        <w:t>;</w:t>
      </w:r>
    </w:p>
    <w:p w14:paraId="0FC16EBA" w14:textId="5DF2788A" w:rsidR="001377EB" w:rsidRPr="00500A04" w:rsidRDefault="00885C94" w:rsidP="00CF1DFE">
      <w:pPr>
        <w:pStyle w:val="RLTextlnkuslovan"/>
        <w:numPr>
          <w:ilvl w:val="1"/>
          <w:numId w:val="22"/>
        </w:numPr>
        <w:spacing w:line="276" w:lineRule="auto"/>
        <w:rPr>
          <w:rFonts w:ascii="Arial Narrow" w:hAnsi="Arial Narrow"/>
          <w:sz w:val="24"/>
        </w:rPr>
      </w:pPr>
      <w:r>
        <w:rPr>
          <w:rFonts w:ascii="Arial Narrow" w:hAnsi="Arial Narrow"/>
          <w:sz w:val="24"/>
        </w:rPr>
        <w:t>předmět plnění</w:t>
      </w:r>
      <w:r w:rsidR="001377EB" w:rsidRPr="00500A04">
        <w:rPr>
          <w:rFonts w:ascii="Arial Narrow" w:hAnsi="Arial Narrow"/>
          <w:sz w:val="24"/>
        </w:rPr>
        <w:t xml:space="preserve"> vykazuje vady</w:t>
      </w:r>
      <w:r>
        <w:rPr>
          <w:rFonts w:ascii="Arial Narrow" w:hAnsi="Arial Narrow"/>
          <w:sz w:val="24"/>
        </w:rPr>
        <w:t xml:space="preserve"> či nedodělky</w:t>
      </w:r>
      <w:r w:rsidR="001377EB" w:rsidRPr="00500A04">
        <w:rPr>
          <w:rFonts w:ascii="Arial Narrow" w:hAnsi="Arial Narrow"/>
          <w:sz w:val="24"/>
        </w:rPr>
        <w:t xml:space="preserve">, které neumožní jeho řádné užívání k účelu, který je sjednán touto </w:t>
      </w:r>
      <w:r>
        <w:rPr>
          <w:rFonts w:ascii="Arial Narrow" w:hAnsi="Arial Narrow"/>
          <w:sz w:val="24"/>
        </w:rPr>
        <w:t>S</w:t>
      </w:r>
      <w:r w:rsidR="001377EB" w:rsidRPr="00500A04">
        <w:rPr>
          <w:rFonts w:ascii="Arial Narrow" w:hAnsi="Arial Narrow"/>
          <w:sz w:val="24"/>
        </w:rPr>
        <w:t xml:space="preserve">mlouvou, </w:t>
      </w:r>
    </w:p>
    <w:p w14:paraId="0AC191BE" w14:textId="7C4CE3D2" w:rsidR="001377EB" w:rsidRPr="00500A04" w:rsidRDefault="001377EB" w:rsidP="00CF1DFE">
      <w:pPr>
        <w:pStyle w:val="RLTextlnkuslovan"/>
        <w:numPr>
          <w:ilvl w:val="1"/>
          <w:numId w:val="22"/>
        </w:numPr>
        <w:spacing w:line="276" w:lineRule="auto"/>
        <w:rPr>
          <w:rFonts w:ascii="Arial Narrow" w:hAnsi="Arial Narrow"/>
          <w:sz w:val="24"/>
        </w:rPr>
      </w:pPr>
      <w:r w:rsidRPr="00500A04">
        <w:rPr>
          <w:rFonts w:ascii="Arial Narrow" w:hAnsi="Arial Narrow"/>
          <w:sz w:val="24"/>
        </w:rPr>
        <w:t xml:space="preserve">prokáže-li se kterékoliv prohlášení </w:t>
      </w:r>
      <w:r w:rsidR="00885C94">
        <w:rPr>
          <w:rFonts w:ascii="Arial Narrow" w:hAnsi="Arial Narrow"/>
          <w:sz w:val="24"/>
        </w:rPr>
        <w:t>Dodavatele učiněné</w:t>
      </w:r>
      <w:r w:rsidRPr="00500A04">
        <w:rPr>
          <w:rFonts w:ascii="Arial Narrow" w:hAnsi="Arial Narrow"/>
          <w:sz w:val="24"/>
        </w:rPr>
        <w:t xml:space="preserve"> v této </w:t>
      </w:r>
      <w:r w:rsidR="00885C94">
        <w:rPr>
          <w:rFonts w:ascii="Arial Narrow" w:hAnsi="Arial Narrow"/>
          <w:sz w:val="24"/>
        </w:rPr>
        <w:t>S</w:t>
      </w:r>
      <w:r w:rsidRPr="00500A04">
        <w:rPr>
          <w:rFonts w:ascii="Arial Narrow" w:hAnsi="Arial Narrow"/>
          <w:sz w:val="24"/>
        </w:rPr>
        <w:t>mlouvě jako nepravdivé,</w:t>
      </w:r>
    </w:p>
    <w:p w14:paraId="3F00D408" w14:textId="4EBFBF29" w:rsidR="001377EB" w:rsidRPr="00500A04" w:rsidRDefault="00885C94" w:rsidP="00CF1DFE">
      <w:pPr>
        <w:pStyle w:val="RLTextlnkuslovan"/>
        <w:numPr>
          <w:ilvl w:val="1"/>
          <w:numId w:val="22"/>
        </w:numPr>
        <w:spacing w:line="276" w:lineRule="auto"/>
        <w:rPr>
          <w:rFonts w:ascii="Arial Narrow" w:hAnsi="Arial Narrow"/>
          <w:sz w:val="24"/>
        </w:rPr>
      </w:pPr>
      <w:r>
        <w:rPr>
          <w:rFonts w:ascii="Arial Narrow" w:hAnsi="Arial Narrow"/>
          <w:sz w:val="24"/>
        </w:rPr>
        <w:lastRenderedPageBreak/>
        <w:t xml:space="preserve">Dodavatel </w:t>
      </w:r>
      <w:r w:rsidR="001377EB" w:rsidRPr="00500A04">
        <w:rPr>
          <w:rFonts w:ascii="Arial Narrow" w:hAnsi="Arial Narrow"/>
          <w:sz w:val="24"/>
        </w:rPr>
        <w:t xml:space="preserve">neplní pokyny Objednatele při </w:t>
      </w:r>
      <w:r>
        <w:rPr>
          <w:rFonts w:ascii="Arial Narrow" w:hAnsi="Arial Narrow"/>
          <w:sz w:val="24"/>
        </w:rPr>
        <w:t>poskytování předmětu plnění</w:t>
      </w:r>
      <w:r w:rsidR="001377EB" w:rsidRPr="00500A04">
        <w:rPr>
          <w:rFonts w:ascii="Arial Narrow" w:hAnsi="Arial Narrow"/>
          <w:sz w:val="24"/>
        </w:rPr>
        <w:t xml:space="preserve">, a nezjedná nápravu do 7 </w:t>
      </w:r>
      <w:r>
        <w:rPr>
          <w:rFonts w:ascii="Arial Narrow" w:hAnsi="Arial Narrow"/>
          <w:sz w:val="24"/>
        </w:rPr>
        <w:t xml:space="preserve">kalendářních </w:t>
      </w:r>
      <w:r w:rsidR="001377EB" w:rsidRPr="00500A04">
        <w:rPr>
          <w:rFonts w:ascii="Arial Narrow" w:hAnsi="Arial Narrow"/>
          <w:sz w:val="24"/>
        </w:rPr>
        <w:t xml:space="preserve">dnů poté, co byl Objednatelem na tuto skutečnost písemně upozorněn, </w:t>
      </w:r>
    </w:p>
    <w:p w14:paraId="1DD2FE9D" w14:textId="0FB16E52" w:rsidR="001377EB" w:rsidRPr="00500A04" w:rsidRDefault="00885C94" w:rsidP="00CF1DFE">
      <w:pPr>
        <w:pStyle w:val="RLTextlnkuslovan"/>
        <w:numPr>
          <w:ilvl w:val="1"/>
          <w:numId w:val="22"/>
        </w:numPr>
        <w:spacing w:line="276" w:lineRule="auto"/>
        <w:rPr>
          <w:rFonts w:ascii="Arial Narrow" w:hAnsi="Arial Narrow"/>
          <w:sz w:val="24"/>
        </w:rPr>
      </w:pPr>
      <w:r>
        <w:rPr>
          <w:rFonts w:ascii="Arial Narrow" w:hAnsi="Arial Narrow"/>
          <w:sz w:val="24"/>
        </w:rPr>
        <w:t>Dodavatel</w:t>
      </w:r>
      <w:r w:rsidR="001377EB" w:rsidRPr="00500A04">
        <w:rPr>
          <w:rFonts w:ascii="Arial Narrow" w:hAnsi="Arial Narrow"/>
          <w:sz w:val="24"/>
        </w:rPr>
        <w:t xml:space="preserve"> brání Objednateli v provádění kontrol </w:t>
      </w:r>
      <w:r>
        <w:rPr>
          <w:rFonts w:ascii="Arial Narrow" w:hAnsi="Arial Narrow"/>
          <w:sz w:val="24"/>
        </w:rPr>
        <w:t>či</w:t>
      </w:r>
      <w:r w:rsidR="001377EB" w:rsidRPr="00500A04">
        <w:rPr>
          <w:rFonts w:ascii="Arial Narrow" w:hAnsi="Arial Narrow"/>
          <w:sz w:val="24"/>
        </w:rPr>
        <w:t xml:space="preserve"> zkoušek předmětu </w:t>
      </w:r>
      <w:r>
        <w:rPr>
          <w:rFonts w:ascii="Arial Narrow" w:hAnsi="Arial Narrow"/>
          <w:sz w:val="24"/>
        </w:rPr>
        <w:t>plnění</w:t>
      </w:r>
      <w:r w:rsidR="001377EB" w:rsidRPr="00500A04">
        <w:rPr>
          <w:rFonts w:ascii="Arial Narrow" w:hAnsi="Arial Narrow"/>
          <w:sz w:val="24"/>
        </w:rPr>
        <w:t xml:space="preserve"> nebo jeho částí, či více než </w:t>
      </w:r>
      <w:r>
        <w:rPr>
          <w:rFonts w:ascii="Arial Narrow" w:hAnsi="Arial Narrow"/>
          <w:sz w:val="24"/>
        </w:rPr>
        <w:t>7</w:t>
      </w:r>
      <w:r w:rsidR="001377EB" w:rsidRPr="00500A04">
        <w:rPr>
          <w:rFonts w:ascii="Arial Narrow" w:hAnsi="Arial Narrow"/>
          <w:sz w:val="24"/>
        </w:rPr>
        <w:t xml:space="preserve"> kalendářních dnů neposkytuje součinnost, ke které se zavázal touto </w:t>
      </w:r>
      <w:r w:rsidR="00E76316">
        <w:rPr>
          <w:rFonts w:ascii="Arial Narrow" w:hAnsi="Arial Narrow"/>
          <w:sz w:val="24"/>
        </w:rPr>
        <w:t>S</w:t>
      </w:r>
      <w:r w:rsidR="001377EB" w:rsidRPr="00500A04">
        <w:rPr>
          <w:rFonts w:ascii="Arial Narrow" w:hAnsi="Arial Narrow"/>
          <w:sz w:val="24"/>
        </w:rPr>
        <w:t xml:space="preserve">mlouvou, </w:t>
      </w:r>
    </w:p>
    <w:p w14:paraId="427EA05B" w14:textId="753DD409" w:rsidR="001377EB" w:rsidRPr="00500A04" w:rsidRDefault="001377EB" w:rsidP="00CF1DFE">
      <w:pPr>
        <w:pStyle w:val="RLTextlnkuslovan"/>
        <w:numPr>
          <w:ilvl w:val="1"/>
          <w:numId w:val="22"/>
        </w:numPr>
        <w:spacing w:line="276" w:lineRule="auto"/>
        <w:rPr>
          <w:rFonts w:ascii="Arial Narrow" w:hAnsi="Arial Narrow"/>
          <w:sz w:val="24"/>
        </w:rPr>
      </w:pPr>
      <w:r w:rsidRPr="00500A04">
        <w:rPr>
          <w:rFonts w:ascii="Arial Narrow" w:hAnsi="Arial Narrow"/>
          <w:sz w:val="24"/>
        </w:rPr>
        <w:t xml:space="preserve">pokud </w:t>
      </w:r>
      <w:r w:rsidR="00BA6E49">
        <w:rPr>
          <w:rFonts w:ascii="Arial Narrow" w:hAnsi="Arial Narrow"/>
          <w:sz w:val="24"/>
        </w:rPr>
        <w:t>Dodavatel</w:t>
      </w:r>
      <w:r w:rsidRPr="00500A04">
        <w:rPr>
          <w:rFonts w:ascii="Arial Narrow" w:hAnsi="Arial Narrow"/>
          <w:sz w:val="24"/>
        </w:rPr>
        <w:t xml:space="preserve"> nevyhoví požadavku Objednatele na výměnu poddodavatele, pokud byly splněny podmínky podle této </w:t>
      </w:r>
      <w:r w:rsidR="00BA6E49">
        <w:rPr>
          <w:rFonts w:ascii="Arial Narrow" w:hAnsi="Arial Narrow"/>
          <w:sz w:val="24"/>
        </w:rPr>
        <w:t>S</w:t>
      </w:r>
      <w:r w:rsidRPr="00500A04">
        <w:rPr>
          <w:rFonts w:ascii="Arial Narrow" w:hAnsi="Arial Narrow"/>
          <w:sz w:val="24"/>
        </w:rPr>
        <w:t>mlouvy,</w:t>
      </w:r>
    </w:p>
    <w:p w14:paraId="719F3498" w14:textId="0F1C45B2" w:rsidR="00770B68" w:rsidRDefault="00770B68" w:rsidP="00CF1DFE">
      <w:pPr>
        <w:pStyle w:val="RLTextlnkuslovan"/>
        <w:numPr>
          <w:ilvl w:val="1"/>
          <w:numId w:val="22"/>
        </w:numPr>
        <w:spacing w:line="276" w:lineRule="auto"/>
        <w:rPr>
          <w:rFonts w:ascii="Arial Narrow" w:hAnsi="Arial Narrow"/>
          <w:sz w:val="24"/>
        </w:rPr>
      </w:pPr>
      <w:r>
        <w:rPr>
          <w:rFonts w:ascii="Arial Narrow" w:hAnsi="Arial Narrow"/>
          <w:sz w:val="24"/>
        </w:rPr>
        <w:t>poruší-li Dodavatel opakovaně (více než dvakrát) pravidla pro vzdálený přístup Dodavatele stanovená v čl. VII. této Smlouvy nebo nezajistí-li jejich dodržování,</w:t>
      </w:r>
    </w:p>
    <w:p w14:paraId="0EDA9C4D" w14:textId="65546478" w:rsidR="001377EB" w:rsidRPr="00500A04" w:rsidRDefault="001377EB" w:rsidP="00CF1DFE">
      <w:pPr>
        <w:pStyle w:val="RLTextlnkuslovan"/>
        <w:numPr>
          <w:ilvl w:val="1"/>
          <w:numId w:val="22"/>
        </w:numPr>
        <w:spacing w:line="276" w:lineRule="auto"/>
        <w:rPr>
          <w:rFonts w:ascii="Arial Narrow" w:hAnsi="Arial Narrow"/>
          <w:sz w:val="24"/>
        </w:rPr>
      </w:pPr>
      <w:r w:rsidRPr="00500A04">
        <w:rPr>
          <w:rFonts w:ascii="Arial Narrow" w:hAnsi="Arial Narrow"/>
          <w:sz w:val="24"/>
        </w:rPr>
        <w:t xml:space="preserve">v případech vymezených § 223 odst. 1 až 3 </w:t>
      </w:r>
      <w:r w:rsidR="00BA6E49">
        <w:rPr>
          <w:rFonts w:ascii="Arial Narrow" w:hAnsi="Arial Narrow"/>
          <w:sz w:val="24"/>
        </w:rPr>
        <w:t>ZZVZ</w:t>
      </w:r>
      <w:r w:rsidRPr="00500A04">
        <w:rPr>
          <w:rFonts w:ascii="Arial Narrow" w:hAnsi="Arial Narrow"/>
          <w:sz w:val="24"/>
        </w:rPr>
        <w:t>,</w:t>
      </w:r>
    </w:p>
    <w:p w14:paraId="73AAF642" w14:textId="6197B472" w:rsidR="001377EB" w:rsidRPr="00500A04" w:rsidRDefault="001377EB" w:rsidP="00CF1DFE">
      <w:pPr>
        <w:pStyle w:val="RLTextlnkuslovan"/>
        <w:numPr>
          <w:ilvl w:val="1"/>
          <w:numId w:val="22"/>
        </w:numPr>
        <w:spacing w:line="276" w:lineRule="auto"/>
        <w:rPr>
          <w:rFonts w:ascii="Arial Narrow" w:hAnsi="Arial Narrow"/>
          <w:sz w:val="24"/>
        </w:rPr>
      </w:pPr>
      <w:r w:rsidRPr="00500A04">
        <w:rPr>
          <w:rFonts w:ascii="Arial Narrow" w:hAnsi="Arial Narrow"/>
          <w:sz w:val="24"/>
        </w:rPr>
        <w:t xml:space="preserve">dostane-li se </w:t>
      </w:r>
      <w:r w:rsidR="00BA6E49">
        <w:rPr>
          <w:rFonts w:ascii="Arial Narrow" w:hAnsi="Arial Narrow"/>
          <w:sz w:val="24"/>
        </w:rPr>
        <w:t>Dodavatel</w:t>
      </w:r>
      <w:r w:rsidRPr="00500A04">
        <w:rPr>
          <w:rFonts w:ascii="Arial Narrow" w:hAnsi="Arial Narrow"/>
          <w:sz w:val="24"/>
        </w:rPr>
        <w:t xml:space="preserve"> do stavu úpadku nebo hrozícího úpadku, dojde-li k zahájení likvidace </w:t>
      </w:r>
      <w:r w:rsidR="00BA6E49">
        <w:rPr>
          <w:rFonts w:ascii="Arial Narrow" w:hAnsi="Arial Narrow"/>
          <w:sz w:val="24"/>
        </w:rPr>
        <w:t>Dodavatel</w:t>
      </w:r>
      <w:r w:rsidRPr="00500A04">
        <w:rPr>
          <w:rFonts w:ascii="Arial Narrow" w:hAnsi="Arial Narrow"/>
          <w:sz w:val="24"/>
        </w:rPr>
        <w:t xml:space="preserve">, nebo dojde-li k postižení podstatné části majetku </w:t>
      </w:r>
      <w:r w:rsidR="00BA6E49">
        <w:rPr>
          <w:rFonts w:ascii="Arial Narrow" w:hAnsi="Arial Narrow"/>
          <w:sz w:val="24"/>
        </w:rPr>
        <w:t>Dodavatel</w:t>
      </w:r>
      <w:r w:rsidRPr="00500A04">
        <w:rPr>
          <w:rFonts w:ascii="Arial Narrow" w:hAnsi="Arial Narrow"/>
          <w:sz w:val="24"/>
        </w:rPr>
        <w:t xml:space="preserve"> výkonem rozhodnutí nebo exekucí.</w:t>
      </w:r>
    </w:p>
    <w:p w14:paraId="00B63C57" w14:textId="6186902B" w:rsidR="001377EB" w:rsidRPr="00BA6E49" w:rsidRDefault="00F90086" w:rsidP="00CF1DFE">
      <w:pPr>
        <w:numPr>
          <w:ilvl w:val="0"/>
          <w:numId w:val="32"/>
        </w:numPr>
        <w:spacing w:after="150"/>
        <w:rPr>
          <w:rFonts w:ascii="Arial Narrow" w:hAnsi="Arial Narrow" w:cs="Arial"/>
          <w:sz w:val="24"/>
          <w:szCs w:val="24"/>
        </w:rPr>
      </w:pPr>
      <w:r>
        <w:rPr>
          <w:rFonts w:ascii="Arial Narrow" w:hAnsi="Arial Narrow"/>
          <w:sz w:val="24"/>
        </w:rPr>
        <w:t>Dodavatel</w:t>
      </w:r>
      <w:r w:rsidRPr="00BA6E49">
        <w:rPr>
          <w:rFonts w:ascii="Arial Narrow" w:hAnsi="Arial Narrow" w:cs="Arial"/>
          <w:sz w:val="24"/>
          <w:szCs w:val="24"/>
        </w:rPr>
        <w:t xml:space="preserve"> je oprávněn odstoupit od této </w:t>
      </w:r>
      <w:r>
        <w:rPr>
          <w:rFonts w:ascii="Arial Narrow" w:hAnsi="Arial Narrow" w:cs="Arial"/>
          <w:sz w:val="24"/>
          <w:szCs w:val="24"/>
        </w:rPr>
        <w:t>S</w:t>
      </w:r>
      <w:r w:rsidRPr="00BA6E49">
        <w:rPr>
          <w:rFonts w:ascii="Arial Narrow" w:hAnsi="Arial Narrow" w:cs="Arial"/>
          <w:sz w:val="24"/>
          <w:szCs w:val="24"/>
        </w:rPr>
        <w:t xml:space="preserve">mlouvy v případě prodlení Objednatele se zaplacením jakékoliv splatné částky dle této </w:t>
      </w:r>
      <w:r>
        <w:rPr>
          <w:rFonts w:ascii="Arial Narrow" w:hAnsi="Arial Narrow" w:cs="Arial"/>
          <w:sz w:val="24"/>
          <w:szCs w:val="24"/>
        </w:rPr>
        <w:t>S</w:t>
      </w:r>
      <w:r w:rsidRPr="00BA6E49">
        <w:rPr>
          <w:rFonts w:ascii="Arial Narrow" w:hAnsi="Arial Narrow" w:cs="Arial"/>
          <w:sz w:val="24"/>
          <w:szCs w:val="24"/>
        </w:rPr>
        <w:t xml:space="preserve">mlouvy po dobu delší než </w:t>
      </w:r>
      <w:r>
        <w:rPr>
          <w:rFonts w:ascii="Arial Narrow" w:hAnsi="Arial Narrow" w:cs="Arial"/>
          <w:sz w:val="24"/>
          <w:szCs w:val="24"/>
        </w:rPr>
        <w:t>6</w:t>
      </w:r>
      <w:r w:rsidRPr="00BA6E49">
        <w:rPr>
          <w:rFonts w:ascii="Arial Narrow" w:hAnsi="Arial Narrow" w:cs="Arial"/>
          <w:sz w:val="24"/>
          <w:szCs w:val="24"/>
        </w:rPr>
        <w:t xml:space="preserve">0 kalendářních dnů, pokud Objednatel nezjedná nápravu ani v dodatečné přiměřené lhůtě, kterou mu k tomu </w:t>
      </w:r>
      <w:r>
        <w:rPr>
          <w:rFonts w:ascii="Arial Narrow" w:hAnsi="Arial Narrow"/>
          <w:sz w:val="24"/>
        </w:rPr>
        <w:t>Dodavatel</w:t>
      </w:r>
      <w:r w:rsidRPr="00BA6E49">
        <w:rPr>
          <w:rFonts w:ascii="Arial Narrow" w:hAnsi="Arial Narrow" w:cs="Arial"/>
          <w:sz w:val="24"/>
          <w:szCs w:val="24"/>
        </w:rPr>
        <w:t xml:space="preserve"> poskytne v písemné výzvě ke splnění povinnosti, přičemž tato lhůta nesmí být kratší než 15 kalendářních dnů od prokazatelného doručení takovéto výzvy Objednateli. Toto ustanovení se dle dohody smluvních stran nevztahuje na případy, kdy bude prodlení Objednatele zapříčiněno opožděným uvolněním finančních prostředků z veřejných zdrojů.</w:t>
      </w:r>
    </w:p>
    <w:p w14:paraId="6A357A8B" w14:textId="23C8B1F8" w:rsidR="001377EB" w:rsidRDefault="00F90086" w:rsidP="00CF1DFE">
      <w:pPr>
        <w:numPr>
          <w:ilvl w:val="0"/>
          <w:numId w:val="32"/>
        </w:numPr>
        <w:spacing w:after="150"/>
        <w:rPr>
          <w:rFonts w:ascii="Arial Narrow" w:hAnsi="Arial Narrow" w:cs="Arial"/>
          <w:sz w:val="24"/>
          <w:szCs w:val="24"/>
        </w:rPr>
      </w:pPr>
      <w:r w:rsidRPr="00BA6E49">
        <w:rPr>
          <w:rFonts w:ascii="Arial Narrow" w:hAnsi="Arial Narrow" w:cs="Arial"/>
          <w:sz w:val="24"/>
          <w:szCs w:val="24"/>
        </w:rPr>
        <w:t xml:space="preserve">V případě odstoupení od </w:t>
      </w:r>
      <w:r>
        <w:rPr>
          <w:rFonts w:ascii="Arial Narrow" w:hAnsi="Arial Narrow" w:cs="Arial"/>
          <w:sz w:val="24"/>
          <w:szCs w:val="24"/>
        </w:rPr>
        <w:t>S</w:t>
      </w:r>
      <w:r w:rsidRPr="00BA6E49">
        <w:rPr>
          <w:rFonts w:ascii="Arial Narrow" w:hAnsi="Arial Narrow" w:cs="Arial"/>
          <w:sz w:val="24"/>
          <w:szCs w:val="24"/>
        </w:rPr>
        <w:t xml:space="preserve">mlouvy nemá </w:t>
      </w:r>
      <w:r>
        <w:rPr>
          <w:rFonts w:ascii="Arial Narrow" w:hAnsi="Arial Narrow"/>
          <w:sz w:val="24"/>
        </w:rPr>
        <w:t>Dodavatel</w:t>
      </w:r>
      <w:r w:rsidRPr="00BA6E49">
        <w:rPr>
          <w:rFonts w:ascii="Arial Narrow" w:hAnsi="Arial Narrow" w:cs="Arial"/>
          <w:sz w:val="24"/>
          <w:szCs w:val="24"/>
        </w:rPr>
        <w:t xml:space="preserve"> nárok na zaplacení ceny </w:t>
      </w:r>
      <w:r>
        <w:rPr>
          <w:rFonts w:ascii="Arial Narrow" w:hAnsi="Arial Narrow" w:cs="Arial"/>
          <w:sz w:val="24"/>
          <w:szCs w:val="24"/>
        </w:rPr>
        <w:t>předmětu plnění</w:t>
      </w:r>
      <w:r w:rsidRPr="00BA6E49">
        <w:rPr>
          <w:rFonts w:ascii="Arial Narrow" w:hAnsi="Arial Narrow" w:cs="Arial"/>
          <w:sz w:val="24"/>
          <w:szCs w:val="24"/>
        </w:rPr>
        <w:t xml:space="preserve"> v plném rozsahu. </w:t>
      </w:r>
      <w:r>
        <w:rPr>
          <w:rFonts w:ascii="Arial Narrow" w:hAnsi="Arial Narrow"/>
          <w:sz w:val="24"/>
        </w:rPr>
        <w:t>Dodavatel</w:t>
      </w:r>
      <w:r w:rsidRPr="00BA6E49">
        <w:rPr>
          <w:rFonts w:ascii="Arial Narrow" w:hAnsi="Arial Narrow" w:cs="Arial"/>
          <w:sz w:val="24"/>
          <w:szCs w:val="24"/>
        </w:rPr>
        <w:t xml:space="preserve"> je pouze oprávněn žádat po Objednateli to, o co se Objednatel </w:t>
      </w:r>
      <w:r>
        <w:rPr>
          <w:rFonts w:ascii="Arial Narrow" w:hAnsi="Arial Narrow" w:cs="Arial"/>
          <w:sz w:val="24"/>
          <w:szCs w:val="24"/>
        </w:rPr>
        <w:t>poskytnutím předmětu plnění Dodavatelem</w:t>
      </w:r>
      <w:r w:rsidRPr="00BA6E49">
        <w:rPr>
          <w:rFonts w:ascii="Arial Narrow" w:hAnsi="Arial Narrow" w:cs="Arial"/>
          <w:sz w:val="24"/>
          <w:szCs w:val="24"/>
        </w:rPr>
        <w:t xml:space="preserve"> obohatil</w:t>
      </w:r>
      <w:r w:rsidR="00AA5647">
        <w:rPr>
          <w:rFonts w:ascii="Arial Narrow" w:hAnsi="Arial Narrow" w:cs="Arial"/>
          <w:sz w:val="24"/>
          <w:szCs w:val="24"/>
        </w:rPr>
        <w:t>, a to v rozsahu plnění, které je Objednatelem využitelné i po takovém odstoupení od Smlouvy</w:t>
      </w:r>
      <w:r w:rsidRPr="00BA6E49">
        <w:rPr>
          <w:rFonts w:ascii="Arial Narrow" w:hAnsi="Arial Narrow" w:cs="Arial"/>
          <w:sz w:val="24"/>
          <w:szCs w:val="24"/>
        </w:rPr>
        <w:t>.</w:t>
      </w:r>
    </w:p>
    <w:p w14:paraId="1DD6D018" w14:textId="183F7C56" w:rsidR="00E747B0" w:rsidRPr="00BA6E49" w:rsidRDefault="00E747B0" w:rsidP="00E747B0">
      <w:pPr>
        <w:numPr>
          <w:ilvl w:val="0"/>
          <w:numId w:val="32"/>
        </w:numPr>
        <w:spacing w:after="150"/>
        <w:rPr>
          <w:rFonts w:ascii="Arial Narrow" w:hAnsi="Arial Narrow" w:cs="Arial"/>
          <w:sz w:val="24"/>
          <w:szCs w:val="24"/>
        </w:rPr>
      </w:pPr>
      <w:r>
        <w:rPr>
          <w:rFonts w:ascii="Arial Narrow" w:hAnsi="Arial Narrow" w:cs="Arial"/>
          <w:sz w:val="24"/>
          <w:szCs w:val="24"/>
        </w:rPr>
        <w:t>Smluvní strany se dohodly, že v případě předčasného ukončení Smlouvy výpovědí či odstoupením od Smlouvy si poskytnou vzájemnou součinnost k převodu a nabytí licencí či oprávnění plynoucích z takových licencí již pořízených Dodavatelem pro Objednatele, kterými Objednatel nedisponuje</w:t>
      </w:r>
      <w:r w:rsidR="00152E13">
        <w:rPr>
          <w:rFonts w:ascii="Arial Narrow" w:hAnsi="Arial Narrow" w:cs="Arial"/>
          <w:sz w:val="24"/>
          <w:szCs w:val="24"/>
        </w:rPr>
        <w:t>.</w:t>
      </w:r>
      <w:r>
        <w:rPr>
          <w:rFonts w:ascii="Arial Narrow" w:hAnsi="Arial Narrow" w:cs="Arial"/>
          <w:sz w:val="24"/>
          <w:szCs w:val="24"/>
        </w:rPr>
        <w:t xml:space="preserve"> </w:t>
      </w:r>
    </w:p>
    <w:p w14:paraId="6782BF87" w14:textId="31C53E2D" w:rsidR="001377EB" w:rsidRDefault="001377EB" w:rsidP="00CF1DFE">
      <w:pPr>
        <w:numPr>
          <w:ilvl w:val="0"/>
          <w:numId w:val="32"/>
        </w:numPr>
        <w:spacing w:after="150"/>
        <w:rPr>
          <w:rFonts w:ascii="Arial Narrow" w:hAnsi="Arial Narrow" w:cs="Arial"/>
          <w:sz w:val="24"/>
          <w:szCs w:val="24"/>
        </w:rPr>
      </w:pPr>
      <w:r w:rsidRPr="00F90086">
        <w:rPr>
          <w:rFonts w:ascii="Arial Narrow" w:hAnsi="Arial Narrow" w:cs="Arial"/>
          <w:sz w:val="24"/>
          <w:szCs w:val="24"/>
        </w:rPr>
        <w:t xml:space="preserve">Při předčasném ukončení závazku z této </w:t>
      </w:r>
      <w:r w:rsidR="00F90086">
        <w:rPr>
          <w:rFonts w:ascii="Arial Narrow" w:hAnsi="Arial Narrow" w:cs="Arial"/>
          <w:sz w:val="24"/>
          <w:szCs w:val="24"/>
        </w:rPr>
        <w:t>S</w:t>
      </w:r>
      <w:r w:rsidRPr="00F90086">
        <w:rPr>
          <w:rFonts w:ascii="Arial Narrow" w:hAnsi="Arial Narrow" w:cs="Arial"/>
          <w:sz w:val="24"/>
          <w:szCs w:val="24"/>
        </w:rPr>
        <w:t xml:space="preserve">mlouvy se </w:t>
      </w:r>
      <w:r w:rsidR="00F90086">
        <w:rPr>
          <w:rFonts w:ascii="Arial Narrow" w:hAnsi="Arial Narrow"/>
          <w:sz w:val="24"/>
        </w:rPr>
        <w:t>Dodavatel</w:t>
      </w:r>
      <w:r w:rsidRPr="00F90086">
        <w:rPr>
          <w:rFonts w:ascii="Arial Narrow" w:hAnsi="Arial Narrow" w:cs="Arial"/>
          <w:sz w:val="24"/>
          <w:szCs w:val="24"/>
        </w:rPr>
        <w:t xml:space="preserve"> zavazuje provést na své náklady veškeré práce, které budou nezbytné k zabránění vzniku škody či jiné újmy na straně Objednatele či na straně třetích osob. </w:t>
      </w:r>
      <w:r w:rsidR="00F90086">
        <w:rPr>
          <w:rFonts w:ascii="Arial Narrow" w:hAnsi="Arial Narrow"/>
          <w:sz w:val="24"/>
        </w:rPr>
        <w:t>Dodavatel</w:t>
      </w:r>
      <w:r w:rsidR="00F90086" w:rsidRPr="00F90086">
        <w:rPr>
          <w:rFonts w:ascii="Arial Narrow" w:hAnsi="Arial Narrow" w:cs="Arial"/>
          <w:sz w:val="24"/>
          <w:szCs w:val="24"/>
        </w:rPr>
        <w:t xml:space="preserve"> </w:t>
      </w:r>
      <w:r w:rsidRPr="00F90086">
        <w:rPr>
          <w:rFonts w:ascii="Arial Narrow" w:hAnsi="Arial Narrow" w:cs="Arial"/>
          <w:sz w:val="24"/>
          <w:szCs w:val="24"/>
        </w:rPr>
        <w:t xml:space="preserve">bude v takovém případě rovněž povinen předat Objednateli bezplatně veškeré informace, které s dílem souvisí a jsou nezbytné k zabránění vzniku škody či jiné újmy na straně Objednatele či třetích osob. </w:t>
      </w:r>
    </w:p>
    <w:p w14:paraId="49D44311" w14:textId="77777777" w:rsidR="002C2829" w:rsidRPr="00F90086" w:rsidRDefault="002C2829" w:rsidP="00FA1431">
      <w:pPr>
        <w:spacing w:after="150"/>
        <w:ind w:left="360" w:firstLine="0"/>
        <w:rPr>
          <w:rFonts w:ascii="Arial Narrow" w:hAnsi="Arial Narrow" w:cs="Arial"/>
          <w:sz w:val="24"/>
          <w:szCs w:val="24"/>
        </w:rPr>
      </w:pPr>
    </w:p>
    <w:p w14:paraId="31DD8BCB" w14:textId="77777777" w:rsidR="002C2829" w:rsidRPr="000F4252" w:rsidRDefault="002C2829" w:rsidP="00FA1431">
      <w:pPr>
        <w:pStyle w:val="Nadpis2"/>
        <w:keepNext w:val="0"/>
        <w:keepLines w:val="0"/>
        <w:spacing w:after="120"/>
        <w:jc w:val="center"/>
        <w:rPr>
          <w:rFonts w:ascii="Arial Narrow" w:hAnsi="Arial Narrow" w:cs="Arial"/>
          <w:color w:val="auto"/>
          <w:sz w:val="24"/>
          <w:szCs w:val="24"/>
        </w:rPr>
      </w:pPr>
      <w:r w:rsidRPr="000F4252">
        <w:rPr>
          <w:rFonts w:ascii="Arial Narrow" w:hAnsi="Arial Narrow" w:cs="Arial"/>
          <w:color w:val="auto"/>
          <w:sz w:val="24"/>
          <w:szCs w:val="24"/>
        </w:rPr>
        <w:t>REALIZAČNÍ TÝM</w:t>
      </w:r>
    </w:p>
    <w:p w14:paraId="1B48B66D" w14:textId="7D22EE1B" w:rsidR="002C2829" w:rsidRPr="000F4252" w:rsidRDefault="002C2829" w:rsidP="00CF1DFE">
      <w:pPr>
        <w:numPr>
          <w:ilvl w:val="0"/>
          <w:numId w:val="33"/>
        </w:numPr>
        <w:spacing w:after="150"/>
        <w:rPr>
          <w:rFonts w:ascii="Arial Narrow" w:hAnsi="Arial Narrow" w:cs="Arial"/>
          <w:sz w:val="24"/>
          <w:szCs w:val="24"/>
        </w:rPr>
      </w:pPr>
      <w:r w:rsidRPr="000F4252">
        <w:rPr>
          <w:rFonts w:ascii="Arial Narrow" w:hAnsi="Arial Narrow" w:cs="Arial"/>
          <w:sz w:val="24"/>
          <w:szCs w:val="24"/>
        </w:rPr>
        <w:t>Dodavatel provede předmět plnění zejména prostřednictvím osob, které jsou uvedeny v příloze č. </w:t>
      </w:r>
      <w:r w:rsidR="00AE4ED4">
        <w:rPr>
          <w:rFonts w:ascii="Arial Narrow" w:hAnsi="Arial Narrow" w:cs="Arial"/>
          <w:sz w:val="24"/>
          <w:szCs w:val="24"/>
        </w:rPr>
        <w:t>3</w:t>
      </w:r>
      <w:r w:rsidR="00407FB6">
        <w:rPr>
          <w:rFonts w:ascii="Arial Narrow" w:hAnsi="Arial Narrow" w:cs="Arial"/>
          <w:sz w:val="24"/>
          <w:szCs w:val="24"/>
        </w:rPr>
        <w:t xml:space="preserve"> </w:t>
      </w:r>
      <w:r w:rsidRPr="000F4252">
        <w:rPr>
          <w:rFonts w:ascii="Arial Narrow" w:hAnsi="Arial Narrow" w:cs="Arial"/>
          <w:sz w:val="24"/>
          <w:szCs w:val="24"/>
        </w:rPr>
        <w:t xml:space="preserve">této Smlouvy. Jedná se o osoby, kterými Dodavatel prokazoval splnění části technické kvalifikace v rámci své účasti v zadávacím řízení veřejné zakázky. </w:t>
      </w:r>
    </w:p>
    <w:p w14:paraId="4F8B389B" w14:textId="32D0FAA8" w:rsidR="002C2829" w:rsidRPr="000F4252" w:rsidRDefault="002C2829" w:rsidP="00CF1DFE">
      <w:pPr>
        <w:numPr>
          <w:ilvl w:val="0"/>
          <w:numId w:val="33"/>
        </w:numPr>
        <w:spacing w:after="150"/>
        <w:rPr>
          <w:rFonts w:ascii="Arial Narrow" w:hAnsi="Arial Narrow" w:cs="Arial"/>
          <w:sz w:val="24"/>
          <w:szCs w:val="24"/>
        </w:rPr>
      </w:pPr>
      <w:r w:rsidRPr="000F4252">
        <w:rPr>
          <w:rFonts w:ascii="Arial Narrow" w:hAnsi="Arial Narrow" w:cs="Arial"/>
          <w:sz w:val="24"/>
          <w:szCs w:val="24"/>
        </w:rPr>
        <w:lastRenderedPageBreak/>
        <w:t>Dodavatel prohlašuje, že se všichni členové realizačního týmu, jimiž v rámci zadávacího řízení veřejné zakázky prokazoval splnění kvalifikace, budou aktivně podílet na provedení příslušné části předmětu plnění podle této Smlouvy a nabídky podané v rámci zadávacího řízení veřejné zakázky.</w:t>
      </w:r>
    </w:p>
    <w:p w14:paraId="2B077750" w14:textId="4115B013" w:rsidR="002C2829" w:rsidRPr="00500A04" w:rsidRDefault="002C2829" w:rsidP="00CF1DFE">
      <w:pPr>
        <w:numPr>
          <w:ilvl w:val="0"/>
          <w:numId w:val="33"/>
        </w:numPr>
        <w:spacing w:after="150"/>
        <w:rPr>
          <w:rFonts w:ascii="Arial Narrow" w:hAnsi="Arial Narrow" w:cs="Arial"/>
          <w:sz w:val="24"/>
          <w:szCs w:val="24"/>
        </w:rPr>
      </w:pPr>
      <w:r w:rsidRPr="00500A04">
        <w:rPr>
          <w:rFonts w:ascii="Arial Narrow" w:hAnsi="Arial Narrow" w:cs="Arial"/>
          <w:sz w:val="24"/>
          <w:szCs w:val="24"/>
        </w:rPr>
        <w:t>V případě, že kvalita předmětu plnění</w:t>
      </w:r>
      <w:r>
        <w:rPr>
          <w:rFonts w:ascii="Arial Narrow" w:hAnsi="Arial Narrow" w:cs="Arial"/>
          <w:sz w:val="24"/>
          <w:szCs w:val="24"/>
        </w:rPr>
        <w:t xml:space="preserve"> dle</w:t>
      </w:r>
      <w:r w:rsidRPr="00500A04">
        <w:rPr>
          <w:rFonts w:ascii="Arial Narrow" w:hAnsi="Arial Narrow" w:cs="Arial"/>
          <w:sz w:val="24"/>
          <w:szCs w:val="24"/>
        </w:rPr>
        <w:t xml:space="preserve"> této </w:t>
      </w:r>
      <w:r>
        <w:rPr>
          <w:rFonts w:ascii="Arial Narrow" w:hAnsi="Arial Narrow" w:cs="Arial"/>
          <w:sz w:val="24"/>
          <w:szCs w:val="24"/>
        </w:rPr>
        <w:t>S</w:t>
      </w:r>
      <w:r w:rsidRPr="00500A04">
        <w:rPr>
          <w:rFonts w:ascii="Arial Narrow" w:hAnsi="Arial Narrow" w:cs="Arial"/>
          <w:sz w:val="24"/>
          <w:szCs w:val="24"/>
        </w:rPr>
        <w:t xml:space="preserve">mlouvy prováděná některým z členů realizačního týmu neodpovídá požadavkům této </w:t>
      </w:r>
      <w:r>
        <w:rPr>
          <w:rFonts w:ascii="Arial Narrow" w:hAnsi="Arial Narrow" w:cs="Arial"/>
          <w:sz w:val="24"/>
          <w:szCs w:val="24"/>
        </w:rPr>
        <w:t>S</w:t>
      </w:r>
      <w:r w:rsidRPr="00500A04">
        <w:rPr>
          <w:rFonts w:ascii="Arial Narrow" w:hAnsi="Arial Narrow" w:cs="Arial"/>
          <w:sz w:val="24"/>
          <w:szCs w:val="24"/>
        </w:rPr>
        <w:t xml:space="preserve">mlouvy, nebo člen realizačního týmu nevykonává pokyny Objednatele podle Smlouvy, nebo nastane jiný závažný důvod pro změnu realizačního týmu, pak je Objednatel oprávněn požadovat výměnu člena realizačního týmu. </w:t>
      </w:r>
      <w:r>
        <w:rPr>
          <w:rFonts w:ascii="Arial Narrow" w:hAnsi="Arial Narrow" w:cs="Arial"/>
          <w:sz w:val="24"/>
          <w:szCs w:val="24"/>
        </w:rPr>
        <w:t>Dodavatel</w:t>
      </w:r>
      <w:r w:rsidRPr="00500A04">
        <w:rPr>
          <w:rFonts w:ascii="Arial Narrow" w:hAnsi="Arial Narrow" w:cs="Arial"/>
          <w:sz w:val="24"/>
          <w:szCs w:val="24"/>
        </w:rPr>
        <w:t xml:space="preserve"> do </w:t>
      </w:r>
      <w:r>
        <w:rPr>
          <w:rFonts w:ascii="Arial Narrow" w:hAnsi="Arial Narrow" w:cs="Arial"/>
          <w:sz w:val="24"/>
          <w:szCs w:val="24"/>
        </w:rPr>
        <w:t>10 kalendářních</w:t>
      </w:r>
      <w:r w:rsidRPr="00500A04">
        <w:rPr>
          <w:rFonts w:ascii="Arial Narrow" w:hAnsi="Arial Narrow" w:cs="Arial"/>
          <w:sz w:val="24"/>
          <w:szCs w:val="24"/>
        </w:rPr>
        <w:t xml:space="preserve"> dnů od </w:t>
      </w:r>
      <w:r>
        <w:rPr>
          <w:rFonts w:ascii="Arial Narrow" w:hAnsi="Arial Narrow" w:cs="Arial"/>
          <w:sz w:val="24"/>
          <w:szCs w:val="24"/>
        </w:rPr>
        <w:t xml:space="preserve">doručení </w:t>
      </w:r>
      <w:r w:rsidRPr="00500A04">
        <w:rPr>
          <w:rFonts w:ascii="Arial Narrow" w:hAnsi="Arial Narrow" w:cs="Arial"/>
          <w:sz w:val="24"/>
          <w:szCs w:val="24"/>
        </w:rPr>
        <w:t>žádosti Objednatele navrhne nového člena realizačního týmu, přičemž nově navržený člen realizačního týmu musí disponovat stejnou nebo vyšší úrovní kvalifikace, jakou disponoval původní člen realizačního týmu, kterým byla prokazována kvalifikace v rámci zadávacího řízení veřejné zakázky, resp. v případě v zadávacím řízení veřejné zakázky hodnoceného člena realizační týmu stejnou nebo vyšší hodnocenou kvalitativní úrovní. Nový člen realizačního týmu následně musí být akceptován ze strany Objednatele. Akceptace nového člena realizačního týmu je podmíněna předložením dokladů, prokazujících dosažení minimálně shodné úrovně jeho zkušeností jako u původního člena.</w:t>
      </w:r>
    </w:p>
    <w:p w14:paraId="58790C35" w14:textId="4F3FDA09" w:rsidR="002C2829" w:rsidRPr="00500A04" w:rsidRDefault="002C2829" w:rsidP="00CF1DFE">
      <w:pPr>
        <w:numPr>
          <w:ilvl w:val="0"/>
          <w:numId w:val="33"/>
        </w:numPr>
        <w:spacing w:after="150"/>
        <w:rPr>
          <w:rFonts w:ascii="Arial Narrow" w:hAnsi="Arial Narrow" w:cs="Arial"/>
          <w:sz w:val="24"/>
          <w:szCs w:val="24"/>
        </w:rPr>
      </w:pPr>
      <w:r w:rsidRPr="00500A04">
        <w:rPr>
          <w:rFonts w:ascii="Arial Narrow" w:hAnsi="Arial Narrow" w:cs="Arial"/>
          <w:sz w:val="24"/>
          <w:szCs w:val="24"/>
        </w:rPr>
        <w:t xml:space="preserve">Pokud jsou důvody pro změnu některého ze členů realizačního týmu dány na straně </w:t>
      </w:r>
      <w:r>
        <w:rPr>
          <w:rFonts w:ascii="Arial Narrow" w:hAnsi="Arial Narrow" w:cs="Arial"/>
          <w:sz w:val="24"/>
          <w:szCs w:val="24"/>
        </w:rPr>
        <w:t>Dodavatele</w:t>
      </w:r>
      <w:r w:rsidRPr="00500A04">
        <w:rPr>
          <w:rFonts w:ascii="Arial Narrow" w:hAnsi="Arial Narrow" w:cs="Arial"/>
          <w:sz w:val="24"/>
          <w:szCs w:val="24"/>
        </w:rPr>
        <w:t xml:space="preserve">, </w:t>
      </w:r>
      <w:r>
        <w:rPr>
          <w:rFonts w:ascii="Arial Narrow" w:hAnsi="Arial Narrow" w:cs="Arial"/>
          <w:sz w:val="24"/>
          <w:szCs w:val="24"/>
        </w:rPr>
        <w:t>Dodavatel</w:t>
      </w:r>
      <w:r w:rsidRPr="00500A04">
        <w:rPr>
          <w:rFonts w:ascii="Arial Narrow" w:hAnsi="Arial Narrow" w:cs="Arial"/>
          <w:sz w:val="24"/>
          <w:szCs w:val="24"/>
        </w:rPr>
        <w:t xml:space="preserve"> může ke změně přistoupit pouze ze závažných důvodů s předchozím souhlasem Objednatele. Nově navržený člen realizačního týmu přitom musí disponovat stejnou nebo vyšší úrovní kvalifikace, jakou disponoval člen realizačního týmu, kterým byla prokazována kvalifikace v rámci zadávacího řízení veřejné zakázky, resp. v případě v zadávacím řízení veřejné zakázky hodnoceného člena realizační týmu stejnou nebo vyšší hodnocenou kvalitativní úrovní Objednatel udělí písemný souhlas se změnou do </w:t>
      </w:r>
      <w:r>
        <w:rPr>
          <w:rFonts w:ascii="Arial Narrow" w:hAnsi="Arial Narrow" w:cs="Arial"/>
          <w:sz w:val="24"/>
          <w:szCs w:val="24"/>
        </w:rPr>
        <w:t>10 kalendářních</w:t>
      </w:r>
      <w:r w:rsidRPr="00500A04">
        <w:rPr>
          <w:rFonts w:ascii="Arial Narrow" w:hAnsi="Arial Narrow" w:cs="Arial"/>
          <w:sz w:val="24"/>
          <w:szCs w:val="24"/>
        </w:rPr>
        <w:t xml:space="preserve"> dnů od doručení žádosti ze strany </w:t>
      </w:r>
      <w:r>
        <w:rPr>
          <w:rFonts w:ascii="Arial Narrow" w:hAnsi="Arial Narrow" w:cs="Arial"/>
          <w:sz w:val="24"/>
          <w:szCs w:val="24"/>
        </w:rPr>
        <w:t>Dodavatele</w:t>
      </w:r>
      <w:r w:rsidRPr="00500A04">
        <w:rPr>
          <w:rFonts w:ascii="Arial Narrow" w:hAnsi="Arial Narrow" w:cs="Arial"/>
          <w:sz w:val="24"/>
          <w:szCs w:val="24"/>
        </w:rPr>
        <w:t xml:space="preserve">, jejíž přílohou budou doklady prokazující dosažení minimálně shodné úrovně zkušeností nového člena jako u původního člena. </w:t>
      </w:r>
    </w:p>
    <w:p w14:paraId="36D6266B" w14:textId="45BBFA13" w:rsidR="002C2829" w:rsidRDefault="002C2829" w:rsidP="00CF1DFE">
      <w:pPr>
        <w:numPr>
          <w:ilvl w:val="0"/>
          <w:numId w:val="33"/>
        </w:numPr>
        <w:spacing w:after="150"/>
        <w:rPr>
          <w:rFonts w:ascii="Arial Narrow" w:hAnsi="Arial Narrow" w:cs="Arial"/>
          <w:sz w:val="24"/>
          <w:szCs w:val="24"/>
        </w:rPr>
      </w:pPr>
      <w:r w:rsidRPr="00500A04">
        <w:rPr>
          <w:rFonts w:ascii="Arial Narrow" w:hAnsi="Arial Narrow" w:cs="Arial"/>
          <w:sz w:val="24"/>
          <w:szCs w:val="24"/>
        </w:rPr>
        <w:t xml:space="preserve">Realizační tým </w:t>
      </w:r>
      <w:r w:rsidR="00452A12">
        <w:rPr>
          <w:rFonts w:ascii="Arial Narrow" w:hAnsi="Arial Narrow" w:cs="Arial"/>
          <w:sz w:val="24"/>
          <w:szCs w:val="24"/>
        </w:rPr>
        <w:t xml:space="preserve">Dodavatele </w:t>
      </w:r>
      <w:r w:rsidRPr="00500A04">
        <w:rPr>
          <w:rFonts w:ascii="Arial Narrow" w:hAnsi="Arial Narrow" w:cs="Arial"/>
          <w:sz w:val="24"/>
          <w:szCs w:val="24"/>
        </w:rPr>
        <w:t xml:space="preserve">může být tvořen i dalšími osobami nad rámec počtu stanoveného minimálními požadavky kvalifikace. </w:t>
      </w:r>
      <w:r w:rsidR="00452A12">
        <w:rPr>
          <w:rFonts w:ascii="Arial Narrow" w:hAnsi="Arial Narrow" w:cs="Arial"/>
          <w:sz w:val="24"/>
          <w:szCs w:val="24"/>
        </w:rPr>
        <w:t xml:space="preserve">Dodavatel </w:t>
      </w:r>
      <w:r w:rsidRPr="00500A04">
        <w:rPr>
          <w:rFonts w:ascii="Arial Narrow" w:hAnsi="Arial Narrow" w:cs="Arial"/>
          <w:sz w:val="24"/>
          <w:szCs w:val="24"/>
        </w:rPr>
        <w:t>se zavazuje, že při běžné pracovní komunikaci s Objednatelem či jeho zástupci bude užíváno českého nebo slovenského jazyka, nedohodnou-li se smluvní strany či jejich jednotlivý zástupci jinak.</w:t>
      </w:r>
    </w:p>
    <w:p w14:paraId="53DEA8C3" w14:textId="77777777" w:rsidR="00AE4ED4" w:rsidRDefault="00AE4ED4" w:rsidP="00AE4ED4">
      <w:pPr>
        <w:spacing w:after="150"/>
        <w:ind w:left="360" w:firstLine="0"/>
        <w:rPr>
          <w:rFonts w:ascii="Arial Narrow" w:hAnsi="Arial Narrow" w:cs="Arial"/>
          <w:sz w:val="24"/>
          <w:szCs w:val="24"/>
        </w:rPr>
      </w:pPr>
    </w:p>
    <w:p w14:paraId="508CB68E" w14:textId="77777777" w:rsidR="002C2829" w:rsidRPr="00500A04" w:rsidRDefault="002C2829" w:rsidP="00FA1431">
      <w:pPr>
        <w:pStyle w:val="Nadpis2"/>
        <w:keepNext w:val="0"/>
        <w:keepLines w:val="0"/>
        <w:spacing w:after="150" w:line="268" w:lineRule="auto"/>
        <w:jc w:val="center"/>
        <w:rPr>
          <w:rFonts w:ascii="Arial Narrow" w:hAnsi="Arial Narrow" w:cs="Arial"/>
          <w:color w:val="auto"/>
          <w:sz w:val="24"/>
          <w:szCs w:val="24"/>
        </w:rPr>
      </w:pPr>
      <w:r w:rsidRPr="00500A04">
        <w:rPr>
          <w:rFonts w:ascii="Arial Narrow" w:hAnsi="Arial Narrow" w:cs="Arial"/>
          <w:color w:val="auto"/>
          <w:sz w:val="24"/>
          <w:szCs w:val="24"/>
        </w:rPr>
        <w:t>PODDODAVATELÉ</w:t>
      </w:r>
    </w:p>
    <w:p w14:paraId="41443DB4" w14:textId="0165E853" w:rsidR="002C2829" w:rsidRPr="000F4252" w:rsidRDefault="008B7427" w:rsidP="00CF1DFE">
      <w:pPr>
        <w:numPr>
          <w:ilvl w:val="0"/>
          <w:numId w:val="34"/>
        </w:numPr>
        <w:spacing w:after="150"/>
        <w:rPr>
          <w:rFonts w:ascii="Arial Narrow" w:hAnsi="Arial Narrow" w:cs="Arial"/>
          <w:sz w:val="24"/>
          <w:szCs w:val="24"/>
        </w:rPr>
      </w:pPr>
      <w:r w:rsidRPr="000F4252">
        <w:rPr>
          <w:rFonts w:ascii="Arial Narrow" w:hAnsi="Arial Narrow" w:cs="Arial"/>
          <w:sz w:val="24"/>
          <w:szCs w:val="24"/>
        </w:rPr>
        <w:t>Dodavatel</w:t>
      </w:r>
      <w:r w:rsidR="002C2829" w:rsidRPr="000F4252">
        <w:rPr>
          <w:rFonts w:ascii="Arial Narrow" w:hAnsi="Arial Narrow" w:cs="Arial"/>
          <w:sz w:val="24"/>
          <w:szCs w:val="24"/>
        </w:rPr>
        <w:t xml:space="preserve"> je oprávněn využít k</w:t>
      </w:r>
      <w:r w:rsidRPr="000F4252">
        <w:rPr>
          <w:rFonts w:ascii="Arial Narrow" w:hAnsi="Arial Narrow" w:cs="Arial"/>
          <w:sz w:val="24"/>
          <w:szCs w:val="24"/>
        </w:rPr>
        <w:t> provedení předmětu plnění</w:t>
      </w:r>
      <w:r w:rsidR="002C2829" w:rsidRPr="000F4252">
        <w:rPr>
          <w:rFonts w:ascii="Arial Narrow" w:hAnsi="Arial Narrow" w:cs="Arial"/>
          <w:sz w:val="24"/>
          <w:szCs w:val="24"/>
        </w:rPr>
        <w:t xml:space="preserve"> jiné osoby pouze v případě, že tyto osoby jsou součástí seznamu poddodavatelů, který tvoří </w:t>
      </w:r>
      <w:r w:rsidRPr="000F4252">
        <w:rPr>
          <w:rFonts w:ascii="Arial Narrow" w:hAnsi="Arial Narrow" w:cs="Arial"/>
          <w:sz w:val="24"/>
          <w:szCs w:val="24"/>
        </w:rPr>
        <w:t>p</w:t>
      </w:r>
      <w:r w:rsidR="002C2829" w:rsidRPr="000F4252">
        <w:rPr>
          <w:rFonts w:ascii="Arial Narrow" w:hAnsi="Arial Narrow" w:cs="Arial"/>
          <w:sz w:val="24"/>
          <w:szCs w:val="24"/>
        </w:rPr>
        <w:t xml:space="preserve">řílohu č. </w:t>
      </w:r>
      <w:r w:rsidR="00AE4ED4">
        <w:rPr>
          <w:rFonts w:ascii="Arial Narrow" w:hAnsi="Arial Narrow" w:cs="Arial"/>
          <w:sz w:val="24"/>
          <w:szCs w:val="24"/>
        </w:rPr>
        <w:t>4</w:t>
      </w:r>
      <w:r w:rsidR="002C2829" w:rsidRPr="000F4252">
        <w:rPr>
          <w:rFonts w:ascii="Arial Narrow" w:hAnsi="Arial Narrow" w:cs="Arial"/>
          <w:sz w:val="24"/>
          <w:szCs w:val="24"/>
        </w:rPr>
        <w:t xml:space="preserve"> této Smlouvy a který byl rovněž součástí nabídky </w:t>
      </w:r>
      <w:r w:rsidRPr="000F4252">
        <w:rPr>
          <w:rFonts w:ascii="Arial Narrow" w:hAnsi="Arial Narrow" w:cs="Arial"/>
          <w:sz w:val="24"/>
          <w:szCs w:val="24"/>
        </w:rPr>
        <w:t>Dodavatele</w:t>
      </w:r>
      <w:r w:rsidR="002C2829" w:rsidRPr="000F4252">
        <w:rPr>
          <w:rFonts w:ascii="Arial Narrow" w:hAnsi="Arial Narrow" w:cs="Arial"/>
          <w:sz w:val="24"/>
          <w:szCs w:val="24"/>
        </w:rPr>
        <w:t xml:space="preserve"> do veřejné zakázky, není-li stanoveno jinak. </w:t>
      </w:r>
      <w:r w:rsidRPr="000F4252">
        <w:rPr>
          <w:rFonts w:ascii="Arial Narrow" w:hAnsi="Arial Narrow" w:cs="Arial"/>
          <w:sz w:val="24"/>
          <w:szCs w:val="24"/>
        </w:rPr>
        <w:t>Dodavatel</w:t>
      </w:r>
      <w:r w:rsidR="002C2829" w:rsidRPr="000F4252">
        <w:rPr>
          <w:rFonts w:ascii="Arial Narrow" w:hAnsi="Arial Narrow" w:cs="Arial"/>
          <w:sz w:val="24"/>
          <w:szCs w:val="24"/>
        </w:rPr>
        <w:t xml:space="preserve"> se zavazuje, že poddodavatelé, kterými prokazoval splnění kvalifikace v zadávacím řízení veřejné zakázky, se budou podílet na plnění povinností </w:t>
      </w:r>
      <w:r w:rsidRPr="000F4252">
        <w:rPr>
          <w:rFonts w:ascii="Arial Narrow" w:hAnsi="Arial Narrow" w:cs="Arial"/>
          <w:sz w:val="24"/>
          <w:szCs w:val="24"/>
        </w:rPr>
        <w:t>Dodavatele</w:t>
      </w:r>
      <w:r w:rsidR="002C2829" w:rsidRPr="000F4252">
        <w:rPr>
          <w:rFonts w:ascii="Arial Narrow" w:hAnsi="Arial Narrow" w:cs="Arial"/>
          <w:sz w:val="24"/>
          <w:szCs w:val="24"/>
        </w:rPr>
        <w:t xml:space="preserve"> vyplývajících ze </w:t>
      </w:r>
      <w:r w:rsidRPr="000F4252">
        <w:rPr>
          <w:rFonts w:ascii="Arial Narrow" w:hAnsi="Arial Narrow" w:cs="Arial"/>
          <w:sz w:val="24"/>
          <w:szCs w:val="24"/>
        </w:rPr>
        <w:t>S</w:t>
      </w:r>
      <w:r w:rsidR="002C2829" w:rsidRPr="000F4252">
        <w:rPr>
          <w:rFonts w:ascii="Arial Narrow" w:hAnsi="Arial Narrow" w:cs="Arial"/>
          <w:sz w:val="24"/>
          <w:szCs w:val="24"/>
        </w:rPr>
        <w:t xml:space="preserve">mlouvy v rozsahu podle nabídky </w:t>
      </w:r>
      <w:r w:rsidRPr="000F4252">
        <w:rPr>
          <w:rFonts w:ascii="Arial Narrow" w:hAnsi="Arial Narrow" w:cs="Arial"/>
          <w:sz w:val="24"/>
          <w:szCs w:val="24"/>
        </w:rPr>
        <w:t>Dodavatele</w:t>
      </w:r>
      <w:r w:rsidR="002C2829" w:rsidRPr="000F4252">
        <w:rPr>
          <w:rFonts w:ascii="Arial Narrow" w:hAnsi="Arial Narrow" w:cs="Arial"/>
          <w:sz w:val="24"/>
          <w:szCs w:val="24"/>
        </w:rPr>
        <w:t xml:space="preserve"> podané do zadávacího řízení veřejné zakázky.</w:t>
      </w:r>
    </w:p>
    <w:p w14:paraId="71FFED3E" w14:textId="04A8B186" w:rsidR="002C2829" w:rsidRPr="000F4252" w:rsidRDefault="008B7427" w:rsidP="00CF1DFE">
      <w:pPr>
        <w:numPr>
          <w:ilvl w:val="0"/>
          <w:numId w:val="34"/>
        </w:numPr>
        <w:spacing w:after="150"/>
        <w:rPr>
          <w:rFonts w:ascii="Arial Narrow" w:hAnsi="Arial Narrow" w:cs="Arial"/>
          <w:sz w:val="24"/>
          <w:szCs w:val="24"/>
        </w:rPr>
      </w:pPr>
      <w:r w:rsidRPr="000F4252">
        <w:rPr>
          <w:rFonts w:ascii="Arial Narrow" w:hAnsi="Arial Narrow" w:cs="Arial"/>
          <w:sz w:val="24"/>
          <w:szCs w:val="24"/>
        </w:rPr>
        <w:t>Dodavatel</w:t>
      </w:r>
      <w:r w:rsidR="002C2829" w:rsidRPr="000F4252">
        <w:rPr>
          <w:rFonts w:ascii="Arial Narrow" w:hAnsi="Arial Narrow" w:cs="Arial"/>
          <w:sz w:val="24"/>
          <w:szCs w:val="24"/>
        </w:rPr>
        <w:t xml:space="preserve"> odpovídá za plnění poddodavatele tak, jako by plnil sám. </w:t>
      </w:r>
      <w:r w:rsidRPr="000F4252">
        <w:rPr>
          <w:rFonts w:ascii="Arial Narrow" w:hAnsi="Arial Narrow" w:cs="Arial"/>
          <w:sz w:val="24"/>
          <w:szCs w:val="24"/>
        </w:rPr>
        <w:t>Dodavatel</w:t>
      </w:r>
      <w:r w:rsidR="002C2829" w:rsidRPr="000F4252">
        <w:rPr>
          <w:rFonts w:ascii="Arial Narrow" w:hAnsi="Arial Narrow" w:cs="Arial"/>
          <w:sz w:val="24"/>
          <w:szCs w:val="24"/>
        </w:rPr>
        <w:t xml:space="preserve"> je povinen vybrat takového poddodavatele, který neodporuje požadavkům, jaké má Objednatel na </w:t>
      </w:r>
      <w:r w:rsidRPr="000F4252">
        <w:rPr>
          <w:rFonts w:ascii="Arial Narrow" w:hAnsi="Arial Narrow" w:cs="Arial"/>
          <w:sz w:val="24"/>
          <w:szCs w:val="24"/>
        </w:rPr>
        <w:t>Dodavatele</w:t>
      </w:r>
      <w:r w:rsidR="002C2829" w:rsidRPr="000F4252">
        <w:rPr>
          <w:rFonts w:ascii="Arial Narrow" w:hAnsi="Arial Narrow" w:cs="Arial"/>
          <w:sz w:val="24"/>
          <w:szCs w:val="24"/>
        </w:rPr>
        <w:t xml:space="preserve">. </w:t>
      </w:r>
    </w:p>
    <w:p w14:paraId="023D4EFA" w14:textId="6022C2BB" w:rsidR="002C2829" w:rsidRPr="000F4252" w:rsidRDefault="008B7427" w:rsidP="00CF1DFE">
      <w:pPr>
        <w:numPr>
          <w:ilvl w:val="0"/>
          <w:numId w:val="34"/>
        </w:numPr>
        <w:spacing w:after="150"/>
        <w:rPr>
          <w:rFonts w:ascii="Arial Narrow" w:hAnsi="Arial Narrow" w:cs="Arial"/>
          <w:sz w:val="24"/>
          <w:szCs w:val="24"/>
        </w:rPr>
      </w:pPr>
      <w:r w:rsidRPr="000F4252">
        <w:rPr>
          <w:rFonts w:ascii="Arial Narrow" w:hAnsi="Arial Narrow" w:cs="Arial"/>
          <w:sz w:val="24"/>
          <w:szCs w:val="24"/>
        </w:rPr>
        <w:t xml:space="preserve">Dodavatel </w:t>
      </w:r>
      <w:r w:rsidR="002C2829" w:rsidRPr="000F4252">
        <w:rPr>
          <w:rFonts w:ascii="Arial Narrow" w:hAnsi="Arial Narrow" w:cs="Arial"/>
          <w:sz w:val="24"/>
          <w:szCs w:val="24"/>
        </w:rPr>
        <w:t xml:space="preserve">prohlašuje a zavazuje se, že ručí za uspokojení povinnosti poddodavatele nahradit újmu způsobenou poddodavatelem Objednateli při plnění nebo v souvislosti s plněním povinností ze Smlouvy, jestliže povinnost k náhradě újmy nesplnil poddodavatel sám. </w:t>
      </w:r>
    </w:p>
    <w:p w14:paraId="050B6C38" w14:textId="33223B62" w:rsidR="002C2829" w:rsidRPr="000F4252" w:rsidRDefault="002C2829" w:rsidP="00CF1DFE">
      <w:pPr>
        <w:numPr>
          <w:ilvl w:val="0"/>
          <w:numId w:val="34"/>
        </w:numPr>
        <w:spacing w:after="150"/>
        <w:rPr>
          <w:rFonts w:ascii="Arial Narrow" w:hAnsi="Arial Narrow" w:cs="Arial"/>
          <w:sz w:val="24"/>
          <w:szCs w:val="24"/>
        </w:rPr>
      </w:pPr>
      <w:r w:rsidRPr="000F4252">
        <w:rPr>
          <w:rFonts w:ascii="Arial Narrow" w:hAnsi="Arial Narrow" w:cs="Arial"/>
          <w:sz w:val="24"/>
          <w:szCs w:val="24"/>
        </w:rPr>
        <w:lastRenderedPageBreak/>
        <w:t xml:space="preserve">V případě, že poddodavatel je s plněním svých závazků, které přímo souvisí s předmětem této smlouvy, v prodlení více než 10 </w:t>
      </w:r>
      <w:r w:rsidR="008B7427" w:rsidRPr="000F4252">
        <w:rPr>
          <w:rFonts w:ascii="Arial Narrow" w:hAnsi="Arial Narrow" w:cs="Arial"/>
          <w:sz w:val="24"/>
          <w:szCs w:val="24"/>
        </w:rPr>
        <w:t xml:space="preserve">kalendářních </w:t>
      </w:r>
      <w:r w:rsidRPr="000F4252">
        <w:rPr>
          <w:rFonts w:ascii="Arial Narrow" w:hAnsi="Arial Narrow" w:cs="Arial"/>
          <w:sz w:val="24"/>
          <w:szCs w:val="24"/>
        </w:rPr>
        <w:t xml:space="preserve">dnů, nebo byl poddodavateli uložen zákaz plnění veřejných zakázek, ocitnul se v úpadku nebo hrozícím úpadku, nebo byl pravomocně odsouzen za trestný čin uvedený v </w:t>
      </w:r>
      <w:r w:rsidR="008B7427" w:rsidRPr="000F4252">
        <w:rPr>
          <w:rFonts w:ascii="Arial Narrow" w:hAnsi="Arial Narrow" w:cs="Arial"/>
          <w:sz w:val="24"/>
          <w:szCs w:val="24"/>
        </w:rPr>
        <w:t>p</w:t>
      </w:r>
      <w:r w:rsidRPr="000F4252">
        <w:rPr>
          <w:rFonts w:ascii="Arial Narrow" w:hAnsi="Arial Narrow" w:cs="Arial"/>
          <w:sz w:val="24"/>
          <w:szCs w:val="24"/>
        </w:rPr>
        <w:t xml:space="preserve">říloze č. 3 </w:t>
      </w:r>
      <w:r w:rsidR="008B7427" w:rsidRPr="000F4252">
        <w:rPr>
          <w:rFonts w:ascii="Arial Narrow" w:hAnsi="Arial Narrow" w:cs="Arial"/>
          <w:sz w:val="24"/>
          <w:szCs w:val="24"/>
        </w:rPr>
        <w:t>ZZVZ</w:t>
      </w:r>
      <w:r w:rsidRPr="000F4252">
        <w:rPr>
          <w:rFonts w:ascii="Arial Narrow" w:hAnsi="Arial Narrow" w:cs="Arial"/>
          <w:sz w:val="24"/>
          <w:szCs w:val="24"/>
        </w:rPr>
        <w:t xml:space="preserve">, nebo je zde jiný vážný důvod, pak je Objednatel oprávněn požadovat po </w:t>
      </w:r>
      <w:r w:rsidR="008B7427" w:rsidRPr="000F4252">
        <w:rPr>
          <w:rFonts w:ascii="Arial Narrow" w:hAnsi="Arial Narrow" w:cs="Arial"/>
          <w:sz w:val="24"/>
          <w:szCs w:val="24"/>
        </w:rPr>
        <w:t>Dodavateli</w:t>
      </w:r>
      <w:r w:rsidRPr="000F4252">
        <w:rPr>
          <w:rFonts w:ascii="Arial Narrow" w:hAnsi="Arial Narrow" w:cs="Arial"/>
          <w:sz w:val="24"/>
          <w:szCs w:val="24"/>
        </w:rPr>
        <w:t xml:space="preserve"> výměnu poddodavatele. </w:t>
      </w:r>
      <w:r w:rsidR="00847367" w:rsidRPr="000F4252">
        <w:rPr>
          <w:rFonts w:ascii="Arial Narrow" w:hAnsi="Arial Narrow" w:cs="Arial"/>
          <w:sz w:val="24"/>
          <w:szCs w:val="24"/>
        </w:rPr>
        <w:t>Za jiný vážný důvod dle předchozí věty se považuje rovněž stav nereflektování výhrad sdělených Objednatelem k činnosti poddodavatele</w:t>
      </w:r>
      <w:r w:rsidR="008C221D" w:rsidRPr="000F4252">
        <w:rPr>
          <w:rFonts w:ascii="Arial Narrow" w:hAnsi="Arial Narrow" w:cs="Arial"/>
          <w:sz w:val="24"/>
          <w:szCs w:val="24"/>
        </w:rPr>
        <w:t>, či řádnosti a kvality jím poskytovaného plnění apod., kdy uvedené nedostatky nebyly napraveny ani po předchozí písemné stížnosti adresované Objednatelem</w:t>
      </w:r>
      <w:r w:rsidR="0056527B" w:rsidRPr="000F4252">
        <w:rPr>
          <w:rFonts w:ascii="Arial Narrow" w:hAnsi="Arial Narrow" w:cs="Arial"/>
          <w:sz w:val="24"/>
          <w:szCs w:val="24"/>
        </w:rPr>
        <w:t xml:space="preserve"> </w:t>
      </w:r>
      <w:r w:rsidR="008C221D" w:rsidRPr="000F4252">
        <w:rPr>
          <w:rFonts w:ascii="Arial Narrow" w:hAnsi="Arial Narrow" w:cs="Arial"/>
          <w:sz w:val="24"/>
          <w:szCs w:val="24"/>
        </w:rPr>
        <w:t xml:space="preserve">Dodavateli. </w:t>
      </w:r>
      <w:r w:rsidR="008B7427" w:rsidRPr="000F4252">
        <w:rPr>
          <w:rFonts w:ascii="Arial Narrow" w:hAnsi="Arial Narrow" w:cs="Arial"/>
          <w:sz w:val="24"/>
          <w:szCs w:val="24"/>
        </w:rPr>
        <w:t>Dodavatel</w:t>
      </w:r>
      <w:r w:rsidRPr="000F4252">
        <w:rPr>
          <w:rFonts w:ascii="Arial Narrow" w:hAnsi="Arial Narrow" w:cs="Arial"/>
          <w:sz w:val="24"/>
          <w:szCs w:val="24"/>
        </w:rPr>
        <w:t xml:space="preserve"> je povinen navrhnout nového poddodavatele do 10 </w:t>
      </w:r>
      <w:r w:rsidR="008B7427" w:rsidRPr="000F4252">
        <w:rPr>
          <w:rFonts w:ascii="Arial Narrow" w:hAnsi="Arial Narrow" w:cs="Arial"/>
          <w:sz w:val="24"/>
          <w:szCs w:val="24"/>
        </w:rPr>
        <w:t xml:space="preserve">kalendářních </w:t>
      </w:r>
      <w:r w:rsidRPr="000F4252">
        <w:rPr>
          <w:rFonts w:ascii="Arial Narrow" w:hAnsi="Arial Narrow" w:cs="Arial"/>
          <w:sz w:val="24"/>
          <w:szCs w:val="24"/>
        </w:rPr>
        <w:t xml:space="preserve">dnů od doručení žádosti Objednatele. Nový poddodavatel se může podílet na </w:t>
      </w:r>
      <w:r w:rsidR="008B7427" w:rsidRPr="000F4252">
        <w:rPr>
          <w:rFonts w:ascii="Arial Narrow" w:hAnsi="Arial Narrow" w:cs="Arial"/>
          <w:sz w:val="24"/>
          <w:szCs w:val="24"/>
        </w:rPr>
        <w:t>poskytování předmětu plnění</w:t>
      </w:r>
      <w:r w:rsidRPr="000F4252">
        <w:rPr>
          <w:rFonts w:ascii="Arial Narrow" w:hAnsi="Arial Narrow" w:cs="Arial"/>
          <w:sz w:val="24"/>
          <w:szCs w:val="24"/>
        </w:rPr>
        <w:t xml:space="preserve"> pouze na základě písemného souhlasu Objednatele</w:t>
      </w:r>
      <w:r w:rsidR="00F47429" w:rsidRPr="000F4252">
        <w:rPr>
          <w:rFonts w:ascii="Arial Narrow" w:hAnsi="Arial Narrow" w:cs="Arial"/>
          <w:sz w:val="24"/>
          <w:szCs w:val="24"/>
        </w:rPr>
        <w:t>, který Objednatel udělí po provedení kontroly dokladů předložených Dodavatelem k novému poddodavateli.</w:t>
      </w:r>
    </w:p>
    <w:p w14:paraId="224357F2" w14:textId="670CA4C2" w:rsidR="002C2829" w:rsidRDefault="002C2829" w:rsidP="00CF1DFE">
      <w:pPr>
        <w:numPr>
          <w:ilvl w:val="0"/>
          <w:numId w:val="34"/>
        </w:numPr>
        <w:spacing w:after="150"/>
        <w:rPr>
          <w:rFonts w:ascii="Arial Narrow" w:hAnsi="Arial Narrow" w:cs="Arial"/>
          <w:sz w:val="24"/>
          <w:szCs w:val="24"/>
        </w:rPr>
      </w:pPr>
      <w:r w:rsidRPr="000F4252">
        <w:rPr>
          <w:rFonts w:ascii="Arial Narrow" w:hAnsi="Arial Narrow" w:cs="Arial"/>
          <w:sz w:val="24"/>
          <w:szCs w:val="24"/>
        </w:rPr>
        <w:t xml:space="preserve">Pokud jsou důvody pro změnu či doplnění poddodavatele dány na straně </w:t>
      </w:r>
      <w:r w:rsidR="008B7427" w:rsidRPr="000F4252">
        <w:rPr>
          <w:rFonts w:ascii="Arial Narrow" w:hAnsi="Arial Narrow" w:cs="Arial"/>
          <w:sz w:val="24"/>
          <w:szCs w:val="24"/>
        </w:rPr>
        <w:t>Dodavatele</w:t>
      </w:r>
      <w:r w:rsidRPr="000F4252">
        <w:rPr>
          <w:rFonts w:ascii="Arial Narrow" w:hAnsi="Arial Narrow" w:cs="Arial"/>
          <w:sz w:val="24"/>
          <w:szCs w:val="24"/>
        </w:rPr>
        <w:t xml:space="preserve">, </w:t>
      </w:r>
      <w:r w:rsidR="008B7427" w:rsidRPr="000F4252">
        <w:rPr>
          <w:rFonts w:ascii="Arial Narrow" w:hAnsi="Arial Narrow" w:cs="Arial"/>
          <w:sz w:val="24"/>
          <w:szCs w:val="24"/>
        </w:rPr>
        <w:t>Dodavatel</w:t>
      </w:r>
      <w:r w:rsidRPr="000F4252">
        <w:rPr>
          <w:rFonts w:ascii="Arial Narrow" w:hAnsi="Arial Narrow" w:cs="Arial"/>
          <w:sz w:val="24"/>
          <w:szCs w:val="24"/>
        </w:rPr>
        <w:t xml:space="preserve"> může ke změně či doplnění přistoupit pouze s předchozím souhlasem Objednatele. Jedná-li se o změnu poddodavatele, prostřednictvím něhož byla prokazována kvalifikace, nově navržený poddodavatel musí disponovat stejnou nebo vyšší úrovní kvalifikace, jakou disponoval poddodavatel, kterým byla prokazována kvalifikace v rámci zadávacího řízení veřejné zakázky. Objednatel udělí písemný souhlas se změnou </w:t>
      </w:r>
      <w:r w:rsidR="00354E9A" w:rsidRPr="000F4252">
        <w:rPr>
          <w:rFonts w:ascii="Arial Narrow" w:hAnsi="Arial Narrow" w:cs="Arial"/>
          <w:sz w:val="24"/>
          <w:szCs w:val="24"/>
        </w:rPr>
        <w:t>poddodavatele po</w:t>
      </w:r>
      <w:r w:rsidRPr="000F4252">
        <w:rPr>
          <w:rFonts w:ascii="Arial Narrow" w:hAnsi="Arial Narrow" w:cs="Arial"/>
          <w:sz w:val="24"/>
          <w:szCs w:val="24"/>
        </w:rPr>
        <w:t xml:space="preserve"> doručení žádosti ze strany</w:t>
      </w:r>
      <w:r w:rsidRPr="00500A04">
        <w:rPr>
          <w:rFonts w:ascii="Arial Narrow" w:hAnsi="Arial Narrow" w:cs="Arial"/>
          <w:sz w:val="24"/>
          <w:szCs w:val="24"/>
        </w:rPr>
        <w:t xml:space="preserve"> </w:t>
      </w:r>
      <w:r w:rsidR="008B7427">
        <w:rPr>
          <w:rFonts w:ascii="Arial Narrow" w:hAnsi="Arial Narrow" w:cs="Arial"/>
          <w:sz w:val="24"/>
          <w:szCs w:val="24"/>
        </w:rPr>
        <w:t>Dodavatele</w:t>
      </w:r>
      <w:r w:rsidRPr="00500A04">
        <w:rPr>
          <w:rFonts w:ascii="Arial Narrow" w:hAnsi="Arial Narrow" w:cs="Arial"/>
          <w:sz w:val="24"/>
          <w:szCs w:val="24"/>
        </w:rPr>
        <w:t>, jejíž přílohou budou doklady prokazující kvalifikaci nového poddodavatele</w:t>
      </w:r>
      <w:r w:rsidR="00354E9A">
        <w:rPr>
          <w:rFonts w:ascii="Arial Narrow" w:hAnsi="Arial Narrow" w:cs="Arial"/>
          <w:sz w:val="24"/>
          <w:szCs w:val="24"/>
        </w:rPr>
        <w:t>, a po provedení kontroly takto předložených dokladů</w:t>
      </w:r>
      <w:r w:rsidRPr="00500A04">
        <w:rPr>
          <w:rFonts w:ascii="Arial Narrow" w:hAnsi="Arial Narrow" w:cs="Arial"/>
          <w:sz w:val="24"/>
          <w:szCs w:val="24"/>
        </w:rPr>
        <w:t xml:space="preserve">. </w:t>
      </w:r>
    </w:p>
    <w:p w14:paraId="15D0D203" w14:textId="77777777" w:rsidR="00634B08" w:rsidRPr="00500A04" w:rsidRDefault="00634B08" w:rsidP="00FA1431">
      <w:pPr>
        <w:spacing w:after="150"/>
        <w:ind w:left="360" w:firstLine="0"/>
        <w:rPr>
          <w:rFonts w:ascii="Arial Narrow" w:hAnsi="Arial Narrow" w:cs="Arial"/>
          <w:sz w:val="24"/>
          <w:szCs w:val="24"/>
        </w:rPr>
      </w:pPr>
    </w:p>
    <w:p w14:paraId="25180D6A" w14:textId="77777777" w:rsidR="00634B08" w:rsidRPr="00500A04" w:rsidRDefault="00634B08" w:rsidP="00FA1431">
      <w:pPr>
        <w:pStyle w:val="Nadpis2"/>
        <w:keepNext w:val="0"/>
        <w:keepLines w:val="0"/>
        <w:spacing w:after="120"/>
        <w:jc w:val="center"/>
        <w:rPr>
          <w:rFonts w:ascii="Arial Narrow" w:hAnsi="Arial Narrow" w:cs="Arial"/>
          <w:color w:val="auto"/>
          <w:sz w:val="24"/>
          <w:szCs w:val="24"/>
        </w:rPr>
      </w:pPr>
      <w:bookmarkStart w:id="13" w:name="_Ref314542799"/>
      <w:r w:rsidRPr="00500A04">
        <w:rPr>
          <w:rFonts w:ascii="Arial Narrow" w:hAnsi="Arial Narrow" w:cs="Arial"/>
          <w:color w:val="auto"/>
          <w:sz w:val="24"/>
          <w:szCs w:val="24"/>
        </w:rPr>
        <w:t>VLASTNICKÉ PRÁVO A UŽÍVACÍ PRÁVA</w:t>
      </w:r>
    </w:p>
    <w:p w14:paraId="26C75115" w14:textId="29CA8539" w:rsidR="00634B08" w:rsidRPr="000F4252" w:rsidRDefault="7C945422" w:rsidP="00CF1DFE">
      <w:pPr>
        <w:numPr>
          <w:ilvl w:val="0"/>
          <w:numId w:val="35"/>
        </w:numPr>
        <w:spacing w:after="150"/>
        <w:rPr>
          <w:rFonts w:ascii="Arial Narrow" w:hAnsi="Arial Narrow" w:cs="Arial"/>
          <w:sz w:val="24"/>
          <w:szCs w:val="24"/>
        </w:rPr>
      </w:pPr>
      <w:bookmarkStart w:id="14" w:name="_Ref311708606"/>
      <w:r w:rsidRPr="0D390BE8">
        <w:rPr>
          <w:rFonts w:ascii="Arial Narrow" w:hAnsi="Arial Narrow" w:cs="Arial"/>
          <w:sz w:val="24"/>
          <w:szCs w:val="24"/>
        </w:rPr>
        <w:t>Objednatel nabývá vlastnické právo k</w:t>
      </w:r>
      <w:r w:rsidR="1728E75F" w:rsidRPr="0D390BE8">
        <w:rPr>
          <w:rFonts w:ascii="Arial Narrow" w:hAnsi="Arial Narrow" w:cs="Arial"/>
          <w:sz w:val="24"/>
          <w:szCs w:val="24"/>
        </w:rPr>
        <w:t xml:space="preserve"> poskytnutému předmětu plnění</w:t>
      </w:r>
      <w:r w:rsidRPr="0D390BE8">
        <w:rPr>
          <w:rFonts w:ascii="Arial Narrow" w:hAnsi="Arial Narrow" w:cs="Arial"/>
          <w:sz w:val="24"/>
          <w:szCs w:val="24"/>
        </w:rPr>
        <w:t xml:space="preserve"> </w:t>
      </w:r>
      <w:r w:rsidR="65127031" w:rsidRPr="0D390BE8">
        <w:rPr>
          <w:rFonts w:ascii="Arial Narrow" w:hAnsi="Arial Narrow" w:cs="Arial"/>
          <w:sz w:val="24"/>
          <w:szCs w:val="24"/>
        </w:rPr>
        <w:t xml:space="preserve">či jeho dílčím částem </w:t>
      </w:r>
      <w:r w:rsidRPr="0D390BE8">
        <w:rPr>
          <w:rFonts w:ascii="Arial Narrow" w:hAnsi="Arial Narrow" w:cs="Arial"/>
          <w:sz w:val="24"/>
          <w:szCs w:val="24"/>
        </w:rPr>
        <w:t>podpisem</w:t>
      </w:r>
      <w:r w:rsidR="1728E75F" w:rsidRPr="0D390BE8">
        <w:rPr>
          <w:rFonts w:ascii="Arial Narrow" w:hAnsi="Arial Narrow" w:cs="Arial"/>
          <w:sz w:val="24"/>
          <w:szCs w:val="24"/>
        </w:rPr>
        <w:t xml:space="preserve"> akceptačního protokolu, a to v rozsahu </w:t>
      </w:r>
      <w:r w:rsidR="25787A1C" w:rsidRPr="0D390BE8">
        <w:rPr>
          <w:rFonts w:ascii="Arial Narrow" w:hAnsi="Arial Narrow" w:cs="Arial"/>
          <w:sz w:val="24"/>
          <w:szCs w:val="24"/>
        </w:rPr>
        <w:t xml:space="preserve">jím provedené </w:t>
      </w:r>
      <w:r w:rsidR="1728E75F" w:rsidRPr="0D390BE8">
        <w:rPr>
          <w:rFonts w:ascii="Arial Narrow" w:hAnsi="Arial Narrow" w:cs="Arial"/>
          <w:sz w:val="24"/>
          <w:szCs w:val="24"/>
        </w:rPr>
        <w:t>akceptace</w:t>
      </w:r>
      <w:r w:rsidRPr="0D390BE8">
        <w:rPr>
          <w:rFonts w:ascii="Arial Narrow" w:hAnsi="Arial Narrow" w:cs="Arial"/>
          <w:sz w:val="24"/>
          <w:szCs w:val="24"/>
        </w:rPr>
        <w:t xml:space="preserve">. </w:t>
      </w:r>
    </w:p>
    <w:p w14:paraId="575931AC" w14:textId="7F708166" w:rsidR="00634B08" w:rsidRPr="00846D01" w:rsidRDefault="00E31A50" w:rsidP="00CF1DFE">
      <w:pPr>
        <w:numPr>
          <w:ilvl w:val="0"/>
          <w:numId w:val="35"/>
        </w:numPr>
        <w:spacing w:after="150"/>
        <w:rPr>
          <w:rFonts w:ascii="Arial Narrow" w:hAnsi="Arial Narrow" w:cs="Arial"/>
          <w:sz w:val="24"/>
          <w:szCs w:val="24"/>
        </w:rPr>
      </w:pPr>
      <w:r w:rsidRPr="000F4252">
        <w:rPr>
          <w:rFonts w:ascii="Arial Narrow" w:hAnsi="Arial Narrow" w:cs="Arial"/>
          <w:sz w:val="24"/>
          <w:szCs w:val="24"/>
        </w:rPr>
        <w:t>Dodavatel</w:t>
      </w:r>
      <w:r w:rsidR="00634B08" w:rsidRPr="000F4252">
        <w:rPr>
          <w:rFonts w:ascii="Arial Narrow" w:hAnsi="Arial Narrow" w:cs="Arial"/>
          <w:sz w:val="24"/>
          <w:szCs w:val="24"/>
        </w:rPr>
        <w:t xml:space="preserve"> se zavazuje při </w:t>
      </w:r>
      <w:r w:rsidRPr="000F4252">
        <w:rPr>
          <w:rFonts w:ascii="Arial Narrow" w:hAnsi="Arial Narrow" w:cs="Arial"/>
          <w:sz w:val="24"/>
          <w:szCs w:val="24"/>
        </w:rPr>
        <w:t>poskytování předmětu plnění</w:t>
      </w:r>
      <w:r w:rsidR="00634B08" w:rsidRPr="000F4252">
        <w:rPr>
          <w:rFonts w:ascii="Arial Narrow" w:hAnsi="Arial Narrow" w:cs="Arial"/>
          <w:sz w:val="24"/>
          <w:szCs w:val="24"/>
        </w:rPr>
        <w:t xml:space="preserve"> neporušit práva třetích osob, která těmto osobám mohou plynout z duševního vlastnictví, zejména z autorských práv a práv průmyslového vlastnictví. </w:t>
      </w:r>
      <w:r w:rsidRPr="000F4252">
        <w:rPr>
          <w:rFonts w:ascii="Arial Narrow" w:hAnsi="Arial Narrow" w:cs="Arial"/>
          <w:sz w:val="24"/>
          <w:szCs w:val="24"/>
        </w:rPr>
        <w:t>Dodavatel</w:t>
      </w:r>
      <w:r w:rsidR="00634B08" w:rsidRPr="000F4252">
        <w:rPr>
          <w:rFonts w:ascii="Arial Narrow" w:hAnsi="Arial Narrow" w:cs="Arial"/>
          <w:sz w:val="24"/>
          <w:szCs w:val="24"/>
        </w:rPr>
        <w:t xml:space="preserve"> se zavazuje, že Objednateli uhradí veškeré náklady, výdaje, škody a majetkovou i nemajetkovou újmu, které Objednateli vzniknou v důsledku uplatnění práv třetích osob vůči Objednateli v souvislosti s porušením povinnosti </w:t>
      </w:r>
      <w:r w:rsidRPr="000F4252">
        <w:rPr>
          <w:rFonts w:ascii="Arial Narrow" w:hAnsi="Arial Narrow" w:cs="Arial"/>
          <w:sz w:val="24"/>
          <w:szCs w:val="24"/>
        </w:rPr>
        <w:t>Dodavatele</w:t>
      </w:r>
      <w:r w:rsidR="00634B08" w:rsidRPr="000F4252">
        <w:rPr>
          <w:rFonts w:ascii="Arial Narrow" w:hAnsi="Arial Narrow" w:cs="Arial"/>
          <w:sz w:val="24"/>
          <w:szCs w:val="24"/>
        </w:rPr>
        <w:t xml:space="preserve"> dle předchozí věty. Uplatní-li třetí osoba své právo k</w:t>
      </w:r>
      <w:r w:rsidRPr="000F4252">
        <w:rPr>
          <w:rFonts w:ascii="Arial Narrow" w:hAnsi="Arial Narrow" w:cs="Arial"/>
          <w:sz w:val="24"/>
          <w:szCs w:val="24"/>
        </w:rPr>
        <w:t> předmětu plnění</w:t>
      </w:r>
      <w:r w:rsidR="00634B08" w:rsidRPr="000F4252">
        <w:rPr>
          <w:rFonts w:ascii="Arial Narrow" w:hAnsi="Arial Narrow" w:cs="Arial"/>
          <w:sz w:val="24"/>
          <w:szCs w:val="24"/>
        </w:rPr>
        <w:t xml:space="preserve"> nebo jeho části, zavazuje se </w:t>
      </w:r>
      <w:r w:rsidRPr="000F4252">
        <w:rPr>
          <w:rFonts w:ascii="Arial Narrow" w:hAnsi="Arial Narrow" w:cs="Arial"/>
          <w:sz w:val="24"/>
          <w:szCs w:val="24"/>
        </w:rPr>
        <w:t>Dodavatel</w:t>
      </w:r>
      <w:r w:rsidR="00634B08" w:rsidRPr="000F4252">
        <w:rPr>
          <w:rFonts w:ascii="Arial Narrow" w:hAnsi="Arial Narrow" w:cs="Arial"/>
          <w:sz w:val="24"/>
          <w:szCs w:val="24"/>
        </w:rPr>
        <w:t xml:space="preserve"> dále Objednateli bezplatně poskytnout, zabezpečit a/nebo uhradit náhradní řešení, které</w:t>
      </w:r>
      <w:r w:rsidR="00634B08" w:rsidRPr="00846D01">
        <w:rPr>
          <w:rFonts w:ascii="Arial Narrow" w:hAnsi="Arial Narrow" w:cs="Arial"/>
          <w:sz w:val="24"/>
          <w:szCs w:val="24"/>
        </w:rPr>
        <w:t xml:space="preserve"> nebude dotčeno právem třetí osoby.</w:t>
      </w:r>
    </w:p>
    <w:bookmarkEnd w:id="13"/>
    <w:bookmarkEnd w:id="14"/>
    <w:p w14:paraId="77B53794" w14:textId="77777777" w:rsidR="00AE4ED4" w:rsidRPr="00846D01" w:rsidRDefault="00AE4ED4" w:rsidP="00AE4ED4">
      <w:pPr>
        <w:numPr>
          <w:ilvl w:val="0"/>
          <w:numId w:val="35"/>
        </w:numPr>
        <w:spacing w:after="150"/>
        <w:rPr>
          <w:rFonts w:ascii="Arial Narrow" w:hAnsi="Arial Narrow" w:cs="Arial"/>
          <w:sz w:val="24"/>
          <w:szCs w:val="24"/>
        </w:rPr>
      </w:pPr>
      <w:r w:rsidRPr="00846D01">
        <w:rPr>
          <w:rFonts w:ascii="Arial Narrow" w:hAnsi="Arial Narrow" w:cs="Arial"/>
          <w:sz w:val="24"/>
          <w:szCs w:val="24"/>
        </w:rPr>
        <w:t xml:space="preserve">V případě, že je výsledkem činnosti </w:t>
      </w:r>
      <w:r>
        <w:rPr>
          <w:rFonts w:ascii="Arial Narrow" w:hAnsi="Arial Narrow" w:cs="Arial"/>
          <w:sz w:val="24"/>
          <w:szCs w:val="24"/>
        </w:rPr>
        <w:t>Dodavatele</w:t>
      </w:r>
      <w:r w:rsidRPr="00846D01">
        <w:rPr>
          <w:rFonts w:ascii="Arial Narrow" w:hAnsi="Arial Narrow" w:cs="Arial"/>
          <w:sz w:val="24"/>
          <w:szCs w:val="24"/>
        </w:rPr>
        <w:t xml:space="preserve"> dle této Smlouvy </w:t>
      </w:r>
      <w:r>
        <w:rPr>
          <w:rFonts w:ascii="Arial Narrow" w:hAnsi="Arial Narrow" w:cs="Arial"/>
          <w:sz w:val="24"/>
          <w:szCs w:val="24"/>
        </w:rPr>
        <w:t xml:space="preserve">či jeho součástí </w:t>
      </w:r>
      <w:r w:rsidRPr="00846D01">
        <w:rPr>
          <w:rFonts w:ascii="Arial Narrow" w:hAnsi="Arial Narrow" w:cs="Arial"/>
          <w:sz w:val="24"/>
          <w:szCs w:val="24"/>
        </w:rPr>
        <w:t xml:space="preserve">dílo, které podléhá ochraně podle zákona č. 121/2000 Sb., o právu autorském, právech souvisejících s právem autorským a o změně dalších zákonů (autorský zákon), v platném znění (dále jen „autorský zákon“) a občanského zákoníku, získá Objednatel k takto vytvořenému dílu jako celku i k jeho jednotlivým částem </w:t>
      </w:r>
      <w:r>
        <w:rPr>
          <w:rFonts w:ascii="Arial Narrow" w:hAnsi="Arial Narrow" w:cs="Arial"/>
          <w:sz w:val="24"/>
          <w:szCs w:val="24"/>
        </w:rPr>
        <w:t>licenci</w:t>
      </w:r>
      <w:r w:rsidRPr="00846D01">
        <w:rPr>
          <w:rFonts w:ascii="Arial Narrow" w:hAnsi="Arial Narrow" w:cs="Arial"/>
          <w:sz w:val="24"/>
          <w:szCs w:val="24"/>
        </w:rPr>
        <w:t xml:space="preserve">, přičemž odměna za poskytnutou licenci je již součástí ceny </w:t>
      </w:r>
      <w:r>
        <w:rPr>
          <w:rFonts w:ascii="Arial Narrow" w:hAnsi="Arial Narrow" w:cs="Arial"/>
          <w:sz w:val="24"/>
          <w:szCs w:val="24"/>
        </w:rPr>
        <w:t>předmětu</w:t>
      </w:r>
      <w:r w:rsidRPr="00846D01">
        <w:rPr>
          <w:rFonts w:ascii="Arial Narrow" w:hAnsi="Arial Narrow" w:cs="Arial"/>
          <w:sz w:val="24"/>
          <w:szCs w:val="24"/>
        </w:rPr>
        <w:t xml:space="preserve"> plnění.</w:t>
      </w:r>
      <w:r w:rsidRPr="00E53950">
        <w:rPr>
          <w:rFonts w:ascii="Arial Narrow" w:hAnsi="Arial Narrow" w:cs="Arial"/>
          <w:sz w:val="24"/>
          <w:szCs w:val="24"/>
        </w:rPr>
        <w:t xml:space="preserve"> </w:t>
      </w:r>
      <w:r w:rsidRPr="00846D01">
        <w:rPr>
          <w:rFonts w:ascii="Arial Narrow" w:hAnsi="Arial Narrow" w:cs="Arial"/>
          <w:sz w:val="24"/>
          <w:szCs w:val="24"/>
        </w:rPr>
        <w:t>Smluvní strany sjednávají, že licence k takovému autorskému dílu bude poskytnuta za následujících podmínek:</w:t>
      </w:r>
    </w:p>
    <w:p w14:paraId="7E221E2D" w14:textId="77777777" w:rsidR="00AE4ED4" w:rsidRPr="008E0CBE" w:rsidRDefault="00AE4ED4" w:rsidP="00AE4ED4">
      <w:pPr>
        <w:pStyle w:val="Odstavecseseznamem"/>
        <w:numPr>
          <w:ilvl w:val="0"/>
          <w:numId w:val="11"/>
        </w:numPr>
        <w:spacing w:line="276" w:lineRule="auto"/>
        <w:ind w:left="1134" w:hanging="425"/>
        <w:rPr>
          <w:rFonts w:ascii="Arial Narrow" w:hAnsi="Arial Narrow" w:cs="Arial"/>
          <w:sz w:val="24"/>
          <w:szCs w:val="24"/>
        </w:rPr>
      </w:pPr>
      <w:r w:rsidRPr="008E0CBE">
        <w:rPr>
          <w:rFonts w:ascii="Arial Narrow" w:hAnsi="Arial Narrow" w:cs="Arial"/>
          <w:sz w:val="24"/>
          <w:szCs w:val="24"/>
        </w:rPr>
        <w:t>nevýhradní licence k veškerým známým způsobům užití takového díla, zejména, nikoliv však výlučně, k účelu stanovenému touto Smlouvou;</w:t>
      </w:r>
    </w:p>
    <w:p w14:paraId="7DEC9676" w14:textId="77777777" w:rsidR="00AE4ED4" w:rsidRPr="008E0CBE" w:rsidRDefault="00AE4ED4" w:rsidP="00AE4ED4">
      <w:pPr>
        <w:pStyle w:val="Odstavecseseznamem"/>
        <w:numPr>
          <w:ilvl w:val="0"/>
          <w:numId w:val="11"/>
        </w:numPr>
        <w:spacing w:line="276" w:lineRule="auto"/>
        <w:ind w:left="1134" w:hanging="425"/>
        <w:rPr>
          <w:rFonts w:ascii="Arial Narrow" w:hAnsi="Arial Narrow" w:cs="Arial"/>
          <w:sz w:val="24"/>
          <w:szCs w:val="24"/>
        </w:rPr>
      </w:pPr>
      <w:r w:rsidRPr="008E0CBE">
        <w:rPr>
          <w:rFonts w:ascii="Arial Narrow" w:hAnsi="Arial Narrow" w:cs="Arial"/>
          <w:sz w:val="24"/>
          <w:szCs w:val="24"/>
        </w:rPr>
        <w:t>licence neodvolatelná;</w:t>
      </w:r>
    </w:p>
    <w:p w14:paraId="78551F48" w14:textId="77777777" w:rsidR="00AE4ED4" w:rsidRPr="008E0CBE" w:rsidRDefault="00AE4ED4" w:rsidP="00AE4ED4">
      <w:pPr>
        <w:pStyle w:val="Odstavecseseznamem"/>
        <w:numPr>
          <w:ilvl w:val="0"/>
          <w:numId w:val="11"/>
        </w:numPr>
        <w:spacing w:line="276" w:lineRule="auto"/>
        <w:ind w:left="1134" w:hanging="425"/>
        <w:rPr>
          <w:rFonts w:ascii="Arial Narrow" w:hAnsi="Arial Narrow" w:cs="Arial"/>
          <w:sz w:val="24"/>
          <w:szCs w:val="24"/>
        </w:rPr>
      </w:pPr>
      <w:r w:rsidRPr="008E0CBE">
        <w:rPr>
          <w:rFonts w:ascii="Arial Narrow" w:hAnsi="Arial Narrow" w:cs="Arial"/>
          <w:sz w:val="24"/>
          <w:szCs w:val="24"/>
        </w:rPr>
        <w:t>licence neomezená územním rozsahem a rovněž tak neomezená způsobem nebo rozsahem užití;</w:t>
      </w:r>
    </w:p>
    <w:p w14:paraId="749DF514" w14:textId="77777777" w:rsidR="00AE4ED4" w:rsidRPr="008E0CBE" w:rsidRDefault="00AE4ED4" w:rsidP="00AE4ED4">
      <w:pPr>
        <w:pStyle w:val="Odstavecseseznamem"/>
        <w:numPr>
          <w:ilvl w:val="0"/>
          <w:numId w:val="11"/>
        </w:numPr>
        <w:spacing w:line="276" w:lineRule="auto"/>
        <w:ind w:left="1134" w:hanging="425"/>
        <w:rPr>
          <w:rFonts w:ascii="Arial Narrow" w:hAnsi="Arial Narrow" w:cs="Arial"/>
          <w:sz w:val="24"/>
          <w:szCs w:val="24"/>
        </w:rPr>
      </w:pPr>
      <w:r w:rsidRPr="008E0CBE">
        <w:rPr>
          <w:rFonts w:ascii="Arial Narrow" w:hAnsi="Arial Narrow" w:cs="Arial"/>
          <w:sz w:val="24"/>
          <w:szCs w:val="24"/>
        </w:rPr>
        <w:lastRenderedPageBreak/>
        <w:t>licence udělená na dobu určitou, a to po celou dobu trvání majetkových práv k dílu (účinnost licence však trvá i po skončení účinnosti této Smlouvy, nedohodnou-li se Smluvní strany výslovně jinak);</w:t>
      </w:r>
    </w:p>
    <w:p w14:paraId="6ACFFE11" w14:textId="77777777" w:rsidR="00AE4ED4" w:rsidRDefault="00AE4ED4" w:rsidP="00AE4ED4">
      <w:pPr>
        <w:pStyle w:val="Odstavecseseznamem"/>
        <w:numPr>
          <w:ilvl w:val="0"/>
          <w:numId w:val="11"/>
        </w:numPr>
        <w:spacing w:line="276" w:lineRule="auto"/>
        <w:ind w:left="1134" w:hanging="425"/>
        <w:rPr>
          <w:rFonts w:ascii="Arial Narrow" w:hAnsi="Arial Narrow" w:cs="Arial"/>
          <w:sz w:val="24"/>
          <w:szCs w:val="24"/>
        </w:rPr>
      </w:pPr>
      <w:r w:rsidRPr="008E0CBE">
        <w:rPr>
          <w:rFonts w:ascii="Arial Narrow" w:hAnsi="Arial Narrow" w:cs="Arial"/>
          <w:sz w:val="24"/>
          <w:szCs w:val="24"/>
        </w:rPr>
        <w:t>licence převoditelná a postupitelná, tj. která je udělena s právem udělení podlicence či postoupení licence jakékoliv třetí osobě;</w:t>
      </w:r>
    </w:p>
    <w:p w14:paraId="4852D17B" w14:textId="77777777" w:rsidR="00AE4ED4" w:rsidRPr="00281855" w:rsidRDefault="00AE4ED4" w:rsidP="00AE4ED4">
      <w:pPr>
        <w:pStyle w:val="Odstavecseseznamem"/>
        <w:numPr>
          <w:ilvl w:val="0"/>
          <w:numId w:val="11"/>
        </w:numPr>
        <w:spacing w:line="276" w:lineRule="auto"/>
        <w:ind w:left="1134" w:hanging="425"/>
        <w:rPr>
          <w:rFonts w:ascii="Arial Narrow" w:hAnsi="Arial Narrow" w:cs="Arial"/>
          <w:sz w:val="24"/>
          <w:szCs w:val="24"/>
        </w:rPr>
      </w:pPr>
      <w:r w:rsidRPr="00281855">
        <w:rPr>
          <w:rFonts w:ascii="Arial Narrow" w:hAnsi="Arial Narrow" w:cs="Arial"/>
          <w:sz w:val="24"/>
          <w:szCs w:val="24"/>
        </w:rPr>
        <w:t>licence, kterou není Objednatel povinen využít.</w:t>
      </w:r>
    </w:p>
    <w:p w14:paraId="2C3B268A" w14:textId="77777777" w:rsidR="00AE4ED4" w:rsidRDefault="00AE4ED4" w:rsidP="00AE4ED4">
      <w:pPr>
        <w:numPr>
          <w:ilvl w:val="0"/>
          <w:numId w:val="35"/>
        </w:numPr>
        <w:spacing w:after="150"/>
        <w:rPr>
          <w:rFonts w:ascii="Arial Narrow" w:hAnsi="Arial Narrow" w:cs="Arial"/>
          <w:sz w:val="24"/>
          <w:szCs w:val="24"/>
        </w:rPr>
      </w:pPr>
      <w:r w:rsidRPr="00500A04">
        <w:rPr>
          <w:rFonts w:ascii="Arial Narrow" w:hAnsi="Arial Narrow" w:cs="Arial"/>
          <w:sz w:val="24"/>
          <w:szCs w:val="24"/>
        </w:rPr>
        <w:t xml:space="preserve">Licence je poskytnutá v maximálním rozsahu povoleném platnými právními předpisy. </w:t>
      </w:r>
      <w:r>
        <w:rPr>
          <w:rFonts w:ascii="Arial Narrow" w:hAnsi="Arial Narrow" w:cs="Arial"/>
          <w:sz w:val="24"/>
          <w:szCs w:val="24"/>
        </w:rPr>
        <w:t xml:space="preserve">Dodavatel </w:t>
      </w:r>
      <w:r w:rsidRPr="00500A04">
        <w:rPr>
          <w:rFonts w:ascii="Arial Narrow" w:hAnsi="Arial Narrow" w:cs="Arial"/>
          <w:sz w:val="24"/>
          <w:szCs w:val="24"/>
        </w:rPr>
        <w:t>podpisem Smlouvy prohlašuje, že vlastní</w:t>
      </w:r>
      <w:r>
        <w:rPr>
          <w:rFonts w:ascii="Arial Narrow" w:hAnsi="Arial Narrow" w:cs="Arial"/>
          <w:sz w:val="24"/>
          <w:szCs w:val="24"/>
        </w:rPr>
        <w:t xml:space="preserve"> či oprávněně disponuje</w:t>
      </w:r>
      <w:r w:rsidRPr="00500A04">
        <w:rPr>
          <w:rFonts w:ascii="Arial Narrow" w:hAnsi="Arial Narrow" w:cs="Arial"/>
          <w:sz w:val="24"/>
          <w:szCs w:val="24"/>
        </w:rPr>
        <w:t xml:space="preserve"> vešker</w:t>
      </w:r>
      <w:r>
        <w:rPr>
          <w:rFonts w:ascii="Arial Narrow" w:hAnsi="Arial Narrow" w:cs="Arial"/>
          <w:sz w:val="24"/>
          <w:szCs w:val="24"/>
        </w:rPr>
        <w:t>ými</w:t>
      </w:r>
      <w:r w:rsidRPr="00500A04">
        <w:rPr>
          <w:rFonts w:ascii="Arial Narrow" w:hAnsi="Arial Narrow" w:cs="Arial"/>
          <w:sz w:val="24"/>
          <w:szCs w:val="24"/>
        </w:rPr>
        <w:t xml:space="preserve"> oprávnění</w:t>
      </w:r>
      <w:r>
        <w:rPr>
          <w:rFonts w:ascii="Arial Narrow" w:hAnsi="Arial Narrow" w:cs="Arial"/>
          <w:sz w:val="24"/>
          <w:szCs w:val="24"/>
        </w:rPr>
        <w:t>mi</w:t>
      </w:r>
      <w:r w:rsidRPr="00500A04">
        <w:rPr>
          <w:rFonts w:ascii="Arial Narrow" w:hAnsi="Arial Narrow" w:cs="Arial"/>
          <w:sz w:val="24"/>
          <w:szCs w:val="24"/>
        </w:rPr>
        <w:t xml:space="preserve"> k autorskému dílu, které bude součástí předmětu plnění dle </w:t>
      </w:r>
      <w:r>
        <w:rPr>
          <w:rFonts w:ascii="Arial Narrow" w:hAnsi="Arial Narrow" w:cs="Arial"/>
          <w:sz w:val="24"/>
          <w:szCs w:val="24"/>
        </w:rPr>
        <w:t xml:space="preserve">této </w:t>
      </w:r>
      <w:r w:rsidRPr="00500A04">
        <w:rPr>
          <w:rFonts w:ascii="Arial Narrow" w:hAnsi="Arial Narrow" w:cs="Arial"/>
          <w:sz w:val="24"/>
          <w:szCs w:val="24"/>
        </w:rPr>
        <w:t>Smlouvy, zejména, nikoliv však výlučně, že získal veškerá oprávnění autorů či třetích osob k takovému dílu a je oprávněn je poskytnout Objednateli, a to zejména, nikoliv však výlučně, veškerá oprávnění uvedená v tomto článku Smlouvy.</w:t>
      </w:r>
    </w:p>
    <w:p w14:paraId="74424137" w14:textId="77777777" w:rsidR="00AE4ED4" w:rsidRPr="00891120" w:rsidRDefault="00AE4ED4" w:rsidP="00AE4ED4">
      <w:pPr>
        <w:numPr>
          <w:ilvl w:val="0"/>
          <w:numId w:val="35"/>
        </w:numPr>
        <w:spacing w:after="150"/>
        <w:rPr>
          <w:rFonts w:ascii="Arial Narrow" w:hAnsi="Arial Narrow" w:cs="Arial"/>
          <w:sz w:val="24"/>
          <w:szCs w:val="24"/>
        </w:rPr>
      </w:pPr>
      <w:r>
        <w:rPr>
          <w:rFonts w:ascii="Arial Narrow" w:hAnsi="Arial Narrow" w:cs="Arial"/>
          <w:sz w:val="24"/>
          <w:szCs w:val="24"/>
        </w:rPr>
        <w:t xml:space="preserve">Dodavatel </w:t>
      </w:r>
      <w:r w:rsidRPr="00500A04">
        <w:rPr>
          <w:rFonts w:ascii="Arial Narrow" w:hAnsi="Arial Narrow" w:cs="Arial"/>
          <w:sz w:val="24"/>
          <w:szCs w:val="24"/>
        </w:rPr>
        <w:t xml:space="preserve">je povinen postupovat tak, aby udělení licence k autorskému dílu dle této Smlouvy zabezpečil, a to bez újmy na právech třetích osob. </w:t>
      </w:r>
      <w:r>
        <w:rPr>
          <w:rFonts w:ascii="Arial Narrow" w:hAnsi="Arial Narrow" w:cs="Arial"/>
          <w:sz w:val="24"/>
          <w:szCs w:val="24"/>
        </w:rPr>
        <w:t>Dodavatel</w:t>
      </w:r>
      <w:r w:rsidRPr="00500A04">
        <w:rPr>
          <w:rFonts w:ascii="Arial Narrow" w:hAnsi="Arial Narrow" w:cs="Arial"/>
          <w:sz w:val="24"/>
          <w:szCs w:val="24"/>
        </w:rPr>
        <w:t xml:space="preserve"> se zavazuje, že Objednateli uhradí veškeré náklady, výdaje, škody a majetkovou i nemajetkovou újmu, které Objednateli vzniknou v důsledku uplatnění práv třetích </w:t>
      </w:r>
      <w:r w:rsidRPr="000F4252">
        <w:rPr>
          <w:rFonts w:ascii="Arial Narrow" w:hAnsi="Arial Narrow" w:cs="Arial"/>
          <w:sz w:val="24"/>
          <w:szCs w:val="24"/>
        </w:rPr>
        <w:t>osob vůči Objednateli v souvislosti s porušením povinnosti Dodavatele dle předchozí věty</w:t>
      </w:r>
      <w:r w:rsidRPr="00F27FF0">
        <w:rPr>
          <w:rFonts w:ascii="Arial Narrow" w:hAnsi="Arial Narrow" w:cs="Arial"/>
          <w:sz w:val="24"/>
          <w:szCs w:val="24"/>
        </w:rPr>
        <w:t>.</w:t>
      </w:r>
    </w:p>
    <w:p w14:paraId="2CCCC6F4" w14:textId="77777777" w:rsidR="00AE4ED4" w:rsidRPr="00846D01" w:rsidRDefault="00AE4ED4" w:rsidP="00AE4ED4">
      <w:pPr>
        <w:numPr>
          <w:ilvl w:val="0"/>
          <w:numId w:val="35"/>
        </w:numPr>
        <w:spacing w:after="150"/>
        <w:rPr>
          <w:rFonts w:ascii="Arial Narrow" w:hAnsi="Arial Narrow" w:cs="Arial"/>
          <w:sz w:val="24"/>
          <w:szCs w:val="24"/>
        </w:rPr>
      </w:pPr>
      <w:r w:rsidRPr="000F4252">
        <w:rPr>
          <w:rFonts w:ascii="Arial Narrow" w:hAnsi="Arial Narrow" w:cs="Arial"/>
          <w:sz w:val="24"/>
          <w:szCs w:val="24"/>
        </w:rPr>
        <w:t>Práva získaná v rámci plnění této Smlouvy přechází i na případného právního nástupce Objednatele. Případná změna v osobě Dodavatele (např. právní nástupnictví) nebude mít vliv na oprávnění udělená v rámci této Smlouvy Dodavatelem Objednateli.</w:t>
      </w:r>
    </w:p>
    <w:p w14:paraId="59B9436D" w14:textId="77777777" w:rsidR="006D4411" w:rsidRDefault="006D4411" w:rsidP="00FA1431">
      <w:pPr>
        <w:spacing w:after="150"/>
        <w:ind w:left="0" w:firstLine="0"/>
        <w:rPr>
          <w:rFonts w:ascii="Arial Narrow" w:hAnsi="Arial Narrow" w:cs="Arial"/>
          <w:sz w:val="24"/>
          <w:szCs w:val="24"/>
        </w:rPr>
      </w:pPr>
    </w:p>
    <w:p w14:paraId="62CCA142" w14:textId="77777777" w:rsidR="003F2970" w:rsidRPr="0022245B" w:rsidRDefault="003F2970" w:rsidP="00FA1431">
      <w:pPr>
        <w:pStyle w:val="Nadpis2"/>
        <w:keepNext w:val="0"/>
        <w:keepLines w:val="0"/>
        <w:spacing w:after="120"/>
        <w:jc w:val="center"/>
        <w:rPr>
          <w:rFonts w:ascii="Arial Narrow" w:hAnsi="Arial Narrow" w:cs="Arial"/>
          <w:color w:val="auto"/>
          <w:sz w:val="24"/>
          <w:szCs w:val="24"/>
        </w:rPr>
      </w:pPr>
      <w:bookmarkStart w:id="15" w:name="_Ref224700536"/>
      <w:bookmarkStart w:id="16" w:name="_Ref367579157"/>
      <w:bookmarkStart w:id="17" w:name="_Ref207105750"/>
      <w:r w:rsidRPr="0022245B">
        <w:rPr>
          <w:rFonts w:ascii="Arial Narrow" w:hAnsi="Arial Narrow" w:cs="Arial"/>
          <w:color w:val="auto"/>
          <w:sz w:val="24"/>
          <w:szCs w:val="24"/>
        </w:rPr>
        <w:t>ODPOVĚDNOST ZA VADY, ZÁRUKA A TECHNICKÁ PODPORA</w:t>
      </w:r>
    </w:p>
    <w:bookmarkEnd w:id="15"/>
    <w:bookmarkEnd w:id="16"/>
    <w:bookmarkEnd w:id="17"/>
    <w:p w14:paraId="2F57FA35" w14:textId="77777777" w:rsidR="00914CC2" w:rsidRPr="0008381D" w:rsidRDefault="00914CC2" w:rsidP="00914CC2">
      <w:pPr>
        <w:numPr>
          <w:ilvl w:val="0"/>
          <w:numId w:val="36"/>
        </w:numPr>
        <w:spacing w:after="150"/>
        <w:rPr>
          <w:rFonts w:ascii="Arial Narrow" w:eastAsia="Calibri" w:hAnsi="Arial Narrow" w:cs="Arial"/>
          <w:sz w:val="24"/>
          <w:szCs w:val="24"/>
        </w:rPr>
      </w:pPr>
      <w:r w:rsidRPr="006A317B">
        <w:rPr>
          <w:rFonts w:ascii="Arial Narrow" w:eastAsia="Calibri" w:hAnsi="Arial Narrow" w:cs="Arial"/>
          <w:sz w:val="24"/>
          <w:szCs w:val="24"/>
        </w:rPr>
        <w:t xml:space="preserve">Dodavatel </w:t>
      </w:r>
      <w:r w:rsidRPr="00054573">
        <w:rPr>
          <w:rFonts w:ascii="Arial Narrow" w:eastAsia="Calibri" w:hAnsi="Arial Narrow" w:cs="Arial"/>
          <w:sz w:val="24"/>
          <w:szCs w:val="24"/>
        </w:rPr>
        <w:t>je povinen předmět smlouvy realizovat v množství, kvalitě, jakosti a s vlastnostmi požadovanými Objednatelem dle této smlouvy, platnými právními předpisy a závaznými technickými normami, přičemž za splnění této povinnosti odpovídá</w:t>
      </w:r>
      <w:r w:rsidRPr="006A317B">
        <w:rPr>
          <w:rFonts w:ascii="Arial Narrow" w:eastAsia="Calibri" w:hAnsi="Arial Narrow" w:cs="Arial"/>
          <w:sz w:val="24"/>
          <w:szCs w:val="24"/>
        </w:rPr>
        <w:t>.</w:t>
      </w:r>
    </w:p>
    <w:p w14:paraId="5D26923A" w14:textId="77777777" w:rsidR="00914CC2" w:rsidRDefault="00914CC2" w:rsidP="00914CC2">
      <w:pPr>
        <w:numPr>
          <w:ilvl w:val="0"/>
          <w:numId w:val="36"/>
        </w:numPr>
        <w:spacing w:after="150"/>
        <w:rPr>
          <w:rFonts w:ascii="Arial Narrow" w:eastAsia="Calibri" w:hAnsi="Arial Narrow" w:cs="Arial"/>
          <w:sz w:val="24"/>
          <w:szCs w:val="24"/>
        </w:rPr>
      </w:pPr>
      <w:r w:rsidRPr="006A317B">
        <w:rPr>
          <w:rFonts w:ascii="Arial Narrow" w:eastAsia="Calibri" w:hAnsi="Arial Narrow" w:cs="Arial"/>
          <w:sz w:val="24"/>
          <w:szCs w:val="24"/>
        </w:rPr>
        <w:t xml:space="preserve">Dodavatel odpovídá za vady, které má předmět plnění v době </w:t>
      </w:r>
      <w:r>
        <w:rPr>
          <w:rFonts w:ascii="Arial Narrow" w:eastAsia="Calibri" w:hAnsi="Arial Narrow" w:cs="Arial"/>
          <w:sz w:val="24"/>
          <w:szCs w:val="24"/>
        </w:rPr>
        <w:t xml:space="preserve">jeho </w:t>
      </w:r>
      <w:r w:rsidRPr="006A317B">
        <w:rPr>
          <w:rFonts w:ascii="Arial Narrow" w:eastAsia="Calibri" w:hAnsi="Arial Narrow" w:cs="Arial"/>
          <w:sz w:val="24"/>
          <w:szCs w:val="24"/>
        </w:rPr>
        <w:t xml:space="preserve">převzetí </w:t>
      </w:r>
      <w:r>
        <w:rPr>
          <w:rFonts w:ascii="Arial Narrow" w:eastAsia="Calibri" w:hAnsi="Arial Narrow" w:cs="Arial"/>
          <w:sz w:val="24"/>
          <w:szCs w:val="24"/>
        </w:rPr>
        <w:t xml:space="preserve">a akceptace, </w:t>
      </w:r>
      <w:r w:rsidRPr="006A317B">
        <w:rPr>
          <w:rFonts w:ascii="Arial Narrow" w:eastAsia="Calibri" w:hAnsi="Arial Narrow" w:cs="Arial"/>
          <w:sz w:val="24"/>
          <w:szCs w:val="24"/>
        </w:rPr>
        <w:t>a za vady, které se projeví</w:t>
      </w:r>
      <w:r>
        <w:rPr>
          <w:rFonts w:ascii="Arial Narrow" w:eastAsia="Calibri" w:hAnsi="Arial Narrow" w:cs="Arial"/>
          <w:sz w:val="24"/>
          <w:szCs w:val="24"/>
        </w:rPr>
        <w:t xml:space="preserve"> </w:t>
      </w:r>
      <w:r w:rsidRPr="006A317B">
        <w:rPr>
          <w:rFonts w:ascii="Arial Narrow" w:eastAsia="Calibri" w:hAnsi="Arial Narrow" w:cs="Arial"/>
          <w:sz w:val="24"/>
          <w:szCs w:val="24"/>
        </w:rPr>
        <w:t xml:space="preserve">v záruční době, popřípadě v důsledku škody, za kterou odpovídá </w:t>
      </w:r>
      <w:r>
        <w:rPr>
          <w:rFonts w:ascii="Arial Narrow" w:eastAsia="Calibri" w:hAnsi="Arial Narrow" w:cs="Arial"/>
          <w:sz w:val="24"/>
          <w:szCs w:val="24"/>
        </w:rPr>
        <w:t>D</w:t>
      </w:r>
      <w:r w:rsidRPr="006A317B">
        <w:rPr>
          <w:rFonts w:ascii="Arial Narrow" w:eastAsia="Calibri" w:hAnsi="Arial Narrow" w:cs="Arial"/>
          <w:sz w:val="24"/>
          <w:szCs w:val="24"/>
        </w:rPr>
        <w:t>odavatel.</w:t>
      </w:r>
    </w:p>
    <w:p w14:paraId="2BC4A625" w14:textId="77777777" w:rsidR="00914CC2" w:rsidRDefault="00914CC2" w:rsidP="00914CC2">
      <w:pPr>
        <w:numPr>
          <w:ilvl w:val="0"/>
          <w:numId w:val="36"/>
        </w:numPr>
        <w:spacing w:after="150"/>
        <w:rPr>
          <w:rFonts w:ascii="Arial Narrow" w:eastAsia="Calibri" w:hAnsi="Arial Narrow" w:cs="Arial"/>
          <w:sz w:val="24"/>
          <w:szCs w:val="24"/>
        </w:rPr>
      </w:pPr>
      <w:r>
        <w:rPr>
          <w:rFonts w:ascii="Arial Narrow" w:eastAsia="Calibri" w:hAnsi="Arial Narrow" w:cs="Arial"/>
          <w:sz w:val="24"/>
          <w:szCs w:val="24"/>
        </w:rPr>
        <w:t xml:space="preserve">Dodavatel </w:t>
      </w:r>
      <w:r w:rsidRPr="00054573">
        <w:rPr>
          <w:rFonts w:ascii="Arial Narrow" w:eastAsia="Calibri" w:hAnsi="Arial Narrow" w:cs="Arial"/>
          <w:sz w:val="24"/>
          <w:szCs w:val="24"/>
        </w:rPr>
        <w:t xml:space="preserve">prohlašuje, že na předmět smlouvy poskytuje Objednateli standardní, a v rozsahu požadavků Objednatele a dle charakteru jednotlivých součástí plnění případnou nadstandardní (prodlouženou) záruku v délce uvedené pro jednotlivé součásti dle přílohy č. 1 této </w:t>
      </w:r>
      <w:r>
        <w:rPr>
          <w:rFonts w:ascii="Arial Narrow" w:eastAsia="Calibri" w:hAnsi="Arial Narrow" w:cs="Arial"/>
          <w:sz w:val="24"/>
          <w:szCs w:val="24"/>
        </w:rPr>
        <w:t>S</w:t>
      </w:r>
      <w:r w:rsidRPr="00054573">
        <w:rPr>
          <w:rFonts w:ascii="Arial Narrow" w:eastAsia="Calibri" w:hAnsi="Arial Narrow" w:cs="Arial"/>
          <w:sz w:val="24"/>
          <w:szCs w:val="24"/>
        </w:rPr>
        <w:t xml:space="preserve">mlouvy. Není-li v příloze č. 1 této </w:t>
      </w:r>
      <w:r>
        <w:rPr>
          <w:rFonts w:ascii="Arial Narrow" w:eastAsia="Calibri" w:hAnsi="Arial Narrow" w:cs="Arial"/>
          <w:sz w:val="24"/>
          <w:szCs w:val="24"/>
        </w:rPr>
        <w:t>S</w:t>
      </w:r>
      <w:r w:rsidRPr="00054573">
        <w:rPr>
          <w:rFonts w:ascii="Arial Narrow" w:eastAsia="Calibri" w:hAnsi="Arial Narrow" w:cs="Arial"/>
          <w:sz w:val="24"/>
          <w:szCs w:val="24"/>
        </w:rPr>
        <w:t xml:space="preserve">mlouvy pro danou součást plnění záruka samostatně stanovena, pak platí, že je stanovena po dobu alespoň </w:t>
      </w:r>
      <w:r>
        <w:rPr>
          <w:rFonts w:ascii="Arial Narrow" w:eastAsia="Calibri" w:hAnsi="Arial Narrow" w:cs="Arial"/>
          <w:sz w:val="24"/>
          <w:szCs w:val="24"/>
        </w:rPr>
        <w:t>24</w:t>
      </w:r>
      <w:r w:rsidRPr="00054573">
        <w:rPr>
          <w:rFonts w:ascii="Arial Narrow" w:eastAsia="Calibri" w:hAnsi="Arial Narrow" w:cs="Arial"/>
          <w:sz w:val="24"/>
          <w:szCs w:val="24"/>
        </w:rPr>
        <w:t xml:space="preserve"> měsíců. Úplata za standardní záruky bude zahrnuta v ceně plnění dle čl. </w:t>
      </w:r>
      <w:r>
        <w:rPr>
          <w:rFonts w:ascii="Arial Narrow" w:eastAsia="Calibri" w:hAnsi="Arial Narrow" w:cs="Arial"/>
          <w:sz w:val="24"/>
          <w:szCs w:val="24"/>
        </w:rPr>
        <w:t>VI</w:t>
      </w:r>
      <w:r w:rsidRPr="00054573">
        <w:rPr>
          <w:rFonts w:ascii="Arial Narrow" w:eastAsia="Calibri" w:hAnsi="Arial Narrow" w:cs="Arial"/>
          <w:sz w:val="24"/>
          <w:szCs w:val="24"/>
        </w:rPr>
        <w:t>. odst.</w:t>
      </w:r>
      <w:r>
        <w:rPr>
          <w:rFonts w:ascii="Arial Narrow" w:eastAsia="Calibri" w:hAnsi="Arial Narrow" w:cs="Arial"/>
          <w:sz w:val="24"/>
          <w:szCs w:val="24"/>
        </w:rPr>
        <w:t xml:space="preserve"> </w:t>
      </w:r>
      <w:r w:rsidRPr="00054573">
        <w:rPr>
          <w:rFonts w:ascii="Arial Narrow" w:eastAsia="Calibri" w:hAnsi="Arial Narrow" w:cs="Arial"/>
          <w:sz w:val="24"/>
          <w:szCs w:val="24"/>
        </w:rPr>
        <w:t xml:space="preserve">2.1. této </w:t>
      </w:r>
      <w:r>
        <w:rPr>
          <w:rFonts w:ascii="Arial Narrow" w:eastAsia="Calibri" w:hAnsi="Arial Narrow" w:cs="Arial"/>
          <w:sz w:val="24"/>
          <w:szCs w:val="24"/>
        </w:rPr>
        <w:t>S</w:t>
      </w:r>
      <w:r w:rsidRPr="00054573">
        <w:rPr>
          <w:rFonts w:ascii="Arial Narrow" w:eastAsia="Calibri" w:hAnsi="Arial Narrow" w:cs="Arial"/>
          <w:sz w:val="24"/>
          <w:szCs w:val="24"/>
        </w:rPr>
        <w:t xml:space="preserve">mlouvy. Počátek běhu záruční doby bude osvědčovat protokol o předání a převzetí plnění. </w:t>
      </w:r>
      <w:r>
        <w:rPr>
          <w:rFonts w:ascii="Arial Narrow" w:eastAsia="Calibri" w:hAnsi="Arial Narrow" w:cs="Arial"/>
          <w:sz w:val="24"/>
          <w:szCs w:val="24"/>
        </w:rPr>
        <w:t>Dodavatel</w:t>
      </w:r>
      <w:r w:rsidRPr="00054573">
        <w:rPr>
          <w:rFonts w:ascii="Arial Narrow" w:eastAsia="Calibri" w:hAnsi="Arial Narrow" w:cs="Arial"/>
          <w:sz w:val="24"/>
          <w:szCs w:val="24"/>
        </w:rPr>
        <w:t xml:space="preserve"> prohlašuje, že předmět smlouvy si po tuto dobu zachová všechny takové vlastnosti, funkčnost a stanovenou účelovou způsobilost.</w:t>
      </w:r>
    </w:p>
    <w:p w14:paraId="3226A293" w14:textId="77777777" w:rsidR="00914CC2" w:rsidRDefault="00914CC2" w:rsidP="00914CC2">
      <w:pPr>
        <w:numPr>
          <w:ilvl w:val="0"/>
          <w:numId w:val="36"/>
        </w:numPr>
        <w:spacing w:after="150"/>
        <w:rPr>
          <w:rFonts w:ascii="Arial Narrow" w:eastAsia="Calibri" w:hAnsi="Arial Narrow" w:cs="Arial"/>
          <w:sz w:val="24"/>
          <w:szCs w:val="24"/>
        </w:rPr>
      </w:pPr>
      <w:r w:rsidRPr="006A317B">
        <w:rPr>
          <w:rFonts w:ascii="Arial Narrow" w:eastAsia="Calibri" w:hAnsi="Arial Narrow" w:cs="Arial"/>
          <w:sz w:val="24"/>
          <w:szCs w:val="24"/>
        </w:rPr>
        <w:t xml:space="preserve">Veškeré vady předmětu plnění je </w:t>
      </w:r>
      <w:r>
        <w:rPr>
          <w:rFonts w:ascii="Arial Narrow" w:eastAsia="Calibri" w:hAnsi="Arial Narrow" w:cs="Arial"/>
          <w:sz w:val="24"/>
          <w:szCs w:val="24"/>
        </w:rPr>
        <w:t>O</w:t>
      </w:r>
      <w:r w:rsidRPr="006A317B">
        <w:rPr>
          <w:rFonts w:ascii="Arial Narrow" w:eastAsia="Calibri" w:hAnsi="Arial Narrow" w:cs="Arial"/>
          <w:sz w:val="24"/>
          <w:szCs w:val="24"/>
        </w:rPr>
        <w:t xml:space="preserve">bjednatel oprávněn </w:t>
      </w:r>
      <w:r>
        <w:rPr>
          <w:rFonts w:ascii="Arial Narrow" w:eastAsia="Calibri" w:hAnsi="Arial Narrow" w:cs="Arial"/>
          <w:sz w:val="24"/>
          <w:szCs w:val="24"/>
        </w:rPr>
        <w:t xml:space="preserve">uplatnit </w:t>
      </w:r>
      <w:r w:rsidRPr="006A317B">
        <w:rPr>
          <w:rFonts w:ascii="Arial Narrow" w:eastAsia="Calibri" w:hAnsi="Arial Narrow" w:cs="Arial"/>
          <w:sz w:val="24"/>
          <w:szCs w:val="24"/>
        </w:rPr>
        <w:t xml:space="preserve">u </w:t>
      </w:r>
      <w:r>
        <w:rPr>
          <w:rFonts w:ascii="Arial Narrow" w:eastAsia="Calibri" w:hAnsi="Arial Narrow" w:cs="Arial"/>
          <w:sz w:val="24"/>
          <w:szCs w:val="24"/>
        </w:rPr>
        <w:t>D</w:t>
      </w:r>
      <w:r w:rsidRPr="006A317B">
        <w:rPr>
          <w:rFonts w:ascii="Arial Narrow" w:eastAsia="Calibri" w:hAnsi="Arial Narrow" w:cs="Arial"/>
          <w:sz w:val="24"/>
          <w:szCs w:val="24"/>
        </w:rPr>
        <w:t>odavatele kdykoliv</w:t>
      </w:r>
      <w:r>
        <w:rPr>
          <w:rFonts w:ascii="Arial Narrow" w:eastAsia="Calibri" w:hAnsi="Arial Narrow" w:cs="Arial"/>
          <w:sz w:val="24"/>
          <w:szCs w:val="24"/>
        </w:rPr>
        <w:t xml:space="preserve"> </w:t>
      </w:r>
      <w:r w:rsidRPr="006A317B">
        <w:rPr>
          <w:rFonts w:ascii="Arial Narrow" w:eastAsia="Calibri" w:hAnsi="Arial Narrow" w:cs="Arial"/>
          <w:sz w:val="24"/>
          <w:szCs w:val="24"/>
        </w:rPr>
        <w:t xml:space="preserve">po zjištění vady během </w:t>
      </w:r>
      <w:r>
        <w:rPr>
          <w:rFonts w:ascii="Arial Narrow" w:eastAsia="Calibri" w:hAnsi="Arial Narrow" w:cs="Arial"/>
          <w:sz w:val="24"/>
          <w:szCs w:val="24"/>
        </w:rPr>
        <w:t>záruky</w:t>
      </w:r>
      <w:r w:rsidRPr="006A317B">
        <w:rPr>
          <w:rFonts w:ascii="Arial Narrow" w:eastAsia="Calibri" w:hAnsi="Arial Narrow" w:cs="Arial"/>
          <w:sz w:val="24"/>
          <w:szCs w:val="24"/>
        </w:rPr>
        <w:t>, a to formou písemného oznámení, obsahujícího specifikaci</w:t>
      </w:r>
      <w:r>
        <w:rPr>
          <w:rFonts w:ascii="Arial Narrow" w:eastAsia="Calibri" w:hAnsi="Arial Narrow" w:cs="Arial"/>
          <w:sz w:val="24"/>
          <w:szCs w:val="24"/>
        </w:rPr>
        <w:t xml:space="preserve"> </w:t>
      </w:r>
      <w:r w:rsidRPr="006A317B">
        <w:rPr>
          <w:rFonts w:ascii="Arial Narrow" w:eastAsia="Calibri" w:hAnsi="Arial Narrow" w:cs="Arial"/>
          <w:sz w:val="24"/>
          <w:szCs w:val="24"/>
        </w:rPr>
        <w:t>zjištěné vady nebo popis, jak se vada projevuje.</w:t>
      </w:r>
      <w:r w:rsidRPr="00EE7863">
        <w:rPr>
          <w:rFonts w:ascii="Arial Narrow" w:eastAsia="Calibri" w:hAnsi="Arial Narrow" w:cs="Arial"/>
          <w:sz w:val="24"/>
          <w:szCs w:val="24"/>
        </w:rPr>
        <w:t xml:space="preserve"> </w:t>
      </w:r>
      <w:r w:rsidRPr="006A317B">
        <w:rPr>
          <w:rFonts w:ascii="Arial Narrow" w:eastAsia="Calibri" w:hAnsi="Arial Narrow" w:cs="Arial"/>
          <w:sz w:val="24"/>
          <w:szCs w:val="24"/>
        </w:rPr>
        <w:t>Objednatel je oprávněn uplatnit veškerá zákonná práva z vadného plnění. Volba práva z</w:t>
      </w:r>
      <w:r>
        <w:rPr>
          <w:rFonts w:ascii="Arial Narrow" w:eastAsia="Calibri" w:hAnsi="Arial Narrow" w:cs="Arial"/>
          <w:sz w:val="24"/>
          <w:szCs w:val="24"/>
        </w:rPr>
        <w:t> </w:t>
      </w:r>
      <w:r w:rsidRPr="006A317B">
        <w:rPr>
          <w:rFonts w:ascii="Arial Narrow" w:eastAsia="Calibri" w:hAnsi="Arial Narrow" w:cs="Arial"/>
          <w:sz w:val="24"/>
          <w:szCs w:val="24"/>
        </w:rPr>
        <w:t>vadného</w:t>
      </w:r>
      <w:r>
        <w:rPr>
          <w:rFonts w:ascii="Arial Narrow" w:eastAsia="Calibri" w:hAnsi="Arial Narrow" w:cs="Arial"/>
          <w:sz w:val="24"/>
          <w:szCs w:val="24"/>
        </w:rPr>
        <w:t xml:space="preserve"> </w:t>
      </w:r>
      <w:r w:rsidRPr="006A317B">
        <w:rPr>
          <w:rFonts w:ascii="Arial Narrow" w:eastAsia="Calibri" w:hAnsi="Arial Narrow" w:cs="Arial"/>
          <w:sz w:val="24"/>
          <w:szCs w:val="24"/>
        </w:rPr>
        <w:t xml:space="preserve">plnění </w:t>
      </w:r>
      <w:r>
        <w:rPr>
          <w:rFonts w:ascii="Arial Narrow" w:eastAsia="Calibri" w:hAnsi="Arial Narrow" w:cs="Arial"/>
          <w:sz w:val="24"/>
          <w:szCs w:val="24"/>
        </w:rPr>
        <w:t>svědčí</w:t>
      </w:r>
      <w:r w:rsidRPr="006A317B">
        <w:rPr>
          <w:rFonts w:ascii="Arial Narrow" w:eastAsia="Calibri" w:hAnsi="Arial Narrow" w:cs="Arial"/>
          <w:sz w:val="24"/>
          <w:szCs w:val="24"/>
        </w:rPr>
        <w:t xml:space="preserve"> </w:t>
      </w:r>
      <w:r>
        <w:rPr>
          <w:rFonts w:ascii="Arial Narrow" w:eastAsia="Calibri" w:hAnsi="Arial Narrow" w:cs="Arial"/>
          <w:sz w:val="24"/>
          <w:szCs w:val="24"/>
        </w:rPr>
        <w:t>O</w:t>
      </w:r>
      <w:r w:rsidRPr="006A317B">
        <w:rPr>
          <w:rFonts w:ascii="Arial Narrow" w:eastAsia="Calibri" w:hAnsi="Arial Narrow" w:cs="Arial"/>
          <w:sz w:val="24"/>
          <w:szCs w:val="24"/>
        </w:rPr>
        <w:t>bjednatel</w:t>
      </w:r>
      <w:r>
        <w:rPr>
          <w:rFonts w:ascii="Arial Narrow" w:eastAsia="Calibri" w:hAnsi="Arial Narrow" w:cs="Arial"/>
          <w:sz w:val="24"/>
          <w:szCs w:val="24"/>
        </w:rPr>
        <w:t>i</w:t>
      </w:r>
      <w:r w:rsidRPr="006A317B">
        <w:rPr>
          <w:rFonts w:ascii="Arial Narrow" w:eastAsia="Calibri" w:hAnsi="Arial Narrow" w:cs="Arial"/>
          <w:sz w:val="24"/>
          <w:szCs w:val="24"/>
        </w:rPr>
        <w:t xml:space="preserve">. Neuvede-li </w:t>
      </w:r>
      <w:r>
        <w:rPr>
          <w:rFonts w:ascii="Arial Narrow" w:eastAsia="Calibri" w:hAnsi="Arial Narrow" w:cs="Arial"/>
          <w:sz w:val="24"/>
          <w:szCs w:val="24"/>
        </w:rPr>
        <w:t>O</w:t>
      </w:r>
      <w:r w:rsidRPr="006A317B">
        <w:rPr>
          <w:rFonts w:ascii="Arial Narrow" w:eastAsia="Calibri" w:hAnsi="Arial Narrow" w:cs="Arial"/>
          <w:sz w:val="24"/>
          <w:szCs w:val="24"/>
        </w:rPr>
        <w:t>bjednatel, jaké právo v souvislosti s vadou předmětu</w:t>
      </w:r>
      <w:r>
        <w:rPr>
          <w:rFonts w:ascii="Arial Narrow" w:eastAsia="Calibri" w:hAnsi="Arial Narrow" w:cs="Arial"/>
          <w:sz w:val="24"/>
          <w:szCs w:val="24"/>
        </w:rPr>
        <w:t xml:space="preserve"> </w:t>
      </w:r>
      <w:r w:rsidRPr="006A317B">
        <w:rPr>
          <w:rFonts w:ascii="Arial Narrow" w:eastAsia="Calibri" w:hAnsi="Arial Narrow" w:cs="Arial"/>
          <w:sz w:val="24"/>
          <w:szCs w:val="24"/>
        </w:rPr>
        <w:t>plnění uplatňuje, má se za to, že požaduje odstranění vady, tj. provedení opravy předmětu plnění</w:t>
      </w:r>
      <w:r>
        <w:rPr>
          <w:rFonts w:ascii="Arial Narrow" w:eastAsia="Calibri" w:hAnsi="Arial Narrow" w:cs="Arial"/>
          <w:sz w:val="24"/>
          <w:szCs w:val="24"/>
        </w:rPr>
        <w:t xml:space="preserve"> </w:t>
      </w:r>
      <w:r w:rsidRPr="006A317B">
        <w:rPr>
          <w:rFonts w:ascii="Arial Narrow" w:eastAsia="Calibri" w:hAnsi="Arial Narrow" w:cs="Arial"/>
          <w:sz w:val="24"/>
          <w:szCs w:val="24"/>
        </w:rPr>
        <w:t>nebo jeho části.</w:t>
      </w:r>
    </w:p>
    <w:p w14:paraId="0F379FAC" w14:textId="77777777" w:rsidR="00914CC2" w:rsidRDefault="00914CC2" w:rsidP="00914CC2">
      <w:pPr>
        <w:numPr>
          <w:ilvl w:val="0"/>
          <w:numId w:val="36"/>
        </w:numPr>
        <w:spacing w:after="150"/>
        <w:rPr>
          <w:rFonts w:ascii="Arial Narrow" w:eastAsia="Calibri" w:hAnsi="Arial Narrow" w:cs="Arial"/>
          <w:sz w:val="24"/>
          <w:szCs w:val="24"/>
        </w:rPr>
      </w:pPr>
      <w:r>
        <w:rPr>
          <w:rFonts w:ascii="Arial Narrow" w:eastAsia="Calibri" w:hAnsi="Arial Narrow" w:cs="Arial"/>
          <w:sz w:val="24"/>
          <w:szCs w:val="24"/>
        </w:rPr>
        <w:lastRenderedPageBreak/>
        <w:t>Dodavatel v rámci předmětu plnění této Smlouvy poskytuje Objednateli technickou podporu dodaného plnění, a to v rozsahu a za podmínek stanovených rovněž v příloze č. 1 této Smlouvy.</w:t>
      </w:r>
    </w:p>
    <w:p w14:paraId="63F53AC9" w14:textId="77777777" w:rsidR="00914CC2" w:rsidRDefault="00914CC2" w:rsidP="00914CC2">
      <w:pPr>
        <w:numPr>
          <w:ilvl w:val="0"/>
          <w:numId w:val="36"/>
        </w:numPr>
        <w:spacing w:after="150"/>
        <w:rPr>
          <w:rFonts w:ascii="Arial Narrow" w:eastAsia="Times New Roman" w:hAnsi="Arial Narrow" w:cs="Arial"/>
          <w:sz w:val="24"/>
          <w:szCs w:val="24"/>
        </w:rPr>
      </w:pPr>
      <w:r w:rsidRPr="33CCB4F1">
        <w:rPr>
          <w:rFonts w:ascii="Arial Narrow" w:hAnsi="Arial Narrow" w:cs="Arial"/>
          <w:sz w:val="24"/>
          <w:szCs w:val="24"/>
        </w:rPr>
        <w:t xml:space="preserve">Za účelem řádného poskytování </w:t>
      </w:r>
      <w:r>
        <w:rPr>
          <w:rFonts w:ascii="Arial Narrow" w:hAnsi="Arial Narrow" w:cs="Arial"/>
          <w:sz w:val="24"/>
          <w:szCs w:val="24"/>
        </w:rPr>
        <w:t>z</w:t>
      </w:r>
      <w:r w:rsidRPr="33CCB4F1">
        <w:rPr>
          <w:rFonts w:ascii="Arial Narrow" w:hAnsi="Arial Narrow" w:cs="Arial"/>
          <w:sz w:val="24"/>
          <w:szCs w:val="24"/>
        </w:rPr>
        <w:t>áruky za jakost</w:t>
      </w:r>
      <w:r>
        <w:rPr>
          <w:rFonts w:ascii="Arial Narrow" w:hAnsi="Arial Narrow" w:cs="Arial"/>
          <w:sz w:val="24"/>
          <w:szCs w:val="24"/>
        </w:rPr>
        <w:t xml:space="preserve"> a</w:t>
      </w:r>
      <w:r w:rsidRPr="33CCB4F1">
        <w:rPr>
          <w:rFonts w:ascii="Arial Narrow" w:hAnsi="Arial Narrow" w:cs="Arial"/>
          <w:sz w:val="24"/>
          <w:szCs w:val="24"/>
        </w:rPr>
        <w:t xml:space="preserve"> technické podpory a k příjmu požadavků Objednatele, je Dodavatel povinen zřídit a udržovat po celou dobu trvání této Smlouvy systém HelpDesk. </w:t>
      </w:r>
      <w:r w:rsidRPr="00332793">
        <w:rPr>
          <w:rFonts w:ascii="Arial Narrow" w:hAnsi="Arial Narrow" w:cs="Arial"/>
          <w:sz w:val="24"/>
          <w:szCs w:val="24"/>
        </w:rPr>
        <w:t>HelpDesk</w:t>
      </w:r>
      <w:r w:rsidRPr="00CE1F67">
        <w:rPr>
          <w:rFonts w:ascii="Arial Narrow" w:eastAsia="Arial Narrow" w:hAnsi="Arial Narrow" w:cs="Arial Narrow"/>
          <w:sz w:val="24"/>
          <w:szCs w:val="24"/>
        </w:rPr>
        <w:t xml:space="preserve"> bude zabezpečený a dostupný v režimu 24x7x365.</w:t>
      </w:r>
      <w:r w:rsidRPr="33CCB4F1">
        <w:rPr>
          <w:rFonts w:ascii="Arial Narrow" w:hAnsi="Arial Narrow" w:cs="Arial"/>
          <w:sz w:val="24"/>
          <w:szCs w:val="24"/>
        </w:rPr>
        <w:t xml:space="preserve"> Systém HelpDesk bude dostupný na adrese: </w:t>
      </w:r>
      <w:r w:rsidRPr="33CCB4F1">
        <w:rPr>
          <w:rFonts w:ascii="Arial Narrow" w:eastAsia="Times New Roman" w:hAnsi="Arial Narrow" w:cs="Arial"/>
          <w:b/>
          <w:bCs/>
          <w:sz w:val="24"/>
          <w:szCs w:val="24"/>
          <w:highlight w:val="yellow"/>
        </w:rPr>
        <w:t>[bude doplněno]</w:t>
      </w:r>
      <w:r w:rsidRPr="33CCB4F1">
        <w:rPr>
          <w:rFonts w:ascii="Arial Narrow" w:eastAsia="Times New Roman" w:hAnsi="Arial Narrow" w:cs="Arial"/>
          <w:sz w:val="24"/>
          <w:szCs w:val="24"/>
        </w:rPr>
        <w:t>. Objednatel bude mít možnost zadávat do HelpDesku formou tzv. ticketů požadavky, stanovovat jejich priority, sledovat zahájení a ukončení činnosti, přidělené lidské zdroje, průběh prací apod. O přijetí každého požadavku, změnách stavů tiketů, vložení komentářů, příloh, uzavření tiketů bude Objednatel informován prostřednictvím e-mailové notifikace. Systém HelpDesk musí Objednateli poskytovat přehled nejen o aktuálně nahlášených požadavcích, ale i o uzavřených požadavcích a způsobech jejich vyřešení. Požadavek na poskytnutí technické podpory se považuje za nahlášený:</w:t>
      </w:r>
    </w:p>
    <w:p w14:paraId="51DD1ECA" w14:textId="77777777" w:rsidR="00914CC2" w:rsidRPr="00941510" w:rsidRDefault="00914CC2" w:rsidP="00914CC2">
      <w:pPr>
        <w:spacing w:after="150"/>
        <w:ind w:hanging="141"/>
        <w:rPr>
          <w:rFonts w:ascii="Arial Narrow" w:hAnsi="Arial Narrow" w:cs="Arial"/>
          <w:sz w:val="24"/>
          <w:szCs w:val="24"/>
        </w:rPr>
      </w:pPr>
      <w:r>
        <w:rPr>
          <w:rFonts w:ascii="Arial Narrow" w:hAnsi="Arial Narrow" w:cs="Arial"/>
          <w:sz w:val="24"/>
          <w:szCs w:val="24"/>
        </w:rPr>
        <w:t>6.1.</w:t>
      </w:r>
      <w:r>
        <w:rPr>
          <w:rFonts w:ascii="Arial Narrow" w:hAnsi="Arial Narrow" w:cs="Arial"/>
          <w:sz w:val="24"/>
          <w:szCs w:val="24"/>
        </w:rPr>
        <w:tab/>
      </w:r>
      <w:r w:rsidRPr="00941510">
        <w:rPr>
          <w:rFonts w:ascii="Arial Narrow" w:hAnsi="Arial Narrow" w:cs="Arial"/>
          <w:sz w:val="24"/>
          <w:szCs w:val="24"/>
        </w:rPr>
        <w:t>okamžikem jeho přímého zapsání do HelpDeskového systému Objednatelem;</w:t>
      </w:r>
    </w:p>
    <w:p w14:paraId="2AF30932" w14:textId="77777777" w:rsidR="00914CC2" w:rsidRPr="00274B06" w:rsidRDefault="00914CC2" w:rsidP="00914CC2">
      <w:pPr>
        <w:spacing w:after="150"/>
        <w:ind w:left="426" w:hanging="142"/>
        <w:rPr>
          <w:rFonts w:ascii="Arial Narrow" w:hAnsi="Arial Narrow" w:cs="Arial"/>
          <w:sz w:val="24"/>
          <w:szCs w:val="24"/>
        </w:rPr>
      </w:pPr>
      <w:r>
        <w:rPr>
          <w:rFonts w:ascii="Arial Narrow" w:hAnsi="Arial Narrow" w:cs="Arial"/>
          <w:sz w:val="24"/>
          <w:szCs w:val="24"/>
        </w:rPr>
        <w:t>6.2.</w:t>
      </w:r>
      <w:r>
        <w:rPr>
          <w:rFonts w:ascii="Arial Narrow" w:hAnsi="Arial Narrow" w:cs="Arial"/>
          <w:sz w:val="24"/>
          <w:szCs w:val="24"/>
        </w:rPr>
        <w:tab/>
      </w:r>
      <w:r w:rsidRPr="00941510">
        <w:rPr>
          <w:rFonts w:ascii="Arial Narrow" w:hAnsi="Arial Narrow" w:cs="Arial"/>
          <w:sz w:val="24"/>
          <w:szCs w:val="24"/>
        </w:rPr>
        <w:t>při telefonickém zadání požadavku se za okamžik nahlášení považuje čas uskutečnění hovoru. Za zaevidování takto nahlášeného požadavku do HelpDeskového systému zodpovídá Dodavatel, který takto zadaný požadavek zapíše bezodkladně po uskutečnění telefonního hovoru (či v jeho průběhu);</w:t>
      </w:r>
    </w:p>
    <w:p w14:paraId="48B48686" w14:textId="77777777" w:rsidR="00914CC2" w:rsidRPr="00195D5C" w:rsidRDefault="00914CC2" w:rsidP="00914CC2">
      <w:pPr>
        <w:numPr>
          <w:ilvl w:val="0"/>
          <w:numId w:val="36"/>
        </w:numPr>
        <w:spacing w:after="150"/>
        <w:rPr>
          <w:rFonts w:ascii="Arial Narrow" w:eastAsia="Calibri" w:hAnsi="Arial Narrow" w:cs="Arial"/>
          <w:sz w:val="24"/>
          <w:szCs w:val="24"/>
        </w:rPr>
      </w:pPr>
      <w:r w:rsidRPr="008A4678">
        <w:rPr>
          <w:rFonts w:ascii="Arial Narrow" w:eastAsia="Calibri" w:hAnsi="Arial Narrow" w:cs="Arial"/>
          <w:sz w:val="24"/>
          <w:szCs w:val="24"/>
        </w:rPr>
        <w:t xml:space="preserve">Dodavatel je povinen provozovat rovněž Hotline na tel.: </w:t>
      </w:r>
      <w:r w:rsidRPr="008A4678">
        <w:rPr>
          <w:rFonts w:ascii="Arial Narrow" w:eastAsia="Calibri" w:hAnsi="Arial Narrow" w:cs="Arial"/>
          <w:sz w:val="24"/>
          <w:szCs w:val="24"/>
          <w:highlight w:val="yellow"/>
        </w:rPr>
        <w:t>[bude doplněno]</w:t>
      </w:r>
      <w:r w:rsidRPr="008A4678">
        <w:rPr>
          <w:rFonts w:ascii="Arial Narrow" w:eastAsia="Calibri" w:hAnsi="Arial Narrow" w:cs="Arial"/>
          <w:sz w:val="24"/>
          <w:szCs w:val="24"/>
        </w:rPr>
        <w:t>, která bude aktivní v pracovní dny od 7:00 do 17:00 hodin.</w:t>
      </w:r>
    </w:p>
    <w:p w14:paraId="5099A7D5" w14:textId="77777777" w:rsidR="00914CC2" w:rsidRPr="003E0325" w:rsidRDefault="00914CC2" w:rsidP="00914CC2">
      <w:pPr>
        <w:numPr>
          <w:ilvl w:val="0"/>
          <w:numId w:val="36"/>
        </w:numPr>
        <w:spacing w:after="150"/>
        <w:rPr>
          <w:rFonts w:ascii="Arial Narrow" w:eastAsia="Calibri" w:hAnsi="Arial Narrow" w:cs="Arial"/>
          <w:sz w:val="24"/>
          <w:szCs w:val="24"/>
        </w:rPr>
      </w:pPr>
      <w:r>
        <w:rPr>
          <w:rFonts w:ascii="Arial Narrow" w:eastAsia="Times New Roman" w:hAnsi="Arial Narrow" w:cs="Arial"/>
          <w:sz w:val="24"/>
          <w:szCs w:val="24"/>
        </w:rPr>
        <w:t xml:space="preserve">Dodavatel se zavazuje, že umožní Objednateli přístup k evidenci požadavků v HelpDesku Dodavatele a uchová takto přístupné záznamy po dobu minimálně 5 let od zahájení ostrého provozu. </w:t>
      </w:r>
    </w:p>
    <w:p w14:paraId="31C87876" w14:textId="77777777" w:rsidR="00914CC2" w:rsidRPr="005A76F3" w:rsidRDefault="00914CC2" w:rsidP="00914CC2">
      <w:pPr>
        <w:numPr>
          <w:ilvl w:val="0"/>
          <w:numId w:val="36"/>
        </w:numPr>
        <w:spacing w:after="150"/>
        <w:rPr>
          <w:rFonts w:ascii="Arial Narrow" w:eastAsia="Calibri" w:hAnsi="Arial Narrow" w:cs="Arial"/>
          <w:sz w:val="24"/>
          <w:szCs w:val="24"/>
        </w:rPr>
      </w:pPr>
      <w:r w:rsidRPr="003E0325">
        <w:rPr>
          <w:rFonts w:ascii="Arial Narrow" w:eastAsia="Calibri" w:hAnsi="Arial Narrow" w:cs="Arial"/>
          <w:sz w:val="24"/>
          <w:szCs w:val="24"/>
        </w:rPr>
        <w:t>Rozsah a obsah požadavků na poskytování záruky a technické podpory je uveden v příloze č. 1 této Smlouvy, včetně stanovení reakčních časů na nahlášené požadavky či incidenty dle klasifikace závažnosti, a časů pro jejich vyřešení či odstranění.</w:t>
      </w:r>
    </w:p>
    <w:p w14:paraId="72C217C9" w14:textId="77777777" w:rsidR="00914CC2" w:rsidRDefault="00914CC2" w:rsidP="00914CC2">
      <w:pPr>
        <w:numPr>
          <w:ilvl w:val="0"/>
          <w:numId w:val="36"/>
        </w:numPr>
        <w:spacing w:after="150"/>
        <w:rPr>
          <w:rFonts w:ascii="Arial Narrow" w:eastAsia="Calibri" w:hAnsi="Arial Narrow" w:cs="Arial"/>
          <w:sz w:val="24"/>
          <w:szCs w:val="24"/>
        </w:rPr>
      </w:pPr>
      <w:r w:rsidRPr="003E0325">
        <w:rPr>
          <w:rFonts w:ascii="Arial Narrow" w:hAnsi="Arial Narrow" w:cs="Arial"/>
          <w:sz w:val="24"/>
          <w:szCs w:val="24"/>
        </w:rPr>
        <w:t>Kontaktními osobami v záležitostech poskytování technické podpory jsou:</w:t>
      </w:r>
    </w:p>
    <w:p w14:paraId="1B1780D1" w14:textId="77777777" w:rsidR="00914CC2" w:rsidRDefault="00914CC2" w:rsidP="00914CC2">
      <w:pPr>
        <w:spacing w:after="150"/>
        <w:ind w:hanging="65"/>
        <w:rPr>
          <w:rFonts w:ascii="Arial Narrow" w:hAnsi="Arial Narrow" w:cs="Arial"/>
          <w:sz w:val="24"/>
          <w:szCs w:val="24"/>
        </w:rPr>
      </w:pPr>
      <w:r>
        <w:rPr>
          <w:rFonts w:ascii="Arial Narrow" w:hAnsi="Arial Narrow" w:cs="Arial"/>
          <w:sz w:val="24"/>
          <w:szCs w:val="24"/>
        </w:rPr>
        <w:t xml:space="preserve">- </w:t>
      </w:r>
      <w:r w:rsidRPr="6CCB826D">
        <w:rPr>
          <w:rFonts w:ascii="Arial Narrow" w:hAnsi="Arial Narrow" w:cs="Arial"/>
          <w:sz w:val="24"/>
          <w:szCs w:val="24"/>
        </w:rPr>
        <w:t>na straně Objednatele: vedoucí odboru informačních technologií Objednatele (kontakty budou sděleny po uzavření smlouvy),</w:t>
      </w:r>
    </w:p>
    <w:p w14:paraId="6FB5A312" w14:textId="77777777" w:rsidR="00914CC2" w:rsidRPr="003E0325" w:rsidRDefault="00914CC2" w:rsidP="00914CC2">
      <w:pPr>
        <w:spacing w:after="150"/>
        <w:ind w:hanging="65"/>
        <w:rPr>
          <w:rFonts w:ascii="Arial Narrow" w:hAnsi="Arial Narrow" w:cs="Arial"/>
          <w:sz w:val="24"/>
          <w:szCs w:val="24"/>
        </w:rPr>
      </w:pPr>
      <w:r>
        <w:rPr>
          <w:rFonts w:ascii="Arial Narrow" w:hAnsi="Arial Narrow" w:cs="Arial"/>
          <w:sz w:val="24"/>
          <w:szCs w:val="24"/>
        </w:rPr>
        <w:t xml:space="preserve"> - </w:t>
      </w:r>
      <w:r w:rsidRPr="00012991">
        <w:rPr>
          <w:rFonts w:ascii="Arial Narrow" w:hAnsi="Arial Narrow" w:cs="Arial"/>
          <w:sz w:val="24"/>
          <w:szCs w:val="24"/>
        </w:rPr>
        <w:t xml:space="preserve">na straně </w:t>
      </w:r>
      <w:r>
        <w:rPr>
          <w:rFonts w:ascii="Arial Narrow" w:hAnsi="Arial Narrow" w:cs="Arial"/>
          <w:sz w:val="24"/>
          <w:szCs w:val="24"/>
        </w:rPr>
        <w:t>Dodavatele:</w:t>
      </w:r>
      <w:r w:rsidRPr="00012991">
        <w:rPr>
          <w:rFonts w:ascii="Arial Narrow" w:hAnsi="Arial Narrow" w:cs="Arial"/>
          <w:sz w:val="24"/>
          <w:szCs w:val="24"/>
        </w:rPr>
        <w:t xml:space="preserve"> </w:t>
      </w:r>
      <w:r w:rsidRPr="007E290B">
        <w:rPr>
          <w:rFonts w:ascii="Arial Narrow" w:hAnsi="Arial Narrow" w:cs="Arial"/>
          <w:sz w:val="24"/>
          <w:szCs w:val="24"/>
          <w:highlight w:val="yellow"/>
        </w:rPr>
        <w:t>[bude doplněno]</w:t>
      </w:r>
      <w:r w:rsidRPr="00012991">
        <w:rPr>
          <w:rFonts w:ascii="Arial Narrow" w:hAnsi="Arial Narrow" w:cs="Arial"/>
          <w:sz w:val="24"/>
          <w:szCs w:val="24"/>
        </w:rPr>
        <w:t xml:space="preserve">, (e-mail: </w:t>
      </w:r>
      <w:r w:rsidRPr="007E290B">
        <w:rPr>
          <w:rFonts w:ascii="Arial Narrow" w:hAnsi="Arial Narrow" w:cs="Arial"/>
          <w:sz w:val="24"/>
          <w:szCs w:val="24"/>
          <w:highlight w:val="yellow"/>
        </w:rPr>
        <w:t>[bude doplněno]</w:t>
      </w:r>
      <w:r w:rsidRPr="00012991">
        <w:rPr>
          <w:rFonts w:ascii="Arial Narrow" w:hAnsi="Arial Narrow" w:cs="Arial"/>
          <w:sz w:val="24"/>
          <w:szCs w:val="24"/>
        </w:rPr>
        <w:t xml:space="preserve">, tel.: </w:t>
      </w:r>
      <w:r w:rsidRPr="007E290B">
        <w:rPr>
          <w:rFonts w:ascii="Arial Narrow" w:hAnsi="Arial Narrow" w:cs="Arial"/>
          <w:sz w:val="24"/>
          <w:szCs w:val="24"/>
          <w:highlight w:val="yellow"/>
        </w:rPr>
        <w:t>[bude doplněno]</w:t>
      </w:r>
      <w:r w:rsidRPr="00012991">
        <w:rPr>
          <w:rFonts w:ascii="Arial Narrow" w:hAnsi="Arial Narrow" w:cs="Arial"/>
          <w:sz w:val="24"/>
          <w:szCs w:val="24"/>
        </w:rPr>
        <w:t>)</w:t>
      </w:r>
      <w:r>
        <w:rPr>
          <w:rFonts w:ascii="Arial Narrow" w:hAnsi="Arial Narrow" w:cs="Arial"/>
          <w:sz w:val="24"/>
          <w:szCs w:val="24"/>
        </w:rPr>
        <w:t>.</w:t>
      </w:r>
    </w:p>
    <w:p w14:paraId="263DDEE1" w14:textId="77777777" w:rsidR="00914CC2" w:rsidRDefault="00914CC2" w:rsidP="00914CC2">
      <w:pPr>
        <w:numPr>
          <w:ilvl w:val="0"/>
          <w:numId w:val="36"/>
        </w:numPr>
        <w:spacing w:after="150"/>
        <w:rPr>
          <w:rFonts w:ascii="Arial Narrow" w:eastAsia="Calibri" w:hAnsi="Arial Narrow" w:cs="Arial"/>
          <w:sz w:val="24"/>
          <w:szCs w:val="24"/>
        </w:rPr>
      </w:pPr>
      <w:r w:rsidRPr="00664787">
        <w:rPr>
          <w:rFonts w:ascii="Arial Narrow" w:eastAsia="Calibri" w:hAnsi="Arial Narrow" w:cs="Arial"/>
          <w:sz w:val="24"/>
          <w:szCs w:val="24"/>
        </w:rPr>
        <w:t xml:space="preserve">Veškeré náklady (včetně cestovních nákladů, nákladů na materiál a dalších souvisejících nákladů), které </w:t>
      </w:r>
      <w:r>
        <w:rPr>
          <w:rFonts w:ascii="Arial Narrow" w:eastAsia="Calibri" w:hAnsi="Arial Narrow" w:cs="Arial"/>
          <w:sz w:val="24"/>
          <w:szCs w:val="24"/>
        </w:rPr>
        <w:t>Doda</w:t>
      </w:r>
      <w:r w:rsidRPr="00664787">
        <w:rPr>
          <w:rFonts w:ascii="Arial Narrow" w:eastAsia="Calibri" w:hAnsi="Arial Narrow" w:cs="Arial"/>
          <w:sz w:val="24"/>
          <w:szCs w:val="24"/>
        </w:rPr>
        <w:t xml:space="preserve">vateli vzniknou v souvislosti s poskytováním záruky dle tohoto článku </w:t>
      </w:r>
      <w:r>
        <w:rPr>
          <w:rFonts w:ascii="Arial Narrow" w:eastAsia="Calibri" w:hAnsi="Arial Narrow" w:cs="Arial"/>
          <w:sz w:val="24"/>
          <w:szCs w:val="24"/>
        </w:rPr>
        <w:t>S</w:t>
      </w:r>
      <w:r w:rsidRPr="00664787">
        <w:rPr>
          <w:rFonts w:ascii="Arial Narrow" w:eastAsia="Calibri" w:hAnsi="Arial Narrow" w:cs="Arial"/>
          <w:sz w:val="24"/>
          <w:szCs w:val="24"/>
        </w:rPr>
        <w:t xml:space="preserve">mlouvy, jsou v plné výši zahrnuty v ceně plnění dle čl. </w:t>
      </w:r>
      <w:r>
        <w:rPr>
          <w:rFonts w:ascii="Arial Narrow" w:eastAsia="Calibri" w:hAnsi="Arial Narrow" w:cs="Arial"/>
          <w:sz w:val="24"/>
          <w:szCs w:val="24"/>
        </w:rPr>
        <w:t>VI</w:t>
      </w:r>
      <w:r w:rsidRPr="00664787">
        <w:rPr>
          <w:rFonts w:ascii="Arial Narrow" w:eastAsia="Calibri" w:hAnsi="Arial Narrow" w:cs="Arial"/>
          <w:sz w:val="24"/>
          <w:szCs w:val="24"/>
        </w:rPr>
        <w:t xml:space="preserve">. této </w:t>
      </w:r>
      <w:r>
        <w:rPr>
          <w:rFonts w:ascii="Arial Narrow" w:eastAsia="Calibri" w:hAnsi="Arial Narrow" w:cs="Arial"/>
          <w:sz w:val="24"/>
          <w:szCs w:val="24"/>
        </w:rPr>
        <w:t>S</w:t>
      </w:r>
      <w:r w:rsidRPr="00664787">
        <w:rPr>
          <w:rFonts w:ascii="Arial Narrow" w:eastAsia="Calibri" w:hAnsi="Arial Narrow" w:cs="Arial"/>
          <w:sz w:val="24"/>
          <w:szCs w:val="24"/>
        </w:rPr>
        <w:t xml:space="preserve">mlouvy. Za poskytování záruky a technické podpory tak nevzniká </w:t>
      </w:r>
      <w:r>
        <w:rPr>
          <w:rFonts w:ascii="Arial Narrow" w:eastAsia="Calibri" w:hAnsi="Arial Narrow" w:cs="Arial"/>
          <w:sz w:val="24"/>
          <w:szCs w:val="24"/>
        </w:rPr>
        <w:t>Doda</w:t>
      </w:r>
      <w:r w:rsidRPr="00664787">
        <w:rPr>
          <w:rFonts w:ascii="Arial Narrow" w:eastAsia="Calibri" w:hAnsi="Arial Narrow" w:cs="Arial"/>
          <w:sz w:val="24"/>
          <w:szCs w:val="24"/>
        </w:rPr>
        <w:t xml:space="preserve">vateli žádný dodatečný nárok na úhradu nákladů, než který je uveden v této </w:t>
      </w:r>
      <w:r>
        <w:rPr>
          <w:rFonts w:ascii="Arial Narrow" w:eastAsia="Calibri" w:hAnsi="Arial Narrow" w:cs="Arial"/>
          <w:sz w:val="24"/>
          <w:szCs w:val="24"/>
        </w:rPr>
        <w:t>S</w:t>
      </w:r>
      <w:r w:rsidRPr="00664787">
        <w:rPr>
          <w:rFonts w:ascii="Arial Narrow" w:eastAsia="Calibri" w:hAnsi="Arial Narrow" w:cs="Arial"/>
          <w:sz w:val="24"/>
          <w:szCs w:val="24"/>
        </w:rPr>
        <w:t>mlouvě.</w:t>
      </w:r>
    </w:p>
    <w:p w14:paraId="2E9C2299" w14:textId="77777777" w:rsidR="00914CC2" w:rsidRDefault="00914CC2" w:rsidP="00914CC2">
      <w:pPr>
        <w:numPr>
          <w:ilvl w:val="0"/>
          <w:numId w:val="36"/>
        </w:numPr>
        <w:spacing w:after="150"/>
        <w:rPr>
          <w:rFonts w:ascii="Arial Narrow" w:eastAsia="Calibri" w:hAnsi="Arial Narrow" w:cs="Arial"/>
          <w:sz w:val="24"/>
          <w:szCs w:val="24"/>
        </w:rPr>
      </w:pPr>
      <w:r w:rsidRPr="2E0FFAFD">
        <w:rPr>
          <w:rFonts w:ascii="Arial Narrow" w:hAnsi="Arial Narrow" w:cs="Arial"/>
          <w:sz w:val="24"/>
          <w:szCs w:val="24"/>
        </w:rPr>
        <w:t xml:space="preserve">Čerpání </w:t>
      </w:r>
      <w:r>
        <w:rPr>
          <w:rFonts w:ascii="Arial Narrow" w:hAnsi="Arial Narrow" w:cs="Arial"/>
          <w:sz w:val="24"/>
          <w:szCs w:val="24"/>
        </w:rPr>
        <w:t xml:space="preserve">rozšířené </w:t>
      </w:r>
      <w:r w:rsidRPr="2E0FFAFD">
        <w:rPr>
          <w:rFonts w:ascii="Arial Narrow" w:hAnsi="Arial Narrow" w:cs="Arial"/>
          <w:sz w:val="24"/>
          <w:szCs w:val="24"/>
        </w:rPr>
        <w:t xml:space="preserve">technické </w:t>
      </w:r>
      <w:r>
        <w:rPr>
          <w:rFonts w:ascii="Arial Narrow" w:hAnsi="Arial Narrow" w:cs="Arial"/>
          <w:sz w:val="24"/>
          <w:szCs w:val="24"/>
        </w:rPr>
        <w:t>podpory a ostatních ad hoc služeb</w:t>
      </w:r>
      <w:r w:rsidRPr="2E0FFAFD">
        <w:rPr>
          <w:rFonts w:ascii="Arial Narrow" w:hAnsi="Arial Narrow" w:cs="Arial"/>
          <w:sz w:val="24"/>
          <w:szCs w:val="24"/>
        </w:rPr>
        <w:t xml:space="preserve"> Objednatelem je možné i v objemu nižším než 1 člověkohodina, kdy nejnižší účtovatelnou jednotkou je každá i jen započatá ¼ člověkohodiny. </w:t>
      </w:r>
    </w:p>
    <w:p w14:paraId="36E81EA6" w14:textId="77777777" w:rsidR="00914CC2" w:rsidRPr="00274B06" w:rsidRDefault="00914CC2" w:rsidP="00914CC2">
      <w:pPr>
        <w:numPr>
          <w:ilvl w:val="0"/>
          <w:numId w:val="36"/>
        </w:numPr>
        <w:spacing w:after="150"/>
        <w:rPr>
          <w:rFonts w:ascii="Arial Narrow" w:eastAsia="Calibri" w:hAnsi="Arial Narrow" w:cs="Arial"/>
          <w:sz w:val="24"/>
          <w:szCs w:val="24"/>
        </w:rPr>
      </w:pPr>
      <w:r w:rsidRPr="00274B06">
        <w:rPr>
          <w:rFonts w:ascii="Arial Narrow" w:eastAsia="Calibri" w:hAnsi="Arial Narrow" w:cs="Arial"/>
          <w:sz w:val="24"/>
          <w:szCs w:val="24"/>
        </w:rPr>
        <w:t xml:space="preserve">Dodavatel je povinen vést evidenci poskytování technické podpory a předkládat ji Objednateli pravidelně 1 x za čtvrtletí, nebo na žádost Objednatele mimo uvedený interval </w:t>
      </w:r>
      <w:r w:rsidRPr="00274B06">
        <w:rPr>
          <w:rFonts w:ascii="Arial Narrow" w:eastAsia="Times New Roman" w:hAnsi="Arial Narrow" w:cs="Arial"/>
          <w:sz w:val="24"/>
          <w:szCs w:val="24"/>
        </w:rPr>
        <w:t>(dále jen „</w:t>
      </w:r>
      <w:r w:rsidRPr="00274B06">
        <w:rPr>
          <w:rFonts w:ascii="Arial Narrow" w:eastAsia="Times New Roman" w:hAnsi="Arial Narrow" w:cs="Arial"/>
          <w:b/>
          <w:bCs/>
          <w:i/>
          <w:iCs/>
          <w:sz w:val="24"/>
          <w:szCs w:val="24"/>
        </w:rPr>
        <w:t>reporty</w:t>
      </w:r>
      <w:r w:rsidRPr="00274B06">
        <w:rPr>
          <w:rFonts w:ascii="Arial Narrow" w:eastAsia="Times New Roman" w:hAnsi="Arial Narrow" w:cs="Arial"/>
          <w:sz w:val="24"/>
          <w:szCs w:val="24"/>
        </w:rPr>
        <w:t>“)</w:t>
      </w:r>
      <w:r w:rsidRPr="00274B06">
        <w:rPr>
          <w:rFonts w:ascii="Arial Narrow" w:eastAsia="Calibri" w:hAnsi="Arial Narrow" w:cs="Arial"/>
          <w:sz w:val="24"/>
          <w:szCs w:val="24"/>
        </w:rPr>
        <w:t xml:space="preserve">. Z reportů </w:t>
      </w:r>
      <w:r w:rsidRPr="00274B06">
        <w:rPr>
          <w:rFonts w:ascii="Arial Narrow" w:eastAsia="Times New Roman" w:hAnsi="Arial Narrow" w:cs="Arial"/>
          <w:sz w:val="24"/>
          <w:szCs w:val="24"/>
        </w:rPr>
        <w:t>bude zřejmé, v jakém rozsahu a v jaké oblasti byly služby technické podpory poskytnuty.</w:t>
      </w:r>
    </w:p>
    <w:p w14:paraId="55EE98B6" w14:textId="77777777" w:rsidR="00AA3AC2" w:rsidRPr="002F2187" w:rsidRDefault="00AA3AC2" w:rsidP="00BB14C9">
      <w:pPr>
        <w:spacing w:after="150"/>
        <w:ind w:left="993" w:firstLine="0"/>
        <w:rPr>
          <w:rFonts w:ascii="Arial Narrow" w:hAnsi="Arial Narrow" w:cs="Arial"/>
          <w:sz w:val="24"/>
          <w:szCs w:val="24"/>
        </w:rPr>
      </w:pPr>
    </w:p>
    <w:p w14:paraId="73B17534" w14:textId="297BFD6E" w:rsidR="003A529E" w:rsidRPr="000F4252" w:rsidRDefault="00624B71" w:rsidP="00FA1431">
      <w:pPr>
        <w:pStyle w:val="Nadpis2"/>
        <w:keepNext w:val="0"/>
        <w:keepLines w:val="0"/>
        <w:spacing w:after="120"/>
        <w:jc w:val="center"/>
        <w:rPr>
          <w:rFonts w:ascii="Arial Narrow" w:hAnsi="Arial Narrow" w:cs="Arial"/>
          <w:color w:val="auto"/>
          <w:sz w:val="24"/>
          <w:szCs w:val="24"/>
        </w:rPr>
      </w:pPr>
      <w:r>
        <w:rPr>
          <w:rFonts w:ascii="Arial Narrow" w:hAnsi="Arial Narrow" w:cs="Arial"/>
          <w:color w:val="auto"/>
          <w:sz w:val="24"/>
          <w:szCs w:val="24"/>
        </w:rPr>
        <w:lastRenderedPageBreak/>
        <w:t xml:space="preserve">ODPOVĚDNOST ZA ŠKODU A </w:t>
      </w:r>
      <w:r w:rsidRPr="000F4252">
        <w:rPr>
          <w:rFonts w:ascii="Arial Narrow" w:hAnsi="Arial Narrow" w:cs="Arial"/>
          <w:color w:val="auto"/>
          <w:sz w:val="24"/>
          <w:szCs w:val="24"/>
        </w:rPr>
        <w:t>NÁHRADA ŠKODY</w:t>
      </w:r>
    </w:p>
    <w:p w14:paraId="52BF5585" w14:textId="43450F0D" w:rsidR="00624B71" w:rsidRDefault="00624B71" w:rsidP="00624B71">
      <w:pPr>
        <w:numPr>
          <w:ilvl w:val="0"/>
          <w:numId w:val="37"/>
        </w:numPr>
        <w:spacing w:after="150"/>
        <w:ind w:left="426" w:hanging="426"/>
        <w:rPr>
          <w:rFonts w:ascii="Arial Narrow" w:eastAsia="Calibri" w:hAnsi="Arial Narrow" w:cs="Arial"/>
          <w:sz w:val="24"/>
          <w:szCs w:val="24"/>
        </w:rPr>
      </w:pPr>
      <w:r w:rsidRPr="00963BC0">
        <w:rPr>
          <w:rFonts w:ascii="Arial Narrow" w:eastAsia="Calibri" w:hAnsi="Arial Narrow" w:cs="Arial"/>
          <w:sz w:val="24"/>
          <w:szCs w:val="24"/>
        </w:rPr>
        <w:t>Každá smluvní strana je povinna nahradit škodu jí způsobenou dle platných právních předpisů a této Smlouvy. Obě smluvní strany se zavazují k vyvinutí maximálního úsilí k předcházení škodám a k minimalizaci vzniklých škod.</w:t>
      </w:r>
    </w:p>
    <w:p w14:paraId="1140AE2E" w14:textId="77777777" w:rsidR="00624B71" w:rsidRDefault="00624B71" w:rsidP="00624B71">
      <w:pPr>
        <w:numPr>
          <w:ilvl w:val="0"/>
          <w:numId w:val="37"/>
        </w:numPr>
        <w:spacing w:after="150"/>
        <w:ind w:left="426" w:hanging="426"/>
        <w:rPr>
          <w:rFonts w:ascii="Arial Narrow" w:eastAsia="Calibri" w:hAnsi="Arial Narrow" w:cs="Arial"/>
          <w:sz w:val="24"/>
          <w:szCs w:val="24"/>
        </w:rPr>
      </w:pPr>
      <w:r w:rsidRPr="00430FAC">
        <w:rPr>
          <w:rFonts w:ascii="Arial Narrow" w:eastAsia="Calibri" w:hAnsi="Arial Narrow" w:cs="Arial"/>
          <w:sz w:val="24"/>
          <w:szCs w:val="24"/>
        </w:rPr>
        <w:t>Pokud v důsledku zaviněného porušení povinností Dodavatele stanovených touto Smlouvou (zejména v důsledku řádného a včasného nedokončení díla) nebude Objednateli uhrazen finanční podíl nebo jeho část v rámci projektu od poskytovatele dotace, bude Dodavatel povinen uhradit Objednateli takto způsobenou škodu.</w:t>
      </w:r>
    </w:p>
    <w:p w14:paraId="45D04844" w14:textId="5D64FE05" w:rsidR="008C7D8E" w:rsidRDefault="00624B71" w:rsidP="00624B71">
      <w:pPr>
        <w:numPr>
          <w:ilvl w:val="0"/>
          <w:numId w:val="37"/>
        </w:numPr>
        <w:spacing w:after="150"/>
        <w:ind w:left="426" w:hanging="426"/>
        <w:rPr>
          <w:rFonts w:ascii="Arial Narrow" w:eastAsia="Calibri" w:hAnsi="Arial Narrow" w:cs="Arial"/>
          <w:sz w:val="24"/>
          <w:szCs w:val="24"/>
        </w:rPr>
      </w:pPr>
      <w:r w:rsidRPr="009306A9">
        <w:rPr>
          <w:rFonts w:ascii="Arial Narrow" w:eastAsia="Calibri" w:hAnsi="Arial Narrow" w:cs="Arial"/>
          <w:sz w:val="24"/>
          <w:szCs w:val="24"/>
        </w:rPr>
        <w:t>Dodavatel se zprostí povinnosti k náhradě škody, zabránila-li mu ve splnění povinností z této Smlouvy dočasně nebo trvale mimořádná nepředvídatelná a nepřekonatelná překážka vzniklá nezávisle na jeho vůli; nastane-li taková překážka, je Dodavatel povinen ji bez zbytečného odkladu oznámit Objednateli. Smluvní strany se zavazují k vyvinutí maximálního úsilí k odvrácení a překonání okolností vylučujících odpovědnost.</w:t>
      </w:r>
    </w:p>
    <w:p w14:paraId="510A7C98" w14:textId="77777777" w:rsidR="00624B71" w:rsidRPr="00624B71" w:rsidRDefault="00624B71" w:rsidP="00624B71">
      <w:pPr>
        <w:spacing w:after="150"/>
        <w:ind w:left="426" w:firstLine="0"/>
        <w:rPr>
          <w:rFonts w:ascii="Arial Narrow" w:eastAsia="Calibri" w:hAnsi="Arial Narrow" w:cs="Arial"/>
          <w:sz w:val="24"/>
          <w:szCs w:val="24"/>
        </w:rPr>
      </w:pPr>
    </w:p>
    <w:p w14:paraId="236E26F2" w14:textId="77777777" w:rsidR="005E4605" w:rsidRPr="00963BC0" w:rsidRDefault="00851033" w:rsidP="00FA1431">
      <w:pPr>
        <w:pStyle w:val="Nadpis2"/>
        <w:keepNext w:val="0"/>
        <w:keepLines w:val="0"/>
        <w:spacing w:after="120"/>
        <w:jc w:val="center"/>
        <w:rPr>
          <w:rFonts w:ascii="Arial Narrow" w:hAnsi="Arial Narrow" w:cs="Arial"/>
          <w:color w:val="auto"/>
          <w:sz w:val="24"/>
          <w:szCs w:val="24"/>
        </w:rPr>
      </w:pPr>
      <w:bookmarkStart w:id="18" w:name="_Ref42158937"/>
      <w:bookmarkEnd w:id="6"/>
      <w:r w:rsidRPr="00963BC0">
        <w:rPr>
          <w:rFonts w:ascii="Arial Narrow" w:hAnsi="Arial Narrow" w:cs="Arial"/>
          <w:color w:val="auto"/>
          <w:sz w:val="24"/>
          <w:szCs w:val="24"/>
        </w:rPr>
        <w:t>SANKCE</w:t>
      </w:r>
      <w:bookmarkEnd w:id="18"/>
    </w:p>
    <w:p w14:paraId="61CB0CA5" w14:textId="77777777" w:rsidR="00624B71" w:rsidRDefault="00624B71" w:rsidP="00624B71">
      <w:pPr>
        <w:numPr>
          <w:ilvl w:val="0"/>
          <w:numId w:val="38"/>
        </w:numPr>
        <w:spacing w:after="150"/>
        <w:rPr>
          <w:rFonts w:ascii="Arial Narrow" w:eastAsia="Calibri" w:hAnsi="Arial Narrow" w:cs="Arial"/>
          <w:sz w:val="24"/>
          <w:szCs w:val="24"/>
        </w:rPr>
      </w:pPr>
      <w:r w:rsidRPr="20611000">
        <w:rPr>
          <w:rFonts w:ascii="Arial Narrow" w:eastAsia="Calibri" w:hAnsi="Arial Narrow" w:cs="Arial"/>
          <w:sz w:val="24"/>
          <w:szCs w:val="24"/>
        </w:rPr>
        <w:t>V případě prodlení Dodavatele s předáním předmětu plnění ve lhůtě dle čl. IV. odst. 5. této Smlouvy</w:t>
      </w:r>
      <w:r w:rsidRPr="00505757">
        <w:rPr>
          <w:rFonts w:ascii="Arial Narrow" w:eastAsia="Times New Roman" w:hAnsi="Arial Narrow" w:cs="Arial"/>
          <w:sz w:val="24"/>
          <w:szCs w:val="24"/>
        </w:rPr>
        <w:t xml:space="preserve"> </w:t>
      </w:r>
      <w:r w:rsidRPr="009776D1">
        <w:rPr>
          <w:rFonts w:ascii="Arial Narrow" w:eastAsia="Times New Roman" w:hAnsi="Arial Narrow" w:cs="Arial"/>
          <w:sz w:val="24"/>
          <w:szCs w:val="24"/>
        </w:rPr>
        <w:t>je Dodavatel povinen uhradit Objednateli smluvní pokutu</w:t>
      </w:r>
      <w:r w:rsidRPr="009776D1">
        <w:rPr>
          <w:rFonts w:ascii="Arial Narrow" w:eastAsia="Calibri" w:hAnsi="Arial Narrow" w:cs="Arial"/>
          <w:sz w:val="24"/>
          <w:szCs w:val="24"/>
        </w:rPr>
        <w:t xml:space="preserve"> ve výši </w:t>
      </w:r>
      <w:r w:rsidRPr="00CE1F67">
        <w:rPr>
          <w:rFonts w:ascii="Arial Narrow" w:hAnsi="Arial Narrow" w:cs="Arial"/>
          <w:sz w:val="24"/>
          <w:szCs w:val="24"/>
        </w:rPr>
        <w:t>0,2 % z ceny plnění dle čl. VI. odst. 2.1. této Smlouvy</w:t>
      </w:r>
      <w:r w:rsidRPr="009776D1">
        <w:rPr>
          <w:rFonts w:ascii="Arial Narrow" w:eastAsia="Calibri" w:hAnsi="Arial Narrow" w:cs="Arial"/>
          <w:sz w:val="24"/>
          <w:szCs w:val="24"/>
        </w:rPr>
        <w:t xml:space="preserve"> za každý den prodlení Dodavatele</w:t>
      </w:r>
      <w:r w:rsidRPr="20611000">
        <w:rPr>
          <w:rFonts w:ascii="Arial Narrow" w:eastAsia="Calibri" w:hAnsi="Arial Narrow" w:cs="Arial"/>
          <w:sz w:val="24"/>
          <w:szCs w:val="24"/>
        </w:rPr>
        <w:t xml:space="preserve">. </w:t>
      </w:r>
      <w:bookmarkStart w:id="19" w:name="_Ref212695375"/>
    </w:p>
    <w:p w14:paraId="45B0FC98" w14:textId="77777777" w:rsidR="00624B71" w:rsidRDefault="00624B71" w:rsidP="00624B71">
      <w:pPr>
        <w:numPr>
          <w:ilvl w:val="0"/>
          <w:numId w:val="38"/>
        </w:numPr>
        <w:spacing w:after="150"/>
        <w:rPr>
          <w:rFonts w:ascii="Arial Narrow" w:eastAsia="Calibri" w:hAnsi="Arial Narrow" w:cs="Arial"/>
          <w:sz w:val="24"/>
          <w:szCs w:val="24"/>
        </w:rPr>
      </w:pPr>
      <w:r w:rsidRPr="2A150D3A">
        <w:rPr>
          <w:rFonts w:ascii="Arial Narrow" w:eastAsia="Calibri" w:hAnsi="Arial Narrow" w:cs="Arial"/>
          <w:sz w:val="24"/>
          <w:szCs w:val="24"/>
        </w:rPr>
        <w:t xml:space="preserve">V případě prodlení Dodavatele se splněním dílčího termínu </w:t>
      </w:r>
      <w:r>
        <w:rPr>
          <w:rFonts w:ascii="Arial Narrow" w:eastAsia="Calibri" w:hAnsi="Arial Narrow" w:cs="Arial"/>
          <w:sz w:val="24"/>
          <w:szCs w:val="24"/>
        </w:rPr>
        <w:t xml:space="preserve">T1 </w:t>
      </w:r>
      <w:r w:rsidRPr="2A150D3A">
        <w:rPr>
          <w:rFonts w:ascii="Arial Narrow" w:eastAsia="Calibri" w:hAnsi="Arial Narrow" w:cs="Arial"/>
          <w:sz w:val="24"/>
          <w:szCs w:val="24"/>
        </w:rPr>
        <w:t>dle čl. IV. odst. 3 této Smlouvy vzniká Objednateli nárok na smluvní pokutu ve výši 1.000 Kč za každý den prodlení Dodavatele.</w:t>
      </w:r>
    </w:p>
    <w:p w14:paraId="31D72737" w14:textId="77777777" w:rsidR="00624B71" w:rsidRPr="007B2587" w:rsidRDefault="00624B71" w:rsidP="00624B71">
      <w:pPr>
        <w:numPr>
          <w:ilvl w:val="0"/>
          <w:numId w:val="38"/>
        </w:numPr>
        <w:spacing w:after="150"/>
        <w:rPr>
          <w:rFonts w:ascii="Arial Narrow" w:eastAsia="Calibri" w:hAnsi="Arial Narrow" w:cs="Arial"/>
          <w:sz w:val="24"/>
          <w:szCs w:val="24"/>
        </w:rPr>
      </w:pPr>
      <w:r w:rsidRPr="2A150D3A">
        <w:rPr>
          <w:rFonts w:ascii="Arial Narrow" w:eastAsia="Times New Roman" w:hAnsi="Arial Narrow" w:cs="Arial"/>
          <w:sz w:val="24"/>
          <w:szCs w:val="24"/>
        </w:rPr>
        <w:t>V případě prodlení Dodavatele se splněním povinnosti odstranit vady uvedené v akceptačním protokolu v ujednané lhůtě, včetně drobných vad předmětu plnění, které byly Objednatelem vytknuty, je Dodavatel povinen uhradit Objednateli smluvní pokutu ve výši 2.000 Kč za každý i započatý den a za každý případ prodlení (za každou vadu).</w:t>
      </w:r>
    </w:p>
    <w:p w14:paraId="26083436" w14:textId="77777777" w:rsidR="00624B71" w:rsidRPr="00505757" w:rsidRDefault="00624B71" w:rsidP="00624B71">
      <w:pPr>
        <w:numPr>
          <w:ilvl w:val="0"/>
          <w:numId w:val="38"/>
        </w:numPr>
        <w:spacing w:after="150"/>
        <w:rPr>
          <w:rFonts w:ascii="Arial Narrow" w:eastAsia="Arial Narrow" w:hAnsi="Arial Narrow" w:cs="Arial Narrow"/>
          <w:sz w:val="24"/>
          <w:szCs w:val="24"/>
        </w:rPr>
      </w:pPr>
      <w:r w:rsidRPr="00505757">
        <w:rPr>
          <w:rFonts w:ascii="Arial Narrow" w:eastAsia="Arial Narrow" w:hAnsi="Arial Narrow" w:cs="Arial Narrow"/>
          <w:sz w:val="24"/>
          <w:szCs w:val="24"/>
        </w:rPr>
        <w:t xml:space="preserve">V případě prodlení Dodavatele s reakcí na nahlášený požadavek v systému HelpDesk je Dodavatel povinen uhradit Objednateli smluvní pokutu ve výši 200 Kč, a to za každý jednotlivý případ a každých započatých 15 minut prodlení nad rámec doby stanovené v příloze č. 1 této </w:t>
      </w:r>
      <w:r>
        <w:rPr>
          <w:rFonts w:ascii="Arial Narrow" w:eastAsia="Arial Narrow" w:hAnsi="Arial Narrow" w:cs="Arial Narrow"/>
          <w:sz w:val="24"/>
          <w:szCs w:val="24"/>
        </w:rPr>
        <w:t>S</w:t>
      </w:r>
      <w:r w:rsidRPr="00505757">
        <w:rPr>
          <w:rFonts w:ascii="Arial Narrow" w:eastAsia="Arial Narrow" w:hAnsi="Arial Narrow" w:cs="Arial Narrow"/>
          <w:sz w:val="24"/>
          <w:szCs w:val="24"/>
        </w:rPr>
        <w:t>mlouvy.</w:t>
      </w:r>
    </w:p>
    <w:p w14:paraId="23C7BD2E" w14:textId="77777777" w:rsidR="00624B71" w:rsidRPr="00505757" w:rsidRDefault="00624B71" w:rsidP="00624B71">
      <w:pPr>
        <w:numPr>
          <w:ilvl w:val="0"/>
          <w:numId w:val="38"/>
        </w:numPr>
        <w:spacing w:after="150"/>
        <w:rPr>
          <w:rFonts w:ascii="Arial Narrow" w:eastAsia="Arial Narrow" w:hAnsi="Arial Narrow" w:cs="Arial Narrow"/>
          <w:sz w:val="24"/>
          <w:szCs w:val="24"/>
        </w:rPr>
      </w:pPr>
      <w:r w:rsidRPr="00505757">
        <w:rPr>
          <w:rFonts w:ascii="Arial Narrow" w:eastAsia="Arial Narrow" w:hAnsi="Arial Narrow" w:cs="Arial Narrow"/>
          <w:sz w:val="24"/>
          <w:szCs w:val="24"/>
        </w:rPr>
        <w:t xml:space="preserve">V případě </w:t>
      </w:r>
      <w:r w:rsidRPr="00B61725">
        <w:rPr>
          <w:rFonts w:ascii="Arial Narrow" w:eastAsia="Arial Narrow" w:hAnsi="Arial Narrow" w:cs="Arial Narrow"/>
          <w:sz w:val="24"/>
          <w:szCs w:val="24"/>
        </w:rPr>
        <w:t xml:space="preserve">prodlení </w:t>
      </w:r>
      <w:r>
        <w:rPr>
          <w:rFonts w:ascii="Arial Narrow" w:eastAsia="Calibri" w:hAnsi="Arial Narrow" w:cs="Arial"/>
          <w:sz w:val="24"/>
          <w:szCs w:val="24"/>
        </w:rPr>
        <w:t>Doda</w:t>
      </w:r>
      <w:r w:rsidRPr="009371D0">
        <w:rPr>
          <w:rFonts w:ascii="Arial Narrow" w:eastAsia="Calibri" w:hAnsi="Arial Narrow" w:cs="Arial"/>
          <w:sz w:val="24"/>
          <w:szCs w:val="24"/>
        </w:rPr>
        <w:t>vatele</w:t>
      </w:r>
      <w:r w:rsidRPr="00B61725">
        <w:rPr>
          <w:rFonts w:ascii="Arial Narrow" w:eastAsia="Arial Narrow" w:hAnsi="Arial Narrow" w:cs="Arial Narrow"/>
          <w:sz w:val="24"/>
          <w:szCs w:val="24"/>
        </w:rPr>
        <w:t xml:space="preserve"> se zahájením řešení Kritického požadavku (A) je </w:t>
      </w:r>
      <w:r>
        <w:rPr>
          <w:rFonts w:ascii="Arial Narrow" w:eastAsia="Calibri" w:hAnsi="Arial Narrow" w:cs="Arial"/>
          <w:sz w:val="24"/>
          <w:szCs w:val="24"/>
        </w:rPr>
        <w:t>Doda</w:t>
      </w:r>
      <w:r w:rsidRPr="009371D0">
        <w:rPr>
          <w:rFonts w:ascii="Arial Narrow" w:eastAsia="Calibri" w:hAnsi="Arial Narrow" w:cs="Arial"/>
          <w:sz w:val="24"/>
          <w:szCs w:val="24"/>
        </w:rPr>
        <w:t>vatel</w:t>
      </w:r>
      <w:r w:rsidRPr="00B61725">
        <w:rPr>
          <w:rFonts w:ascii="Arial Narrow" w:eastAsia="Arial Narrow" w:hAnsi="Arial Narrow" w:cs="Arial Narrow"/>
          <w:sz w:val="24"/>
          <w:szCs w:val="24"/>
        </w:rPr>
        <w:t xml:space="preserve"> povinen uhradit Objednateli smluvní pokutu ve výši 800 Kč, a to za každý jednotlivý případ a každou započatou hodinu prodlení nad rámec doby stanovené v příloze č. 1 této </w:t>
      </w:r>
      <w:r>
        <w:rPr>
          <w:rFonts w:ascii="Arial Narrow" w:eastAsia="Arial Narrow" w:hAnsi="Arial Narrow" w:cs="Arial Narrow"/>
          <w:sz w:val="24"/>
          <w:szCs w:val="24"/>
        </w:rPr>
        <w:t>S</w:t>
      </w:r>
      <w:r w:rsidRPr="00B61725">
        <w:rPr>
          <w:rFonts w:ascii="Arial Narrow" w:eastAsia="Arial Narrow" w:hAnsi="Arial Narrow" w:cs="Arial Narrow"/>
          <w:sz w:val="24"/>
          <w:szCs w:val="24"/>
        </w:rPr>
        <w:t>mlouvy</w:t>
      </w:r>
      <w:r w:rsidRPr="00505757">
        <w:rPr>
          <w:rFonts w:ascii="Arial Narrow" w:eastAsia="Arial Narrow" w:hAnsi="Arial Narrow" w:cs="Arial Narrow"/>
          <w:sz w:val="24"/>
          <w:szCs w:val="24"/>
        </w:rPr>
        <w:t>.</w:t>
      </w:r>
    </w:p>
    <w:p w14:paraId="40B16514" w14:textId="77777777" w:rsidR="00624B71" w:rsidRPr="00505757" w:rsidRDefault="00624B71" w:rsidP="00624B71">
      <w:pPr>
        <w:numPr>
          <w:ilvl w:val="0"/>
          <w:numId w:val="38"/>
        </w:numPr>
        <w:spacing w:after="150"/>
        <w:rPr>
          <w:rFonts w:ascii="Arial Narrow" w:eastAsia="Arial Narrow" w:hAnsi="Arial Narrow" w:cs="Arial Narrow"/>
          <w:sz w:val="24"/>
          <w:szCs w:val="24"/>
        </w:rPr>
      </w:pPr>
      <w:r w:rsidRPr="00505757">
        <w:rPr>
          <w:rFonts w:ascii="Arial Narrow" w:eastAsia="Arial Narrow" w:hAnsi="Arial Narrow" w:cs="Arial Narrow"/>
          <w:sz w:val="24"/>
          <w:szCs w:val="24"/>
        </w:rPr>
        <w:t xml:space="preserve">V případě </w:t>
      </w:r>
      <w:r w:rsidRPr="00B61725">
        <w:rPr>
          <w:rFonts w:ascii="Arial Narrow" w:eastAsia="Arial Narrow" w:hAnsi="Arial Narrow" w:cs="Arial Narrow"/>
          <w:sz w:val="24"/>
          <w:szCs w:val="24"/>
        </w:rPr>
        <w:t xml:space="preserve">prodlení </w:t>
      </w:r>
      <w:r>
        <w:rPr>
          <w:rFonts w:ascii="Arial Narrow" w:eastAsia="Calibri" w:hAnsi="Arial Narrow" w:cs="Arial"/>
          <w:sz w:val="24"/>
          <w:szCs w:val="24"/>
        </w:rPr>
        <w:t>Doda</w:t>
      </w:r>
      <w:r w:rsidRPr="009371D0">
        <w:rPr>
          <w:rFonts w:ascii="Arial Narrow" w:eastAsia="Calibri" w:hAnsi="Arial Narrow" w:cs="Arial"/>
          <w:sz w:val="24"/>
          <w:szCs w:val="24"/>
        </w:rPr>
        <w:t>vatele</w:t>
      </w:r>
      <w:r w:rsidRPr="00B61725">
        <w:rPr>
          <w:rFonts w:ascii="Arial Narrow" w:eastAsia="Arial Narrow" w:hAnsi="Arial Narrow" w:cs="Arial Narrow"/>
          <w:sz w:val="24"/>
          <w:szCs w:val="24"/>
        </w:rPr>
        <w:t xml:space="preserve"> se zahájením řešení Závažného požadavku (B) je </w:t>
      </w:r>
      <w:r>
        <w:rPr>
          <w:rFonts w:ascii="Arial Narrow" w:eastAsia="Calibri" w:hAnsi="Arial Narrow" w:cs="Arial"/>
          <w:sz w:val="24"/>
          <w:szCs w:val="24"/>
        </w:rPr>
        <w:t>Doda</w:t>
      </w:r>
      <w:r w:rsidRPr="009371D0">
        <w:rPr>
          <w:rFonts w:ascii="Arial Narrow" w:eastAsia="Calibri" w:hAnsi="Arial Narrow" w:cs="Arial"/>
          <w:sz w:val="24"/>
          <w:szCs w:val="24"/>
        </w:rPr>
        <w:t>vatel</w:t>
      </w:r>
      <w:r>
        <w:rPr>
          <w:rFonts w:ascii="Arial Narrow" w:eastAsia="Calibri" w:hAnsi="Arial Narrow" w:cs="Arial"/>
          <w:sz w:val="24"/>
          <w:szCs w:val="24"/>
        </w:rPr>
        <w:t xml:space="preserve"> </w:t>
      </w:r>
      <w:r w:rsidRPr="00B61725">
        <w:rPr>
          <w:rFonts w:ascii="Arial Narrow" w:eastAsia="Arial Narrow" w:hAnsi="Arial Narrow" w:cs="Arial Narrow"/>
          <w:sz w:val="24"/>
          <w:szCs w:val="24"/>
        </w:rPr>
        <w:t xml:space="preserve">povinen uhradit Objednateli smluvní pokutu ve výši 300 Kč, a to za každý jednotlivý případ a každou započatou hodinu prodlení nad rámec doby stanovené v příloze č. 1 této </w:t>
      </w:r>
      <w:r>
        <w:rPr>
          <w:rFonts w:ascii="Arial Narrow" w:eastAsia="Arial Narrow" w:hAnsi="Arial Narrow" w:cs="Arial Narrow"/>
          <w:sz w:val="24"/>
          <w:szCs w:val="24"/>
        </w:rPr>
        <w:t>S</w:t>
      </w:r>
      <w:r w:rsidRPr="00B61725">
        <w:rPr>
          <w:rFonts w:ascii="Arial Narrow" w:eastAsia="Arial Narrow" w:hAnsi="Arial Narrow" w:cs="Arial Narrow"/>
          <w:sz w:val="24"/>
          <w:szCs w:val="24"/>
        </w:rPr>
        <w:t>mlouvy</w:t>
      </w:r>
      <w:r w:rsidRPr="00505757">
        <w:rPr>
          <w:rFonts w:ascii="Arial Narrow" w:eastAsia="Arial Narrow" w:hAnsi="Arial Narrow" w:cs="Arial Narrow"/>
          <w:sz w:val="24"/>
          <w:szCs w:val="24"/>
        </w:rPr>
        <w:t>.</w:t>
      </w:r>
    </w:p>
    <w:p w14:paraId="707F8229" w14:textId="1C23661A" w:rsidR="00624B71" w:rsidRPr="00E753A7" w:rsidRDefault="00624B71" w:rsidP="00624B71">
      <w:pPr>
        <w:numPr>
          <w:ilvl w:val="0"/>
          <w:numId w:val="38"/>
        </w:numPr>
        <w:spacing w:after="150"/>
        <w:rPr>
          <w:rFonts w:ascii="Arial Narrow" w:eastAsia="Arial Narrow" w:hAnsi="Arial Narrow" w:cs="Arial Narrow"/>
          <w:sz w:val="24"/>
          <w:szCs w:val="24"/>
        </w:rPr>
      </w:pPr>
      <w:r w:rsidRPr="00505757">
        <w:rPr>
          <w:rFonts w:ascii="Arial Narrow" w:eastAsia="Arial Narrow" w:hAnsi="Arial Narrow" w:cs="Arial Narrow"/>
          <w:sz w:val="24"/>
          <w:szCs w:val="24"/>
        </w:rPr>
        <w:t xml:space="preserve">V případě </w:t>
      </w:r>
      <w:r w:rsidRPr="00B61725">
        <w:rPr>
          <w:rFonts w:ascii="Arial Narrow" w:eastAsia="Arial Narrow" w:hAnsi="Arial Narrow" w:cs="Arial Narrow"/>
          <w:sz w:val="24"/>
          <w:szCs w:val="24"/>
        </w:rPr>
        <w:t xml:space="preserve">prodlení </w:t>
      </w:r>
      <w:r>
        <w:rPr>
          <w:rFonts w:ascii="Arial Narrow" w:eastAsia="Calibri" w:hAnsi="Arial Narrow" w:cs="Arial"/>
          <w:sz w:val="24"/>
          <w:szCs w:val="24"/>
        </w:rPr>
        <w:t>Doda</w:t>
      </w:r>
      <w:r w:rsidRPr="009371D0">
        <w:rPr>
          <w:rFonts w:ascii="Arial Narrow" w:eastAsia="Calibri" w:hAnsi="Arial Narrow" w:cs="Arial"/>
          <w:sz w:val="24"/>
          <w:szCs w:val="24"/>
        </w:rPr>
        <w:t>vatele</w:t>
      </w:r>
      <w:r w:rsidRPr="00B61725">
        <w:rPr>
          <w:rFonts w:ascii="Arial Narrow" w:eastAsia="Arial Narrow" w:hAnsi="Arial Narrow" w:cs="Arial Narrow"/>
          <w:sz w:val="24"/>
          <w:szCs w:val="24"/>
        </w:rPr>
        <w:t xml:space="preserve"> se zahájením řešení Ostatního požadavku (C) je </w:t>
      </w:r>
      <w:r>
        <w:rPr>
          <w:rFonts w:ascii="Arial Narrow" w:eastAsia="Calibri" w:hAnsi="Arial Narrow" w:cs="Arial"/>
          <w:sz w:val="24"/>
          <w:szCs w:val="24"/>
        </w:rPr>
        <w:t>Doda</w:t>
      </w:r>
      <w:r w:rsidRPr="009371D0">
        <w:rPr>
          <w:rFonts w:ascii="Arial Narrow" w:eastAsia="Calibri" w:hAnsi="Arial Narrow" w:cs="Arial"/>
          <w:sz w:val="24"/>
          <w:szCs w:val="24"/>
        </w:rPr>
        <w:t>vatel</w:t>
      </w:r>
      <w:r w:rsidRPr="00B61725">
        <w:rPr>
          <w:rFonts w:ascii="Arial Narrow" w:eastAsia="Arial Narrow" w:hAnsi="Arial Narrow" w:cs="Arial Narrow"/>
          <w:sz w:val="24"/>
          <w:szCs w:val="24"/>
        </w:rPr>
        <w:t xml:space="preserve"> povinen uhradit Objednateli smluvní pokutu ve výši 200 Kč, a to za každý jednotlivý případ a </w:t>
      </w:r>
      <w:r w:rsidRPr="009371D0">
        <w:rPr>
          <w:rFonts w:ascii="Arial Narrow" w:eastAsia="Calibri" w:hAnsi="Arial Narrow" w:cs="Arial"/>
          <w:sz w:val="24"/>
          <w:szCs w:val="24"/>
        </w:rPr>
        <w:t>každ</w:t>
      </w:r>
      <w:r>
        <w:rPr>
          <w:rFonts w:ascii="Arial Narrow" w:eastAsia="Calibri" w:hAnsi="Arial Narrow" w:cs="Arial"/>
          <w:sz w:val="24"/>
          <w:szCs w:val="24"/>
        </w:rPr>
        <w:t>ý</w:t>
      </w:r>
      <w:r w:rsidRPr="009371D0">
        <w:rPr>
          <w:rFonts w:ascii="Arial Narrow" w:eastAsia="Calibri" w:hAnsi="Arial Narrow" w:cs="Arial"/>
          <w:sz w:val="24"/>
          <w:szCs w:val="24"/>
        </w:rPr>
        <w:t xml:space="preserve"> započat</w:t>
      </w:r>
      <w:r>
        <w:rPr>
          <w:rFonts w:ascii="Arial Narrow" w:eastAsia="Calibri" w:hAnsi="Arial Narrow" w:cs="Arial"/>
          <w:sz w:val="24"/>
          <w:szCs w:val="24"/>
        </w:rPr>
        <w:t>ý</w:t>
      </w:r>
      <w:r w:rsidRPr="009371D0">
        <w:rPr>
          <w:rFonts w:ascii="Arial Narrow" w:eastAsia="Calibri" w:hAnsi="Arial Narrow" w:cs="Arial"/>
          <w:sz w:val="24"/>
          <w:szCs w:val="24"/>
        </w:rPr>
        <w:t xml:space="preserve"> </w:t>
      </w:r>
      <w:r>
        <w:rPr>
          <w:rFonts w:ascii="Arial Narrow" w:eastAsia="Calibri" w:hAnsi="Arial Narrow" w:cs="Arial"/>
          <w:sz w:val="24"/>
          <w:szCs w:val="24"/>
        </w:rPr>
        <w:t>pracovní den</w:t>
      </w:r>
      <w:r w:rsidRPr="009371D0">
        <w:rPr>
          <w:rFonts w:ascii="Arial Narrow" w:eastAsia="Calibri" w:hAnsi="Arial Narrow" w:cs="Arial"/>
          <w:sz w:val="24"/>
          <w:szCs w:val="24"/>
        </w:rPr>
        <w:t xml:space="preserve"> prodlení nad rámec doby stanovené v příloze č. 1 této </w:t>
      </w:r>
      <w:r>
        <w:rPr>
          <w:rFonts w:ascii="Arial Narrow" w:eastAsia="Calibri" w:hAnsi="Arial Narrow" w:cs="Arial"/>
          <w:sz w:val="24"/>
          <w:szCs w:val="24"/>
        </w:rPr>
        <w:t>S</w:t>
      </w:r>
      <w:r w:rsidRPr="009371D0">
        <w:rPr>
          <w:rFonts w:ascii="Arial Narrow" w:eastAsia="Calibri" w:hAnsi="Arial Narrow" w:cs="Arial"/>
          <w:sz w:val="24"/>
          <w:szCs w:val="24"/>
        </w:rPr>
        <w:t>mlouvy</w:t>
      </w:r>
      <w:r w:rsidRPr="00505757">
        <w:rPr>
          <w:rFonts w:ascii="Arial Narrow" w:eastAsia="Arial Narrow" w:hAnsi="Arial Narrow" w:cs="Arial Narrow"/>
          <w:sz w:val="24"/>
          <w:szCs w:val="24"/>
        </w:rPr>
        <w:t>.</w:t>
      </w:r>
    </w:p>
    <w:p w14:paraId="66B14D30" w14:textId="77777777" w:rsidR="00624B71" w:rsidRPr="00505757" w:rsidRDefault="00624B71" w:rsidP="00624B71">
      <w:pPr>
        <w:numPr>
          <w:ilvl w:val="0"/>
          <w:numId w:val="38"/>
        </w:numPr>
        <w:spacing w:after="150"/>
        <w:rPr>
          <w:rFonts w:ascii="Arial Narrow" w:eastAsia="Calibri" w:hAnsi="Arial Narrow" w:cs="Arial"/>
          <w:sz w:val="24"/>
          <w:szCs w:val="24"/>
        </w:rPr>
      </w:pPr>
      <w:r w:rsidRPr="00505757">
        <w:rPr>
          <w:rFonts w:ascii="Arial Narrow" w:eastAsia="Calibri" w:hAnsi="Arial Narrow" w:cs="Arial"/>
          <w:sz w:val="24"/>
          <w:szCs w:val="24"/>
        </w:rPr>
        <w:lastRenderedPageBreak/>
        <w:t xml:space="preserve">V případě nesplnění povinnosti Dodavatele umožnit Objednateli přístup k evidenci požadavků v HelpDesk systému Dodavatele nebo v případě porušení povinnosti uchovávat záznamy o požadavcích Objednatele je </w:t>
      </w:r>
      <w:r w:rsidRPr="00505757">
        <w:rPr>
          <w:rFonts w:ascii="Arial Narrow" w:eastAsia="Times New Roman" w:hAnsi="Arial Narrow" w:cs="Arial"/>
          <w:sz w:val="24"/>
          <w:szCs w:val="24"/>
        </w:rPr>
        <w:t xml:space="preserve">Dodavatel povinen uhradit Objednateli smluvní pokutu ve výši </w:t>
      </w:r>
      <w:r>
        <w:rPr>
          <w:rFonts w:ascii="Arial Narrow" w:eastAsia="Times New Roman" w:hAnsi="Arial Narrow" w:cs="Arial"/>
          <w:sz w:val="24"/>
          <w:szCs w:val="24"/>
        </w:rPr>
        <w:t>2</w:t>
      </w:r>
      <w:r w:rsidRPr="00505757">
        <w:rPr>
          <w:rFonts w:ascii="Arial Narrow" w:eastAsia="Times New Roman" w:hAnsi="Arial Narrow" w:cs="Arial"/>
          <w:sz w:val="24"/>
          <w:szCs w:val="24"/>
        </w:rPr>
        <w:t>.000 Kč za každý jednotlivý případ.</w:t>
      </w:r>
    </w:p>
    <w:p w14:paraId="3AEB12AA" w14:textId="77777777" w:rsidR="00624B71" w:rsidRPr="00505757" w:rsidRDefault="00624B71" w:rsidP="00624B71">
      <w:pPr>
        <w:numPr>
          <w:ilvl w:val="0"/>
          <w:numId w:val="38"/>
        </w:numPr>
        <w:spacing w:after="150"/>
        <w:rPr>
          <w:rFonts w:ascii="Arial Narrow" w:hAnsi="Arial Narrow" w:cs="Arial"/>
          <w:sz w:val="24"/>
          <w:szCs w:val="24"/>
        </w:rPr>
      </w:pPr>
      <w:r w:rsidRPr="00505757">
        <w:rPr>
          <w:rFonts w:ascii="Arial Narrow" w:hAnsi="Arial Narrow" w:cs="Arial"/>
          <w:sz w:val="24"/>
          <w:szCs w:val="24"/>
        </w:rPr>
        <w:t>V</w:t>
      </w:r>
      <w:r w:rsidRPr="00505757">
        <w:rPr>
          <w:rFonts w:ascii="Arial Narrow" w:eastAsiaTheme="minorEastAsia" w:hAnsi="Arial Narrow"/>
          <w:sz w:val="24"/>
          <w:szCs w:val="24"/>
        </w:rPr>
        <w:t> případě:</w:t>
      </w:r>
    </w:p>
    <w:bookmarkEnd w:id="19"/>
    <w:p w14:paraId="6737D0A2" w14:textId="77777777" w:rsidR="00624B71" w:rsidRPr="00505757" w:rsidRDefault="00624B71" w:rsidP="00624B71">
      <w:pPr>
        <w:pStyle w:val="RLTextlnkuslovan"/>
        <w:tabs>
          <w:tab w:val="clear" w:pos="1474"/>
          <w:tab w:val="num" w:pos="426"/>
          <w:tab w:val="num" w:pos="851"/>
        </w:tabs>
        <w:spacing w:line="276" w:lineRule="auto"/>
        <w:ind w:left="851" w:hanging="284"/>
        <w:rPr>
          <w:rFonts w:ascii="Arial Narrow" w:hAnsi="Arial Narrow" w:cs="Arial"/>
          <w:sz w:val="24"/>
        </w:rPr>
      </w:pPr>
      <w:r w:rsidRPr="00505757">
        <w:rPr>
          <w:rFonts w:ascii="Arial Narrow" w:eastAsiaTheme="minorEastAsia" w:hAnsi="Arial Narrow" w:cstheme="minorBidi"/>
          <w:sz w:val="24"/>
        </w:rPr>
        <w:t>porušení povinností Dodavatele v souvislosti s užívacími právy dle této Smlouvy vzniká Objednateli nárok na smluvní pokutu ve výši 1</w:t>
      </w:r>
      <w:r>
        <w:rPr>
          <w:rFonts w:ascii="Arial Narrow" w:eastAsiaTheme="minorEastAsia" w:hAnsi="Arial Narrow" w:cstheme="minorBidi"/>
          <w:sz w:val="24"/>
        </w:rPr>
        <w:t>0</w:t>
      </w:r>
      <w:r w:rsidRPr="00505757">
        <w:rPr>
          <w:rFonts w:ascii="Arial Narrow" w:eastAsiaTheme="minorEastAsia" w:hAnsi="Arial Narrow" w:cstheme="minorBidi"/>
          <w:sz w:val="24"/>
        </w:rPr>
        <w:t>0.000 Kč, a to za každé jednotlivé porušení takovéto povinnosti, nestanoví-li Smlou</w:t>
      </w:r>
      <w:r w:rsidRPr="00505757">
        <w:rPr>
          <w:rFonts w:ascii="Arial Narrow" w:hAnsi="Arial Narrow" w:cs="Arial"/>
          <w:sz w:val="24"/>
        </w:rPr>
        <w:t>va pro určité porušení jinou smluvní pokutu;</w:t>
      </w:r>
    </w:p>
    <w:p w14:paraId="634BBEA0" w14:textId="77777777" w:rsidR="00624B71" w:rsidRPr="00505757" w:rsidRDefault="00624B71" w:rsidP="00624B71">
      <w:pPr>
        <w:pStyle w:val="RLTextlnkuslovan"/>
        <w:spacing w:line="276" w:lineRule="auto"/>
        <w:ind w:left="851" w:hanging="284"/>
        <w:rPr>
          <w:rFonts w:ascii="Arial Narrow" w:hAnsi="Arial Narrow" w:cs="Arial"/>
          <w:sz w:val="24"/>
        </w:rPr>
      </w:pPr>
      <w:r w:rsidRPr="00505757">
        <w:rPr>
          <w:rFonts w:ascii="Arial Narrow" w:hAnsi="Arial Narrow" w:cs="Arial"/>
          <w:sz w:val="24"/>
        </w:rPr>
        <w:t>porušení povinností vztahujících se k ochraně osobních údajů, vymezených v této Smlouvě je smluvní strana, jež se porušení této povinnosti dopustila, povinna uhradit druhé smluvní straně smluvní pokutu ve výši 100.000 Kč, a to za každé jednotlivé porušení takovéto povinnosti;</w:t>
      </w:r>
    </w:p>
    <w:p w14:paraId="6BDCEFEA" w14:textId="77777777" w:rsidR="00624B71" w:rsidRPr="00505757" w:rsidRDefault="00624B71" w:rsidP="00624B71">
      <w:pPr>
        <w:pStyle w:val="RLTextlnkuslovan"/>
        <w:spacing w:line="276" w:lineRule="auto"/>
        <w:ind w:left="851" w:hanging="284"/>
        <w:rPr>
          <w:rFonts w:ascii="Arial Narrow" w:hAnsi="Arial Narrow" w:cs="Arial"/>
          <w:sz w:val="24"/>
        </w:rPr>
      </w:pPr>
      <w:r w:rsidRPr="00505757">
        <w:rPr>
          <w:rFonts w:ascii="Arial Narrow" w:hAnsi="Arial Narrow" w:cs="Arial"/>
          <w:sz w:val="24"/>
        </w:rPr>
        <w:t>porušení povinnosti mlčenlivosti a ochrany důvěrných informací vymezené v této Smlouvě je smluvní strana, jež se porušení této povinnosti dopustila, povinna uhradit druhé smluvní straně smluvní pokutu ve výši 100.000 Kč, a to za každé jednotlivé porušení takovéto povinnosti. Za porušení povinnosti mlčenlivosti ze strany Dodavatele jsou pro účely této Smlouvy považovány i případy, kdy k porušení mlčenlivosti dojde ze strany osob, které se podílely na poskytování předmětu plnění vůči Objednateli;</w:t>
      </w:r>
    </w:p>
    <w:p w14:paraId="15ECE483" w14:textId="77777777" w:rsidR="00624B71" w:rsidRDefault="00624B71" w:rsidP="00624B71">
      <w:pPr>
        <w:numPr>
          <w:ilvl w:val="0"/>
          <w:numId w:val="38"/>
        </w:numPr>
        <w:spacing w:after="150"/>
        <w:rPr>
          <w:rFonts w:ascii="Arial Narrow" w:hAnsi="Arial Narrow" w:cs="Arial"/>
          <w:sz w:val="24"/>
          <w:szCs w:val="24"/>
        </w:rPr>
      </w:pPr>
      <w:r w:rsidRPr="009776D1">
        <w:rPr>
          <w:rFonts w:ascii="Arial Narrow" w:eastAsia="Calibri" w:hAnsi="Arial Narrow" w:cs="Arial"/>
          <w:sz w:val="24"/>
          <w:szCs w:val="24"/>
        </w:rPr>
        <w:t xml:space="preserve">V případě, že Dodavatel poruší svou povinnost </w:t>
      </w:r>
      <w:r w:rsidRPr="009776D1">
        <w:rPr>
          <w:rFonts w:ascii="Arial Narrow" w:hAnsi="Arial Narrow" w:cs="Arial"/>
          <w:sz w:val="24"/>
          <w:szCs w:val="24"/>
        </w:rPr>
        <w:t>provádět předmět plnění zejména prostřednictvím osob, které jsou uvedeny v příloze č. 3 této Smlouvy, vzniká Objednateli nárok na smluvní pokutu ve výši 100.000 Kč za každý jednotlivý případ porušení této povinnosti</w:t>
      </w:r>
      <w:r>
        <w:rPr>
          <w:rFonts w:ascii="Arial Narrow" w:hAnsi="Arial Narrow" w:cs="Arial"/>
          <w:sz w:val="24"/>
          <w:szCs w:val="24"/>
        </w:rPr>
        <w:t>.</w:t>
      </w:r>
    </w:p>
    <w:p w14:paraId="3C073CD9" w14:textId="77777777" w:rsidR="00624B71" w:rsidRPr="00505757" w:rsidRDefault="00624B71" w:rsidP="00624B71">
      <w:pPr>
        <w:numPr>
          <w:ilvl w:val="0"/>
          <w:numId w:val="38"/>
        </w:numPr>
        <w:spacing w:after="150"/>
        <w:rPr>
          <w:rFonts w:ascii="Arial Narrow" w:hAnsi="Arial Narrow" w:cs="Arial"/>
          <w:sz w:val="24"/>
          <w:szCs w:val="24"/>
        </w:rPr>
      </w:pPr>
      <w:r w:rsidRPr="00505757">
        <w:rPr>
          <w:rFonts w:ascii="Arial Narrow" w:hAnsi="Arial Narrow" w:cs="Arial"/>
          <w:sz w:val="24"/>
          <w:szCs w:val="24"/>
        </w:rPr>
        <w:t>V případě, že Dodavatel poruší své povinnosti ve vztahu k pracovněprávní ochraně svých zaměstnanců nebo zaměstnanců poddodavatele, sjednávají smluvní strany povinnost Dodavatele zaplatit Objednateli smluvní pokutu ve výši 1.000 Kč za každý zjištěný případ.</w:t>
      </w:r>
    </w:p>
    <w:p w14:paraId="7CB620B4" w14:textId="77777777" w:rsidR="00624B71" w:rsidRPr="00505757" w:rsidRDefault="00624B71" w:rsidP="00624B71">
      <w:pPr>
        <w:numPr>
          <w:ilvl w:val="0"/>
          <w:numId w:val="38"/>
        </w:numPr>
        <w:spacing w:after="150"/>
        <w:rPr>
          <w:rFonts w:ascii="Arial Narrow" w:hAnsi="Arial Narrow" w:cs="Arial"/>
          <w:sz w:val="24"/>
          <w:szCs w:val="24"/>
        </w:rPr>
      </w:pPr>
      <w:r w:rsidRPr="00505757">
        <w:rPr>
          <w:rFonts w:ascii="Arial Narrow" w:hAnsi="Arial Narrow" w:cs="Arial"/>
          <w:sz w:val="24"/>
          <w:szCs w:val="24"/>
        </w:rPr>
        <w:t>V případě, že Dodavatel nedodrží svou povinnost</w:t>
      </w:r>
      <w:r w:rsidRPr="00505757">
        <w:rPr>
          <w:rFonts w:ascii="Arial Narrow" w:hAnsi="Arial Narrow"/>
          <w:sz w:val="24"/>
          <w:szCs w:val="24"/>
        </w:rPr>
        <w:t xml:space="preserve"> ve vztahu k pravidlům pro vzdálený přístup Dodavatele dle této Smlouvy, </w:t>
      </w:r>
      <w:r w:rsidRPr="00505757">
        <w:rPr>
          <w:rFonts w:ascii="Arial Narrow" w:hAnsi="Arial Narrow" w:cs="Arial"/>
          <w:sz w:val="24"/>
          <w:szCs w:val="24"/>
        </w:rPr>
        <w:t>sjednávají smluvní strany povinnost Dodavatele zaplatit Objednateli smluvní pokutu ve výši 3.000 Kč za každý jednotlivý zjištěný případ porušení této povinnosti.</w:t>
      </w:r>
    </w:p>
    <w:p w14:paraId="72118B5B" w14:textId="77777777" w:rsidR="00624B71" w:rsidRPr="00505757" w:rsidRDefault="00624B71" w:rsidP="00624B71">
      <w:pPr>
        <w:numPr>
          <w:ilvl w:val="0"/>
          <w:numId w:val="38"/>
        </w:numPr>
        <w:spacing w:after="150"/>
        <w:rPr>
          <w:rFonts w:ascii="Arial Narrow" w:hAnsi="Arial Narrow" w:cs="Arial"/>
          <w:sz w:val="24"/>
          <w:szCs w:val="24"/>
        </w:rPr>
      </w:pPr>
      <w:r w:rsidRPr="00505757">
        <w:rPr>
          <w:rFonts w:ascii="Arial Narrow" w:hAnsi="Arial Narrow" w:cs="Arial"/>
          <w:sz w:val="24"/>
          <w:szCs w:val="24"/>
        </w:rPr>
        <w:t>V případě, že Dodavatel nedodrží svou povinnost předložit Objednateli kopii pojistné smlouvy nebo nebude udržovat své pojištění za podmínek stanovených dle této Smlouvy, sjednávají smluvní strany povinnost Dodavatele zaplatit Objednateli smluvní pokutu ve výši 5.000 Kč za každý i započatý den prodlení, ve kterém nebude uvedená povinnost Dodavatele splněna.</w:t>
      </w:r>
    </w:p>
    <w:p w14:paraId="261C068A" w14:textId="50F01A49" w:rsidR="00624B71" w:rsidRPr="000255B2" w:rsidRDefault="00624B71" w:rsidP="00624B71">
      <w:pPr>
        <w:numPr>
          <w:ilvl w:val="0"/>
          <w:numId w:val="38"/>
        </w:numPr>
        <w:spacing w:after="150"/>
        <w:rPr>
          <w:rFonts w:ascii="Arial Narrow" w:hAnsi="Arial Narrow" w:cs="Arial"/>
          <w:sz w:val="24"/>
          <w:szCs w:val="24"/>
        </w:rPr>
      </w:pPr>
      <w:r w:rsidRPr="00505757">
        <w:rPr>
          <w:rFonts w:ascii="Arial Narrow" w:eastAsiaTheme="minorEastAsia" w:hAnsi="Arial Narrow"/>
          <w:sz w:val="24"/>
          <w:szCs w:val="24"/>
        </w:rPr>
        <w:t xml:space="preserve">Smluvní strany se dohodly, že </w:t>
      </w:r>
      <w:r w:rsidRPr="006E5182">
        <w:rPr>
          <w:rFonts w:ascii="Arial Narrow" w:eastAsiaTheme="minorEastAsia" w:hAnsi="Arial Narrow"/>
          <w:sz w:val="24"/>
          <w:szCs w:val="24"/>
        </w:rPr>
        <w:t xml:space="preserve">v případě jednostranného bezdůvodného ukončení této Smlouvy ze strany </w:t>
      </w:r>
      <w:r w:rsidRPr="00505757">
        <w:rPr>
          <w:rFonts w:ascii="Arial Narrow" w:eastAsiaTheme="minorEastAsia" w:hAnsi="Arial Narrow"/>
          <w:sz w:val="24"/>
          <w:szCs w:val="24"/>
        </w:rPr>
        <w:t xml:space="preserve">Dodavatele kdykoliv v milníku </w:t>
      </w:r>
      <w:r>
        <w:rPr>
          <w:rFonts w:ascii="Arial Narrow" w:eastAsiaTheme="minorEastAsia" w:hAnsi="Arial Narrow"/>
          <w:sz w:val="24"/>
          <w:szCs w:val="24"/>
        </w:rPr>
        <w:t xml:space="preserve">po </w:t>
      </w:r>
      <w:r w:rsidRPr="00505757">
        <w:rPr>
          <w:rFonts w:ascii="Arial Narrow" w:eastAsiaTheme="minorEastAsia" w:hAnsi="Arial Narrow"/>
          <w:sz w:val="24"/>
          <w:szCs w:val="24"/>
        </w:rPr>
        <w:t xml:space="preserve">T0 až T2 (včetně) dle čl. IV. odst. 3 této Smlouvy je Dodavatel povinen uhradit Objednateli smluvní pokutu ve výši </w:t>
      </w:r>
      <w:r w:rsidR="002F67A4">
        <w:rPr>
          <w:rFonts w:ascii="Arial Narrow" w:eastAsiaTheme="minorEastAsia" w:hAnsi="Arial Narrow"/>
          <w:sz w:val="24"/>
          <w:szCs w:val="24"/>
        </w:rPr>
        <w:t>15</w:t>
      </w:r>
      <w:r w:rsidRPr="00505757">
        <w:rPr>
          <w:rFonts w:ascii="Arial Narrow" w:eastAsiaTheme="minorEastAsia" w:hAnsi="Arial Narrow"/>
          <w:sz w:val="24"/>
          <w:szCs w:val="24"/>
        </w:rPr>
        <w:t>0.000 Kč.</w:t>
      </w:r>
    </w:p>
    <w:p w14:paraId="1C33A5F1" w14:textId="77777777" w:rsidR="00624B71" w:rsidRPr="000255B2" w:rsidRDefault="00624B71" w:rsidP="00624B71">
      <w:pPr>
        <w:numPr>
          <w:ilvl w:val="0"/>
          <w:numId w:val="38"/>
        </w:numPr>
        <w:spacing w:after="150"/>
        <w:rPr>
          <w:rFonts w:ascii="Arial Narrow" w:hAnsi="Arial Narrow" w:cs="Arial"/>
          <w:sz w:val="24"/>
          <w:szCs w:val="24"/>
        </w:rPr>
      </w:pPr>
      <w:r w:rsidRPr="00305612">
        <w:rPr>
          <w:rFonts w:ascii="Arial Narrow" w:hAnsi="Arial Narrow" w:cs="Arial"/>
          <w:sz w:val="24"/>
        </w:rPr>
        <w:t>V případě prodlení Objednatele s úhradou řádně fakturované ceny plnění je Dodavatel oprávněn požadovat zaplacení smluvního úroku z prodlení ve výši 0,01 % z dlužné částky za každý den prodlení. Smluvní strany se dohodly, že Dodavatel je oprávněn požadovat zaplacení úroku z prodlení až po uplynutí 30 dnů od sjednané lhůty splatnosti.</w:t>
      </w:r>
    </w:p>
    <w:p w14:paraId="0471BECF" w14:textId="77777777" w:rsidR="00624B71" w:rsidRPr="00505757" w:rsidRDefault="00624B71" w:rsidP="00624B71">
      <w:pPr>
        <w:numPr>
          <w:ilvl w:val="0"/>
          <w:numId w:val="38"/>
        </w:numPr>
        <w:spacing w:after="150"/>
        <w:rPr>
          <w:rFonts w:ascii="Arial Narrow" w:hAnsi="Arial Narrow" w:cs="Arial"/>
          <w:sz w:val="24"/>
          <w:szCs w:val="24"/>
        </w:rPr>
      </w:pPr>
      <w:r w:rsidRPr="00505757">
        <w:rPr>
          <w:rFonts w:ascii="Arial Narrow" w:hAnsi="Arial Narrow" w:cs="Arial"/>
          <w:sz w:val="24"/>
          <w:szCs w:val="24"/>
        </w:rPr>
        <w:lastRenderedPageBreak/>
        <w:t xml:space="preserve">Smluvní pokuty a/nebo úroky z prodlení jsou splatné na bankovní účet oprávněné smluvní strany do 14 kalendářních dnů ode dne doručení písemné výzvy oprávněné smluvní strany k jejich úhradě povinnou smluvní stranou, není-li ve výzvě uvedena lhůta delší. </w:t>
      </w:r>
    </w:p>
    <w:p w14:paraId="1AB1BDC7" w14:textId="77777777" w:rsidR="00624B71" w:rsidRDefault="00624B71" w:rsidP="00624B71">
      <w:pPr>
        <w:numPr>
          <w:ilvl w:val="0"/>
          <w:numId w:val="38"/>
        </w:numPr>
        <w:spacing w:after="150"/>
        <w:rPr>
          <w:rFonts w:ascii="Arial Narrow" w:hAnsi="Arial Narrow" w:cs="Arial"/>
          <w:sz w:val="24"/>
          <w:szCs w:val="24"/>
        </w:rPr>
      </w:pPr>
      <w:r w:rsidRPr="00505757">
        <w:rPr>
          <w:rFonts w:ascii="Arial Narrow" w:hAnsi="Arial Narrow" w:cs="Arial"/>
          <w:sz w:val="24"/>
          <w:szCs w:val="24"/>
        </w:rPr>
        <w:t>Úhrada jakékoliv smluvní pokuty nezbavuje Dodavatele povinnosti splnit své závazky ze Smlouvy, ani jí není dotčen nárok Objednatele na náhradu škody v plné výši, ani povinnost Dodavatele bezodkladně odstranit závadný stav.</w:t>
      </w:r>
    </w:p>
    <w:p w14:paraId="0B5D571B" w14:textId="77777777" w:rsidR="006E6581" w:rsidRPr="00FE6587" w:rsidRDefault="006E6581" w:rsidP="00120D15">
      <w:pPr>
        <w:spacing w:after="150"/>
        <w:ind w:left="0" w:firstLine="0"/>
        <w:rPr>
          <w:rFonts w:ascii="Arial Narrow" w:hAnsi="Arial Narrow" w:cs="Arial"/>
          <w:sz w:val="24"/>
          <w:szCs w:val="24"/>
        </w:rPr>
      </w:pPr>
    </w:p>
    <w:p w14:paraId="5A7F2063" w14:textId="49EDF6CA" w:rsidR="004E7CD1" w:rsidRPr="000F4252" w:rsidRDefault="00851033" w:rsidP="00E747B0">
      <w:pPr>
        <w:pStyle w:val="Nadpis2"/>
        <w:keepNext w:val="0"/>
        <w:keepLines w:val="0"/>
        <w:numPr>
          <w:ilvl w:val="0"/>
          <w:numId w:val="16"/>
        </w:numPr>
        <w:spacing w:after="120"/>
        <w:ind w:left="0" w:firstLine="0"/>
        <w:jc w:val="center"/>
        <w:rPr>
          <w:rFonts w:ascii="Arial Narrow" w:hAnsi="Arial Narrow" w:cs="Arial"/>
          <w:color w:val="auto"/>
          <w:sz w:val="24"/>
          <w:szCs w:val="24"/>
        </w:rPr>
      </w:pPr>
      <w:r w:rsidRPr="000F4252">
        <w:rPr>
          <w:rFonts w:ascii="Arial Narrow" w:hAnsi="Arial Narrow" w:cs="Arial"/>
          <w:color w:val="auto"/>
          <w:sz w:val="24"/>
          <w:szCs w:val="24"/>
        </w:rPr>
        <w:t>OCHRANA OSOBNÍCH ÚDAJŮ</w:t>
      </w:r>
    </w:p>
    <w:p w14:paraId="5A0A6515" w14:textId="5EE7534E" w:rsidR="004C77F2" w:rsidRPr="000F4252" w:rsidRDefault="00DA733F" w:rsidP="00CF1DFE">
      <w:pPr>
        <w:numPr>
          <w:ilvl w:val="0"/>
          <w:numId w:val="39"/>
        </w:numPr>
        <w:spacing w:after="150"/>
        <w:rPr>
          <w:rFonts w:ascii="Arial Narrow" w:hAnsi="Arial Narrow" w:cs="Arial"/>
          <w:sz w:val="24"/>
        </w:rPr>
      </w:pPr>
      <w:bookmarkStart w:id="20" w:name="_Hlk42077650"/>
      <w:r w:rsidRPr="000F4252">
        <w:rPr>
          <w:rFonts w:ascii="Arial Narrow" w:hAnsi="Arial Narrow" w:cs="Arial"/>
          <w:sz w:val="24"/>
        </w:rPr>
        <w:t>Dodavatel</w:t>
      </w:r>
      <w:r w:rsidR="004C77F2" w:rsidRPr="000F4252">
        <w:rPr>
          <w:rFonts w:ascii="Arial Narrow" w:hAnsi="Arial Narrow" w:cs="Arial"/>
          <w:sz w:val="24"/>
        </w:rPr>
        <w:t xml:space="preserve"> prohlašuje, že si je vědom, že Objednatel jako správce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zpracovává osobní údaje </w:t>
      </w:r>
      <w:r w:rsidRPr="000F4252">
        <w:rPr>
          <w:rFonts w:ascii="Arial Narrow" w:hAnsi="Arial Narrow" w:cs="Arial"/>
          <w:sz w:val="24"/>
        </w:rPr>
        <w:t>Dodavatele</w:t>
      </w:r>
      <w:r w:rsidR="004C77F2" w:rsidRPr="000F4252">
        <w:rPr>
          <w:rFonts w:ascii="Arial Narrow" w:hAnsi="Arial Narrow" w:cs="Arial"/>
          <w:sz w:val="24"/>
        </w:rPr>
        <w:t xml:space="preserve">, jeho zaměstnanců či členů orgánů a osobní údaje poddodavatelů </w:t>
      </w:r>
      <w:r w:rsidRPr="000F4252">
        <w:rPr>
          <w:rFonts w:ascii="Arial Narrow" w:hAnsi="Arial Narrow" w:cs="Arial"/>
          <w:sz w:val="24"/>
        </w:rPr>
        <w:t>Dodavatele</w:t>
      </w:r>
      <w:r w:rsidR="004C77F2" w:rsidRPr="000F4252">
        <w:rPr>
          <w:rFonts w:ascii="Arial Narrow" w:hAnsi="Arial Narrow" w:cs="Arial"/>
          <w:sz w:val="24"/>
        </w:rPr>
        <w:t>, jejich zaměstnanců a členů orgánů (vše společně dále jen „osobní údaje") pro účely plnění povinností vyplývajících ze zákona, plnění závazků podle této Smlouvy nebo oprávněných zájmů Objednatele.</w:t>
      </w:r>
    </w:p>
    <w:p w14:paraId="628889B8" w14:textId="1AB65892" w:rsidR="00D126FC" w:rsidRDefault="004C77F2" w:rsidP="001009C3">
      <w:pPr>
        <w:numPr>
          <w:ilvl w:val="0"/>
          <w:numId w:val="39"/>
        </w:numPr>
        <w:spacing w:after="150"/>
        <w:rPr>
          <w:rFonts w:ascii="Arial Narrow" w:hAnsi="Arial Narrow" w:cs="Arial"/>
          <w:sz w:val="24"/>
        </w:rPr>
      </w:pPr>
      <w:r w:rsidRPr="000F4252">
        <w:rPr>
          <w:rFonts w:ascii="Arial Narrow" w:hAnsi="Arial Narrow" w:cs="Arial"/>
          <w:sz w:val="24"/>
        </w:rPr>
        <w:t xml:space="preserve">Objednatel prohlašuje, že veškeré osobní údaje, které </w:t>
      </w:r>
      <w:r w:rsidR="00DA733F" w:rsidRPr="000F4252">
        <w:rPr>
          <w:rFonts w:ascii="Arial Narrow" w:hAnsi="Arial Narrow" w:cs="Arial"/>
          <w:sz w:val="24"/>
        </w:rPr>
        <w:t>Dodavatel</w:t>
      </w:r>
      <w:r w:rsidRPr="000F4252">
        <w:rPr>
          <w:rFonts w:ascii="Arial Narrow" w:hAnsi="Arial Narrow" w:cs="Arial"/>
          <w:sz w:val="24"/>
        </w:rPr>
        <w:t xml:space="preserve"> poskytne Objednateli nebo se kterými přijde Objednatel do styku v souvislosti s plněním závazku podle této Smlouvy, nebudou využívány k jiným účelům, než k jakým byly </w:t>
      </w:r>
      <w:r w:rsidR="00DA733F" w:rsidRPr="000F4252">
        <w:rPr>
          <w:rFonts w:ascii="Arial Narrow" w:hAnsi="Arial Narrow" w:cs="Arial"/>
          <w:sz w:val="24"/>
        </w:rPr>
        <w:t>Dodavatelem</w:t>
      </w:r>
      <w:r w:rsidRPr="000F4252">
        <w:rPr>
          <w:rFonts w:ascii="Arial Narrow" w:hAnsi="Arial Narrow" w:cs="Arial"/>
          <w:sz w:val="24"/>
        </w:rPr>
        <w:t xml:space="preserve"> Objednateli poskytnuty nebo Objednatelem pro účely plnění této Smlouvy shromážděny.</w:t>
      </w:r>
    </w:p>
    <w:p w14:paraId="13CE9EB4" w14:textId="2226825B" w:rsidR="00892CD6" w:rsidRDefault="00892CD6" w:rsidP="001009C3">
      <w:pPr>
        <w:numPr>
          <w:ilvl w:val="0"/>
          <w:numId w:val="39"/>
        </w:numPr>
        <w:spacing w:after="150"/>
        <w:rPr>
          <w:rFonts w:ascii="Arial Narrow" w:hAnsi="Arial Narrow" w:cs="Arial"/>
          <w:sz w:val="24"/>
        </w:rPr>
      </w:pPr>
      <w:r>
        <w:rPr>
          <w:rFonts w:ascii="Arial Narrow" w:hAnsi="Arial Narrow" w:cs="Arial"/>
          <w:sz w:val="24"/>
        </w:rPr>
        <w:t>Dodavatel se zavazuje chránit veškeré osobní údaje, které mu budou poskytnuty, zpřístupněny či se kterými přijde do styku v souvislosti s plněním předmětu této Smlouvy.</w:t>
      </w:r>
    </w:p>
    <w:p w14:paraId="503D06C8" w14:textId="77777777" w:rsidR="00C64935" w:rsidRPr="001009C3" w:rsidRDefault="00C64935" w:rsidP="00C64935">
      <w:pPr>
        <w:spacing w:after="150"/>
        <w:ind w:left="360" w:firstLine="0"/>
        <w:rPr>
          <w:rFonts w:ascii="Arial Narrow" w:hAnsi="Arial Narrow" w:cs="Arial"/>
          <w:sz w:val="24"/>
        </w:rPr>
      </w:pPr>
    </w:p>
    <w:p w14:paraId="0BA7C491" w14:textId="77777777" w:rsidR="004F07ED" w:rsidRPr="000F4252" w:rsidRDefault="00851033" w:rsidP="00E747B0">
      <w:pPr>
        <w:pStyle w:val="Nadpis2"/>
        <w:keepNext w:val="0"/>
        <w:keepLines w:val="0"/>
        <w:numPr>
          <w:ilvl w:val="0"/>
          <w:numId w:val="16"/>
        </w:numPr>
        <w:spacing w:after="120"/>
        <w:ind w:left="0" w:firstLine="0"/>
        <w:jc w:val="center"/>
        <w:rPr>
          <w:rFonts w:ascii="Arial Narrow" w:hAnsi="Arial Narrow" w:cs="Arial"/>
          <w:color w:val="auto"/>
          <w:sz w:val="24"/>
          <w:szCs w:val="24"/>
        </w:rPr>
      </w:pPr>
      <w:bookmarkStart w:id="21" w:name="_Ref202766041"/>
      <w:bookmarkStart w:id="22" w:name="_Toc212632756"/>
      <w:bookmarkStart w:id="23" w:name="_Toc295034739"/>
      <w:bookmarkEnd w:id="20"/>
      <w:r w:rsidRPr="000F4252">
        <w:rPr>
          <w:rFonts w:ascii="Arial Narrow" w:hAnsi="Arial Narrow" w:cs="Arial"/>
          <w:color w:val="auto"/>
          <w:sz w:val="24"/>
          <w:szCs w:val="24"/>
        </w:rPr>
        <w:t>OCHRANA INFORMACÍ</w:t>
      </w:r>
      <w:bookmarkEnd w:id="21"/>
      <w:bookmarkEnd w:id="22"/>
      <w:bookmarkEnd w:id="23"/>
    </w:p>
    <w:p w14:paraId="3E2CB436" w14:textId="77777777" w:rsidR="004F07ED" w:rsidRPr="000F4252" w:rsidRDefault="004F07ED" w:rsidP="00CF1DFE">
      <w:pPr>
        <w:numPr>
          <w:ilvl w:val="0"/>
          <w:numId w:val="40"/>
        </w:numPr>
        <w:spacing w:after="150"/>
        <w:rPr>
          <w:rFonts w:ascii="Arial Narrow" w:hAnsi="Arial Narrow" w:cs="Arial"/>
          <w:sz w:val="24"/>
        </w:rPr>
      </w:pPr>
      <w:r w:rsidRPr="000F4252">
        <w:rPr>
          <w:rFonts w:ascii="Arial Narrow" w:hAnsi="Arial Narrow" w:cs="Arial"/>
          <w:sz w:val="24"/>
        </w:rPr>
        <w:t>Smluvní strany jsou si vědomy toho, že v rámci plnění závazků z této Smlouvy:</w:t>
      </w:r>
    </w:p>
    <w:p w14:paraId="540A44AC" w14:textId="77777777" w:rsidR="004F07ED" w:rsidRPr="000F4252" w:rsidRDefault="004F07ED" w:rsidP="00FA1431">
      <w:pPr>
        <w:pStyle w:val="RLTextlnkuslovan"/>
        <w:numPr>
          <w:ilvl w:val="2"/>
          <w:numId w:val="18"/>
        </w:numPr>
        <w:spacing w:line="276" w:lineRule="auto"/>
        <w:ind w:left="993" w:hanging="361"/>
        <w:rPr>
          <w:rFonts w:ascii="Arial Narrow" w:hAnsi="Arial Narrow" w:cs="Arial"/>
          <w:sz w:val="24"/>
        </w:rPr>
      </w:pPr>
      <w:r w:rsidRPr="000F4252">
        <w:rPr>
          <w:rFonts w:ascii="Arial Narrow" w:hAnsi="Arial Narrow" w:cs="Arial"/>
          <w:sz w:val="24"/>
        </w:rPr>
        <w:t>si</w:t>
      </w:r>
      <w:r w:rsidR="0057419D" w:rsidRPr="000F4252">
        <w:rPr>
          <w:rFonts w:ascii="Arial Narrow" w:hAnsi="Arial Narrow" w:cs="Arial"/>
          <w:sz w:val="24"/>
        </w:rPr>
        <w:t xml:space="preserve"> mohou</w:t>
      </w:r>
      <w:r w:rsidRPr="000F4252">
        <w:rPr>
          <w:rFonts w:ascii="Arial Narrow" w:hAnsi="Arial Narrow" w:cs="Arial"/>
          <w:sz w:val="24"/>
        </w:rPr>
        <w:t xml:space="preserve"> vzájemně vědomě nebo </w:t>
      </w:r>
      <w:r w:rsidR="00E64D8B" w:rsidRPr="000F4252">
        <w:rPr>
          <w:rFonts w:ascii="Arial Narrow" w:hAnsi="Arial Narrow" w:cs="Arial"/>
          <w:sz w:val="24"/>
        </w:rPr>
        <w:t>opomenutím</w:t>
      </w:r>
      <w:r w:rsidRPr="000F4252">
        <w:rPr>
          <w:rFonts w:ascii="Arial Narrow" w:hAnsi="Arial Narrow" w:cs="Arial"/>
          <w:sz w:val="24"/>
        </w:rPr>
        <w:t xml:space="preserve"> poskytnout informace, které budou považovány za důvěrné (dále jen „</w:t>
      </w:r>
      <w:r w:rsidRPr="000F4252">
        <w:rPr>
          <w:rStyle w:val="RLProhlensmluvnchstranChar"/>
          <w:rFonts w:ascii="Arial Narrow" w:hAnsi="Arial Narrow" w:cs="Arial"/>
          <w:sz w:val="24"/>
        </w:rPr>
        <w:t>důvěrné informace</w:t>
      </w:r>
      <w:r w:rsidRPr="000F4252">
        <w:rPr>
          <w:rFonts w:ascii="Arial Narrow" w:hAnsi="Arial Narrow" w:cs="Arial"/>
          <w:sz w:val="24"/>
        </w:rPr>
        <w:t>“);</w:t>
      </w:r>
    </w:p>
    <w:p w14:paraId="28F95825" w14:textId="114DDC6A" w:rsidR="004F07ED" w:rsidRPr="000F4252" w:rsidRDefault="004F07ED" w:rsidP="00FA1431">
      <w:pPr>
        <w:pStyle w:val="RLTextlnkuslovan"/>
        <w:numPr>
          <w:ilvl w:val="2"/>
          <w:numId w:val="18"/>
        </w:numPr>
        <w:spacing w:line="276" w:lineRule="auto"/>
        <w:ind w:left="993" w:hanging="361"/>
        <w:rPr>
          <w:rFonts w:ascii="Arial Narrow" w:hAnsi="Arial Narrow" w:cs="Arial"/>
          <w:sz w:val="24"/>
        </w:rPr>
      </w:pPr>
      <w:r w:rsidRPr="000F4252">
        <w:rPr>
          <w:rFonts w:ascii="Arial Narrow" w:hAnsi="Arial Narrow" w:cs="Arial"/>
          <w:sz w:val="24"/>
        </w:rPr>
        <w:t xml:space="preserve">mohou jejich zaměstnanci a osoby v obdobném postavení získat vědomou činností druhé </w:t>
      </w:r>
      <w:r w:rsidR="00D126FC" w:rsidRPr="000F4252">
        <w:rPr>
          <w:rFonts w:ascii="Arial Narrow" w:hAnsi="Arial Narrow" w:cs="Arial"/>
          <w:sz w:val="24"/>
        </w:rPr>
        <w:t>s</w:t>
      </w:r>
      <w:r w:rsidRPr="000F4252">
        <w:rPr>
          <w:rFonts w:ascii="Arial Narrow" w:hAnsi="Arial Narrow" w:cs="Arial"/>
          <w:sz w:val="24"/>
        </w:rPr>
        <w:t xml:space="preserve">mluvní strany nebo i jejím </w:t>
      </w:r>
      <w:r w:rsidR="00E64D8B" w:rsidRPr="000F4252">
        <w:rPr>
          <w:rFonts w:ascii="Arial Narrow" w:hAnsi="Arial Narrow" w:cs="Arial"/>
          <w:sz w:val="24"/>
        </w:rPr>
        <w:t>opomenutím</w:t>
      </w:r>
      <w:r w:rsidRPr="000F4252">
        <w:rPr>
          <w:rFonts w:ascii="Arial Narrow" w:hAnsi="Arial Narrow" w:cs="Arial"/>
          <w:sz w:val="24"/>
        </w:rPr>
        <w:t xml:space="preserve"> přístup k důvěrným informacím </w:t>
      </w:r>
      <w:r w:rsidR="00D126FC" w:rsidRPr="000F4252">
        <w:rPr>
          <w:rFonts w:ascii="Arial Narrow" w:hAnsi="Arial Narrow" w:cs="Arial"/>
          <w:sz w:val="24"/>
        </w:rPr>
        <w:t xml:space="preserve">a osobním údajům </w:t>
      </w:r>
      <w:r w:rsidRPr="000F4252">
        <w:rPr>
          <w:rFonts w:ascii="Arial Narrow" w:hAnsi="Arial Narrow" w:cs="Arial"/>
          <w:sz w:val="24"/>
        </w:rPr>
        <w:t xml:space="preserve">druhé </w:t>
      </w:r>
      <w:r w:rsidR="00D126FC" w:rsidRPr="000F4252">
        <w:rPr>
          <w:rFonts w:ascii="Arial Narrow" w:hAnsi="Arial Narrow" w:cs="Arial"/>
          <w:sz w:val="24"/>
        </w:rPr>
        <w:t>s</w:t>
      </w:r>
      <w:r w:rsidRPr="000F4252">
        <w:rPr>
          <w:rFonts w:ascii="Arial Narrow" w:hAnsi="Arial Narrow" w:cs="Arial"/>
          <w:sz w:val="24"/>
        </w:rPr>
        <w:t>mluvní strany.</w:t>
      </w:r>
    </w:p>
    <w:p w14:paraId="00B75F3C" w14:textId="6F0E19F3" w:rsidR="004F07ED" w:rsidRPr="00500A04" w:rsidRDefault="004F07ED" w:rsidP="00CF1DFE">
      <w:pPr>
        <w:numPr>
          <w:ilvl w:val="0"/>
          <w:numId w:val="40"/>
        </w:numPr>
        <w:spacing w:after="150"/>
        <w:rPr>
          <w:rFonts w:ascii="Arial Narrow" w:hAnsi="Arial Narrow" w:cs="Arial"/>
          <w:sz w:val="24"/>
        </w:rPr>
      </w:pPr>
      <w:bookmarkStart w:id="24" w:name="_Ref202765128"/>
      <w:r w:rsidRPr="000F4252">
        <w:rPr>
          <w:rFonts w:ascii="Arial Narrow" w:hAnsi="Arial Narrow" w:cs="Arial"/>
          <w:sz w:val="24"/>
        </w:rPr>
        <w:t xml:space="preserve">Smluvní strany se zavazují, že žádná z nich </w:t>
      </w:r>
      <w:r w:rsidR="00675128" w:rsidRPr="000F4252">
        <w:rPr>
          <w:rFonts w:ascii="Arial Narrow" w:hAnsi="Arial Narrow" w:cs="Arial"/>
          <w:sz w:val="24"/>
        </w:rPr>
        <w:t xml:space="preserve">bez písemného souhlasu druhé </w:t>
      </w:r>
      <w:r w:rsidR="00D126FC" w:rsidRPr="000F4252">
        <w:rPr>
          <w:rFonts w:ascii="Arial Narrow" w:hAnsi="Arial Narrow" w:cs="Arial"/>
          <w:sz w:val="24"/>
        </w:rPr>
        <w:t>s</w:t>
      </w:r>
      <w:r w:rsidR="00675128" w:rsidRPr="000F4252">
        <w:rPr>
          <w:rFonts w:ascii="Arial Narrow" w:hAnsi="Arial Narrow" w:cs="Arial"/>
          <w:sz w:val="24"/>
        </w:rPr>
        <w:t xml:space="preserve">mluvní strany </w:t>
      </w:r>
      <w:r w:rsidRPr="000F4252">
        <w:rPr>
          <w:rFonts w:ascii="Arial Narrow" w:hAnsi="Arial Narrow" w:cs="Arial"/>
          <w:sz w:val="24"/>
        </w:rPr>
        <w:t xml:space="preserve">nezpřístupní třetí osobě důvěrné informace, které získala </w:t>
      </w:r>
      <w:r w:rsidR="00675128" w:rsidRPr="000F4252">
        <w:rPr>
          <w:rFonts w:ascii="Arial Narrow" w:hAnsi="Arial Narrow" w:cs="Arial"/>
          <w:sz w:val="24"/>
        </w:rPr>
        <w:t>při</w:t>
      </w:r>
      <w:r w:rsidR="00675128" w:rsidRPr="00500A04">
        <w:rPr>
          <w:rFonts w:ascii="Arial Narrow" w:hAnsi="Arial Narrow" w:cs="Arial"/>
          <w:sz w:val="24"/>
        </w:rPr>
        <w:t xml:space="preserve"> plnění této Smlouvy</w:t>
      </w:r>
      <w:bookmarkEnd w:id="24"/>
      <w:r w:rsidR="00675128" w:rsidRPr="00500A04">
        <w:rPr>
          <w:rFonts w:ascii="Arial Narrow" w:hAnsi="Arial Narrow" w:cs="Arial"/>
          <w:sz w:val="24"/>
        </w:rPr>
        <w:t xml:space="preserve">, ani je nepoužije v rozporu s účelem této Smlouvy. </w:t>
      </w:r>
    </w:p>
    <w:p w14:paraId="15CD2178" w14:textId="2170FCFF" w:rsidR="004F07ED" w:rsidRPr="00500A04" w:rsidRDefault="004F07ED" w:rsidP="00CF1DFE">
      <w:pPr>
        <w:numPr>
          <w:ilvl w:val="0"/>
          <w:numId w:val="40"/>
        </w:numPr>
        <w:spacing w:after="150"/>
        <w:rPr>
          <w:rFonts w:ascii="Arial Narrow" w:hAnsi="Arial Narrow" w:cs="Arial"/>
          <w:sz w:val="24"/>
        </w:rPr>
      </w:pPr>
      <w:r w:rsidRPr="00500A04">
        <w:rPr>
          <w:rFonts w:ascii="Arial Narrow" w:hAnsi="Arial Narrow" w:cs="Arial"/>
          <w:sz w:val="24"/>
        </w:rPr>
        <w:t>Veškeré informace</w:t>
      </w:r>
      <w:r w:rsidR="00675128" w:rsidRPr="00500A04">
        <w:rPr>
          <w:rFonts w:ascii="Arial Narrow" w:hAnsi="Arial Narrow" w:cs="Arial"/>
          <w:sz w:val="24"/>
        </w:rPr>
        <w:t xml:space="preserve">, které </w:t>
      </w:r>
      <w:r w:rsidR="00D126FC">
        <w:rPr>
          <w:rFonts w:ascii="Arial Narrow" w:hAnsi="Arial Narrow" w:cs="Arial"/>
          <w:sz w:val="24"/>
        </w:rPr>
        <w:t>Dodavatel</w:t>
      </w:r>
      <w:r w:rsidR="00675128" w:rsidRPr="00500A04">
        <w:rPr>
          <w:rFonts w:ascii="Arial Narrow" w:hAnsi="Arial Narrow" w:cs="Arial"/>
          <w:sz w:val="24"/>
        </w:rPr>
        <w:t xml:space="preserve"> při plnění této </w:t>
      </w:r>
      <w:r w:rsidR="0021130E" w:rsidRPr="00500A04">
        <w:rPr>
          <w:rFonts w:ascii="Arial Narrow" w:hAnsi="Arial Narrow" w:cs="Arial"/>
          <w:sz w:val="24"/>
        </w:rPr>
        <w:t>Smlouvy</w:t>
      </w:r>
      <w:r w:rsidR="00675128" w:rsidRPr="00500A04">
        <w:rPr>
          <w:rFonts w:ascii="Arial Narrow" w:hAnsi="Arial Narrow" w:cs="Arial"/>
          <w:sz w:val="24"/>
        </w:rPr>
        <w:t xml:space="preserve"> získá od </w:t>
      </w:r>
      <w:r w:rsidR="00624962" w:rsidRPr="00500A04">
        <w:rPr>
          <w:rFonts w:ascii="Arial Narrow" w:hAnsi="Arial Narrow" w:cs="Arial"/>
          <w:sz w:val="24"/>
        </w:rPr>
        <w:t xml:space="preserve">Objednatele </w:t>
      </w:r>
      <w:r w:rsidR="00675128" w:rsidRPr="00500A04">
        <w:rPr>
          <w:rFonts w:ascii="Arial Narrow" w:hAnsi="Arial Narrow" w:cs="Arial"/>
          <w:sz w:val="24"/>
        </w:rPr>
        <w:t xml:space="preserve">nebo o </w:t>
      </w:r>
      <w:r w:rsidR="00624962" w:rsidRPr="00500A04">
        <w:rPr>
          <w:rFonts w:ascii="Arial Narrow" w:hAnsi="Arial Narrow" w:cs="Arial"/>
          <w:sz w:val="24"/>
        </w:rPr>
        <w:t>Objednateli</w:t>
      </w:r>
      <w:r w:rsidR="00675128" w:rsidRPr="00500A04">
        <w:rPr>
          <w:rFonts w:ascii="Arial Narrow" w:hAnsi="Arial Narrow" w:cs="Arial"/>
          <w:sz w:val="24"/>
        </w:rPr>
        <w:t xml:space="preserve"> či jeho zaměstnancích a spolupracovnících, </w:t>
      </w:r>
      <w:r w:rsidRPr="00500A04">
        <w:rPr>
          <w:rFonts w:ascii="Arial Narrow" w:hAnsi="Arial Narrow" w:cs="Arial"/>
          <w:sz w:val="24"/>
        </w:rPr>
        <w:t xml:space="preserve">se považují za důvěrné, není-li stanoveno jinak. Veškeré informace poskytnuté </w:t>
      </w:r>
      <w:r w:rsidR="00D126FC">
        <w:rPr>
          <w:rFonts w:ascii="Arial Narrow" w:hAnsi="Arial Narrow" w:cs="Arial"/>
          <w:sz w:val="24"/>
        </w:rPr>
        <w:t>Dodavatelem</w:t>
      </w:r>
      <w:r w:rsidRPr="00500A04">
        <w:rPr>
          <w:rFonts w:ascii="Arial Narrow" w:hAnsi="Arial Narrow" w:cs="Arial"/>
          <w:sz w:val="24"/>
        </w:rPr>
        <w:t xml:space="preserve"> </w:t>
      </w:r>
      <w:r w:rsidR="00131B01" w:rsidRPr="00500A04">
        <w:rPr>
          <w:rFonts w:ascii="Arial Narrow" w:hAnsi="Arial Narrow" w:cs="Arial"/>
          <w:sz w:val="24"/>
        </w:rPr>
        <w:t>Objednateli</w:t>
      </w:r>
      <w:r w:rsidRPr="00500A04">
        <w:rPr>
          <w:rFonts w:ascii="Arial Narrow" w:hAnsi="Arial Narrow" w:cs="Arial"/>
          <w:sz w:val="24"/>
        </w:rPr>
        <w:t xml:space="preserve"> se považují za důvěrné, pouze pokud na jejich důvěrnost </w:t>
      </w:r>
      <w:r w:rsidR="00D126FC">
        <w:rPr>
          <w:rFonts w:ascii="Arial Narrow" w:hAnsi="Arial Narrow" w:cs="Arial"/>
          <w:sz w:val="24"/>
        </w:rPr>
        <w:t xml:space="preserve">Dodavatel </w:t>
      </w:r>
      <w:r w:rsidR="00131B01" w:rsidRPr="00500A04">
        <w:rPr>
          <w:rFonts w:ascii="Arial Narrow" w:hAnsi="Arial Narrow" w:cs="Arial"/>
          <w:sz w:val="24"/>
        </w:rPr>
        <w:t>Objednateli</w:t>
      </w:r>
      <w:r w:rsidRPr="00500A04">
        <w:rPr>
          <w:rFonts w:ascii="Arial Narrow" w:hAnsi="Arial Narrow" w:cs="Arial"/>
          <w:sz w:val="24"/>
        </w:rPr>
        <w:t xml:space="preserve"> předem písemně upozornil a </w:t>
      </w:r>
      <w:r w:rsidR="00131B01" w:rsidRPr="00500A04">
        <w:rPr>
          <w:rFonts w:ascii="Arial Narrow" w:hAnsi="Arial Narrow" w:cs="Arial"/>
          <w:sz w:val="24"/>
        </w:rPr>
        <w:t>Objednatel</w:t>
      </w:r>
      <w:r w:rsidRPr="00500A04">
        <w:rPr>
          <w:rFonts w:ascii="Arial Narrow" w:hAnsi="Arial Narrow" w:cs="Arial"/>
          <w:sz w:val="24"/>
        </w:rPr>
        <w:t xml:space="preserve"> </w:t>
      </w:r>
      <w:r w:rsidR="00D126FC">
        <w:rPr>
          <w:rFonts w:ascii="Arial Narrow" w:hAnsi="Arial Narrow" w:cs="Arial"/>
          <w:sz w:val="24"/>
        </w:rPr>
        <w:t>Dodavateli</w:t>
      </w:r>
      <w:r w:rsidR="002D0448" w:rsidRPr="00500A04">
        <w:rPr>
          <w:rFonts w:ascii="Arial Narrow" w:hAnsi="Arial Narrow" w:cs="Arial"/>
          <w:sz w:val="24"/>
        </w:rPr>
        <w:t xml:space="preserve"> </w:t>
      </w:r>
      <w:r w:rsidRPr="00500A04">
        <w:rPr>
          <w:rFonts w:ascii="Arial Narrow" w:hAnsi="Arial Narrow" w:cs="Arial"/>
          <w:sz w:val="24"/>
        </w:rPr>
        <w:t xml:space="preserve">písemně potvrdil svůj závazek důvěrnost těchto informací zachovávat. </w:t>
      </w:r>
    </w:p>
    <w:p w14:paraId="7989B38F" w14:textId="4E569DAB" w:rsidR="004F07ED" w:rsidRDefault="004F07ED" w:rsidP="00CF1DFE">
      <w:pPr>
        <w:numPr>
          <w:ilvl w:val="0"/>
          <w:numId w:val="40"/>
        </w:numPr>
        <w:spacing w:after="150"/>
        <w:rPr>
          <w:rFonts w:ascii="Arial Narrow" w:hAnsi="Arial Narrow" w:cs="Arial"/>
          <w:sz w:val="24"/>
        </w:rPr>
      </w:pPr>
      <w:r w:rsidRPr="00500A04">
        <w:rPr>
          <w:rFonts w:ascii="Arial Narrow" w:hAnsi="Arial Narrow" w:cs="Arial"/>
          <w:sz w:val="24"/>
        </w:rPr>
        <w:lastRenderedPageBreak/>
        <w:t xml:space="preserve">Veškeré důvěrné informace zůstávají výhradním vlastnictvím předávající </w:t>
      </w:r>
      <w:r w:rsidR="00D126FC">
        <w:rPr>
          <w:rFonts w:ascii="Arial Narrow" w:hAnsi="Arial Narrow" w:cs="Arial"/>
          <w:sz w:val="24"/>
        </w:rPr>
        <w:t>s</w:t>
      </w:r>
      <w:r w:rsidR="00E15FCE" w:rsidRPr="00500A04">
        <w:rPr>
          <w:rFonts w:ascii="Arial Narrow" w:hAnsi="Arial Narrow" w:cs="Arial"/>
          <w:sz w:val="24"/>
        </w:rPr>
        <w:t xml:space="preserve">mluvní </w:t>
      </w:r>
      <w:r w:rsidRPr="00500A04">
        <w:rPr>
          <w:rFonts w:ascii="Arial Narrow" w:hAnsi="Arial Narrow" w:cs="Arial"/>
          <w:sz w:val="24"/>
        </w:rPr>
        <w:t xml:space="preserve">strany a přijímající </w:t>
      </w:r>
      <w:r w:rsidR="00D126FC">
        <w:rPr>
          <w:rFonts w:ascii="Arial Narrow" w:hAnsi="Arial Narrow" w:cs="Arial"/>
          <w:sz w:val="24"/>
        </w:rPr>
        <w:t>s</w:t>
      </w:r>
      <w:r w:rsidR="00E15FCE" w:rsidRPr="00500A04">
        <w:rPr>
          <w:rFonts w:ascii="Arial Narrow" w:hAnsi="Arial Narrow" w:cs="Arial"/>
          <w:sz w:val="24"/>
        </w:rPr>
        <w:t xml:space="preserve">mluvní </w:t>
      </w:r>
      <w:r w:rsidRPr="00500A04">
        <w:rPr>
          <w:rFonts w:ascii="Arial Narrow" w:hAnsi="Arial Narrow" w:cs="Arial"/>
          <w:sz w:val="24"/>
        </w:rPr>
        <w:t xml:space="preserve">strana vyvine pro zachování jejich důvěrnosti a pro jejich ochranu stejné úsilí, jako by se jednalo o její vlastní důvěrné informace. S výjimkou rozsahu, který je nezbytný pro plnění této Smlouvy, se obě </w:t>
      </w:r>
      <w:r w:rsidR="00D126FC">
        <w:rPr>
          <w:rFonts w:ascii="Arial Narrow" w:hAnsi="Arial Narrow" w:cs="Arial"/>
          <w:sz w:val="24"/>
        </w:rPr>
        <w:t>s</w:t>
      </w:r>
      <w:r w:rsidR="002D0448" w:rsidRPr="00500A04">
        <w:rPr>
          <w:rFonts w:ascii="Arial Narrow" w:hAnsi="Arial Narrow" w:cs="Arial"/>
          <w:sz w:val="24"/>
        </w:rPr>
        <w:t xml:space="preserve">mluvní </w:t>
      </w:r>
      <w:r w:rsidR="0021130E" w:rsidRPr="00500A04">
        <w:rPr>
          <w:rFonts w:ascii="Arial Narrow" w:hAnsi="Arial Narrow" w:cs="Arial"/>
          <w:sz w:val="24"/>
        </w:rPr>
        <w:t>strany</w:t>
      </w:r>
      <w:r w:rsidRPr="00500A04">
        <w:rPr>
          <w:rFonts w:ascii="Arial Narrow" w:hAnsi="Arial Narrow" w:cs="Arial"/>
          <w:sz w:val="24"/>
        </w:rPr>
        <w:t xml:space="preserve"> zavazují neduplikovat žádným způsobem důvěrné informace druhé </w:t>
      </w:r>
      <w:r w:rsidR="00D126FC">
        <w:rPr>
          <w:rFonts w:ascii="Arial Narrow" w:hAnsi="Arial Narrow" w:cs="Arial"/>
          <w:sz w:val="24"/>
        </w:rPr>
        <w:t>s</w:t>
      </w:r>
      <w:r w:rsidR="002D0448" w:rsidRPr="00500A04">
        <w:rPr>
          <w:rFonts w:ascii="Arial Narrow" w:hAnsi="Arial Narrow" w:cs="Arial"/>
          <w:sz w:val="24"/>
        </w:rPr>
        <w:t xml:space="preserve">mluvní </w:t>
      </w:r>
      <w:r w:rsidRPr="00500A04">
        <w:rPr>
          <w:rFonts w:ascii="Arial Narrow" w:hAnsi="Arial Narrow" w:cs="Arial"/>
          <w:sz w:val="24"/>
        </w:rPr>
        <w:t xml:space="preserve">strany, nepředat je třetí straně ani svým vlastním zaměstnancům a zástupcům s výjimkou těch, kteří s nimi potřebují být seznámeni, aby mohli plnit tuto Smlouvu. Obě </w:t>
      </w:r>
      <w:r w:rsidR="00D126FC">
        <w:rPr>
          <w:rFonts w:ascii="Arial Narrow" w:hAnsi="Arial Narrow" w:cs="Arial"/>
          <w:sz w:val="24"/>
        </w:rPr>
        <w:t>s</w:t>
      </w:r>
      <w:r w:rsidR="002D0448" w:rsidRPr="00500A04">
        <w:rPr>
          <w:rFonts w:ascii="Arial Narrow" w:hAnsi="Arial Narrow" w:cs="Arial"/>
          <w:sz w:val="24"/>
        </w:rPr>
        <w:t xml:space="preserve">mluvní </w:t>
      </w:r>
      <w:r w:rsidRPr="00500A04">
        <w:rPr>
          <w:rFonts w:ascii="Arial Narrow" w:hAnsi="Arial Narrow" w:cs="Arial"/>
          <w:sz w:val="24"/>
        </w:rPr>
        <w:t xml:space="preserve">strany se zároveň zavazují nepoužít důvěrné informace druhé </w:t>
      </w:r>
      <w:r w:rsidR="00D126FC">
        <w:rPr>
          <w:rFonts w:ascii="Arial Narrow" w:hAnsi="Arial Narrow" w:cs="Arial"/>
          <w:sz w:val="24"/>
        </w:rPr>
        <w:t>s</w:t>
      </w:r>
      <w:r w:rsidR="002D0448" w:rsidRPr="00500A04">
        <w:rPr>
          <w:rFonts w:ascii="Arial Narrow" w:hAnsi="Arial Narrow" w:cs="Arial"/>
          <w:sz w:val="24"/>
        </w:rPr>
        <w:t xml:space="preserve">mluvní </w:t>
      </w:r>
      <w:r w:rsidRPr="00500A04">
        <w:rPr>
          <w:rFonts w:ascii="Arial Narrow" w:hAnsi="Arial Narrow" w:cs="Arial"/>
          <w:sz w:val="24"/>
        </w:rPr>
        <w:t xml:space="preserve">strany jinak než za účelem plnění této Smlouvy. </w:t>
      </w:r>
    </w:p>
    <w:p w14:paraId="32BA7EC8" w14:textId="77777777" w:rsidR="004C77F2" w:rsidRPr="00500A04" w:rsidRDefault="004C77F2" w:rsidP="00CF1DFE">
      <w:pPr>
        <w:numPr>
          <w:ilvl w:val="0"/>
          <w:numId w:val="40"/>
        </w:numPr>
        <w:spacing w:after="150"/>
        <w:rPr>
          <w:rFonts w:ascii="Arial Narrow" w:hAnsi="Arial Narrow" w:cs="Arial"/>
          <w:sz w:val="24"/>
        </w:rPr>
      </w:pPr>
      <w:r w:rsidRPr="004C77F2">
        <w:rPr>
          <w:rFonts w:ascii="Arial Narrow" w:hAnsi="Arial Narrow" w:cs="Arial"/>
          <w:sz w:val="24"/>
        </w:rPr>
        <w:t>Bez ohledu na jiná ustanovení této Smlouvy je Objednatel oprávněn uveřejnit na příslušných webových stránkách v souladu se ZZVZ či zákonem č. 340/2015 Sb., o zvláštních podmínkách účinnosti některých smluv, uveřejňování těchto smluv a o registru smluv (zákon o registru smluv), ve znění pozdějších předpisů:</w:t>
      </w:r>
    </w:p>
    <w:p w14:paraId="379E8A42" w14:textId="77777777" w:rsidR="004F07ED" w:rsidRPr="00500A04" w:rsidRDefault="004F07ED" w:rsidP="00FA1431">
      <w:pPr>
        <w:pStyle w:val="RLTextlnkuslovan"/>
        <w:numPr>
          <w:ilvl w:val="2"/>
          <w:numId w:val="19"/>
        </w:numPr>
        <w:spacing w:line="276" w:lineRule="auto"/>
        <w:rPr>
          <w:rFonts w:ascii="Arial Narrow" w:hAnsi="Arial Narrow" w:cs="Arial"/>
          <w:sz w:val="24"/>
        </w:rPr>
      </w:pPr>
      <w:r w:rsidRPr="00500A04">
        <w:rPr>
          <w:rFonts w:ascii="Arial Narrow" w:hAnsi="Arial Narrow" w:cs="Arial"/>
          <w:sz w:val="24"/>
        </w:rPr>
        <w:t>tuto Smlouvu včetně všech jejích změn a dodatků;</w:t>
      </w:r>
    </w:p>
    <w:p w14:paraId="582AEA61" w14:textId="1097F581" w:rsidR="004F07ED" w:rsidRDefault="004F07ED" w:rsidP="00FA1431">
      <w:pPr>
        <w:pStyle w:val="RLTextlnkuslovan"/>
        <w:numPr>
          <w:ilvl w:val="2"/>
          <w:numId w:val="19"/>
        </w:numPr>
        <w:spacing w:line="276" w:lineRule="auto"/>
        <w:rPr>
          <w:rFonts w:ascii="Arial Narrow" w:hAnsi="Arial Narrow" w:cs="Arial"/>
          <w:sz w:val="24"/>
        </w:rPr>
      </w:pPr>
      <w:r w:rsidRPr="00500A04">
        <w:rPr>
          <w:rFonts w:ascii="Arial Narrow" w:hAnsi="Arial Narrow" w:cs="Arial"/>
          <w:sz w:val="24"/>
        </w:rPr>
        <w:t xml:space="preserve">výši skutečně uhrazené ceny za plnění </w:t>
      </w:r>
      <w:r w:rsidR="00D126FC">
        <w:rPr>
          <w:rFonts w:ascii="Arial Narrow" w:hAnsi="Arial Narrow" w:cs="Arial"/>
          <w:sz w:val="24"/>
        </w:rPr>
        <w:t>v</w:t>
      </w:r>
      <w:r w:rsidRPr="00500A04">
        <w:rPr>
          <w:rFonts w:ascii="Arial Narrow" w:hAnsi="Arial Narrow" w:cs="Arial"/>
          <w:sz w:val="24"/>
        </w:rPr>
        <w:t xml:space="preserve">eřejné zakázky. </w:t>
      </w:r>
    </w:p>
    <w:p w14:paraId="3F6EF0A4" w14:textId="77777777" w:rsidR="00E84100" w:rsidRDefault="00E84100" w:rsidP="00240774">
      <w:pPr>
        <w:pStyle w:val="RLTextlnkuslovan"/>
        <w:numPr>
          <w:ilvl w:val="0"/>
          <w:numId w:val="0"/>
        </w:numPr>
        <w:spacing w:line="276" w:lineRule="auto"/>
        <w:ind w:left="1145"/>
        <w:rPr>
          <w:rFonts w:ascii="Arial Narrow" w:hAnsi="Arial Narrow" w:cs="Arial"/>
          <w:sz w:val="24"/>
        </w:rPr>
      </w:pPr>
    </w:p>
    <w:p w14:paraId="016E745E" w14:textId="77777777" w:rsidR="009016C3" w:rsidRPr="00500A04" w:rsidRDefault="00851033" w:rsidP="00FA1431">
      <w:pPr>
        <w:pStyle w:val="Nadpis2"/>
        <w:keepNext w:val="0"/>
        <w:keepLines w:val="0"/>
        <w:jc w:val="center"/>
        <w:rPr>
          <w:rFonts w:ascii="Arial Narrow" w:hAnsi="Arial Narrow" w:cs="Arial"/>
          <w:color w:val="auto"/>
          <w:sz w:val="24"/>
          <w:szCs w:val="24"/>
        </w:rPr>
      </w:pPr>
      <w:bookmarkStart w:id="25" w:name="_Toc212632757"/>
      <w:bookmarkStart w:id="26" w:name="_Toc295034740"/>
      <w:r w:rsidRPr="00500A04">
        <w:rPr>
          <w:rFonts w:ascii="Arial Narrow" w:hAnsi="Arial Narrow" w:cs="Arial"/>
          <w:color w:val="auto"/>
          <w:sz w:val="24"/>
          <w:szCs w:val="24"/>
        </w:rPr>
        <w:t>SOUČINNOST A VZÁJEMNÁ KOMUNIKACE</w:t>
      </w:r>
      <w:bookmarkEnd w:id="25"/>
      <w:bookmarkEnd w:id="26"/>
    </w:p>
    <w:p w14:paraId="15FBD748" w14:textId="19AE421A" w:rsidR="7DB4F761" w:rsidRDefault="00D126FC" w:rsidP="7DB4F761">
      <w:pPr>
        <w:numPr>
          <w:ilvl w:val="0"/>
          <w:numId w:val="41"/>
        </w:numPr>
        <w:spacing w:after="150"/>
        <w:rPr>
          <w:rFonts w:ascii="Arial Narrow" w:hAnsi="Arial Narrow" w:cs="Arial"/>
          <w:sz w:val="24"/>
          <w:szCs w:val="24"/>
        </w:rPr>
      </w:pPr>
      <w:r w:rsidRPr="1EE2E9E0">
        <w:rPr>
          <w:rFonts w:ascii="Arial Narrow" w:hAnsi="Arial Narrow" w:cs="Arial"/>
          <w:sz w:val="24"/>
          <w:szCs w:val="24"/>
        </w:rPr>
        <w:t>Dodavatel</w:t>
      </w:r>
      <w:r w:rsidR="005E4605" w:rsidRPr="1EE2E9E0">
        <w:rPr>
          <w:rFonts w:ascii="Arial Narrow" w:hAnsi="Arial Narrow" w:cs="Arial"/>
          <w:sz w:val="24"/>
          <w:szCs w:val="24"/>
        </w:rPr>
        <w:t xml:space="preserve"> </w:t>
      </w:r>
      <w:r w:rsidR="009016C3" w:rsidRPr="1EE2E9E0">
        <w:rPr>
          <w:rFonts w:ascii="Arial Narrow" w:hAnsi="Arial Narrow" w:cs="Arial"/>
          <w:sz w:val="24"/>
          <w:szCs w:val="24"/>
        </w:rPr>
        <w:t xml:space="preserve">se zavazuje poskytnout </w:t>
      </w:r>
      <w:r w:rsidR="00267693" w:rsidRPr="1EE2E9E0">
        <w:rPr>
          <w:rFonts w:ascii="Arial Narrow" w:hAnsi="Arial Narrow" w:cs="Arial"/>
          <w:sz w:val="24"/>
          <w:szCs w:val="24"/>
        </w:rPr>
        <w:t>Objednateli</w:t>
      </w:r>
      <w:r w:rsidR="009016C3" w:rsidRPr="1EE2E9E0">
        <w:rPr>
          <w:rFonts w:ascii="Arial Narrow" w:hAnsi="Arial Narrow" w:cs="Arial"/>
          <w:sz w:val="24"/>
          <w:szCs w:val="24"/>
        </w:rPr>
        <w:t xml:space="preserve"> potřebnou součinnost při výkonu finanční kontroly dle zákona č. 320/2001 Sb., o finanční kontrole ve veřejné správě a o změně některých zákonů (zákon o</w:t>
      </w:r>
      <w:r w:rsidR="00E151E0" w:rsidRPr="1EE2E9E0">
        <w:rPr>
          <w:rFonts w:ascii="Arial Narrow" w:hAnsi="Arial Narrow" w:cs="Arial"/>
          <w:sz w:val="24"/>
          <w:szCs w:val="24"/>
        </w:rPr>
        <w:t> </w:t>
      </w:r>
      <w:r w:rsidR="009016C3" w:rsidRPr="1EE2E9E0">
        <w:rPr>
          <w:rFonts w:ascii="Arial Narrow" w:hAnsi="Arial Narrow" w:cs="Arial"/>
          <w:sz w:val="24"/>
          <w:szCs w:val="24"/>
        </w:rPr>
        <w:t>finanční kontrole), ve znění pozdějších předpisů.</w:t>
      </w:r>
    </w:p>
    <w:p w14:paraId="3675AA1E" w14:textId="77777777" w:rsidR="00D126FC" w:rsidRPr="00D126FC" w:rsidRDefault="00D126FC" w:rsidP="00FA1431">
      <w:pPr>
        <w:spacing w:after="150"/>
        <w:ind w:left="360" w:firstLine="0"/>
        <w:rPr>
          <w:rFonts w:ascii="Arial Narrow" w:hAnsi="Arial Narrow" w:cs="Arial"/>
          <w:sz w:val="24"/>
        </w:rPr>
      </w:pPr>
    </w:p>
    <w:p w14:paraId="242A0F47" w14:textId="77777777" w:rsidR="0009079A" w:rsidRPr="00500A04" w:rsidRDefault="00851033" w:rsidP="00FA1431">
      <w:pPr>
        <w:pStyle w:val="Nadpis2"/>
        <w:keepNext w:val="0"/>
        <w:keepLines w:val="0"/>
        <w:spacing w:after="120"/>
        <w:jc w:val="center"/>
        <w:rPr>
          <w:rFonts w:ascii="Arial Narrow" w:hAnsi="Arial Narrow" w:cs="Arial"/>
          <w:color w:val="auto"/>
          <w:sz w:val="24"/>
          <w:szCs w:val="24"/>
        </w:rPr>
      </w:pPr>
      <w:r w:rsidRPr="00500A04">
        <w:rPr>
          <w:rFonts w:ascii="Arial Narrow" w:hAnsi="Arial Narrow" w:cs="Arial"/>
          <w:color w:val="auto"/>
          <w:sz w:val="24"/>
          <w:szCs w:val="24"/>
        </w:rPr>
        <w:t>ROZHODNÉ PRÁVO</w:t>
      </w:r>
    </w:p>
    <w:p w14:paraId="7C98C9D9" w14:textId="4CF45C62" w:rsidR="0009079A" w:rsidRPr="00D126FC" w:rsidRDefault="00EC093A" w:rsidP="00CF1DFE">
      <w:pPr>
        <w:numPr>
          <w:ilvl w:val="0"/>
          <w:numId w:val="42"/>
        </w:numPr>
        <w:spacing w:after="150"/>
        <w:rPr>
          <w:rFonts w:ascii="Arial Narrow" w:hAnsi="Arial Narrow" w:cs="Arial"/>
          <w:sz w:val="24"/>
        </w:rPr>
      </w:pPr>
      <w:r w:rsidRPr="00D126FC">
        <w:rPr>
          <w:rFonts w:ascii="Arial Narrow" w:hAnsi="Arial Narrow" w:cs="Arial"/>
          <w:sz w:val="24"/>
        </w:rPr>
        <w:t xml:space="preserve">Vztahy mezi </w:t>
      </w:r>
      <w:r w:rsidR="00D126FC">
        <w:rPr>
          <w:rFonts w:ascii="Arial Narrow" w:hAnsi="Arial Narrow" w:cs="Arial"/>
          <w:sz w:val="24"/>
        </w:rPr>
        <w:t>s</w:t>
      </w:r>
      <w:r w:rsidRPr="00D126FC">
        <w:rPr>
          <w:rFonts w:ascii="Arial Narrow" w:hAnsi="Arial Narrow" w:cs="Arial"/>
          <w:sz w:val="24"/>
        </w:rPr>
        <w:t xml:space="preserve">mluvními stranami touto </w:t>
      </w:r>
      <w:r w:rsidR="00974E27" w:rsidRPr="00D126FC">
        <w:rPr>
          <w:rFonts w:ascii="Arial Narrow" w:hAnsi="Arial Narrow" w:cs="Arial"/>
          <w:sz w:val="24"/>
        </w:rPr>
        <w:t>S</w:t>
      </w:r>
      <w:r w:rsidRPr="00D126FC">
        <w:rPr>
          <w:rFonts w:ascii="Arial Narrow" w:hAnsi="Arial Narrow" w:cs="Arial"/>
          <w:sz w:val="24"/>
        </w:rPr>
        <w:t>mlouvou výslovně neupravené se budou řídit obecně závaznými právními předpisy</w:t>
      </w:r>
      <w:r w:rsidR="006834E0" w:rsidRPr="00D126FC">
        <w:rPr>
          <w:rFonts w:ascii="Arial Narrow" w:hAnsi="Arial Narrow" w:cs="Arial"/>
          <w:sz w:val="24"/>
        </w:rPr>
        <w:t xml:space="preserve"> České republiky</w:t>
      </w:r>
      <w:r w:rsidRPr="00D126FC">
        <w:rPr>
          <w:rFonts w:ascii="Arial Narrow" w:hAnsi="Arial Narrow" w:cs="Arial"/>
          <w:sz w:val="24"/>
        </w:rPr>
        <w:t xml:space="preserve">, zejména </w:t>
      </w:r>
      <w:r w:rsidR="006834E0" w:rsidRPr="00D126FC">
        <w:rPr>
          <w:rFonts w:ascii="Arial Narrow" w:hAnsi="Arial Narrow" w:cs="Arial"/>
          <w:sz w:val="24"/>
        </w:rPr>
        <w:t>o</w:t>
      </w:r>
      <w:r w:rsidRPr="00D126FC">
        <w:rPr>
          <w:rFonts w:ascii="Arial Narrow" w:hAnsi="Arial Narrow" w:cs="Arial"/>
          <w:sz w:val="24"/>
        </w:rPr>
        <w:t>b</w:t>
      </w:r>
      <w:r w:rsidR="00E1536A" w:rsidRPr="00D126FC">
        <w:rPr>
          <w:rFonts w:ascii="Arial Narrow" w:hAnsi="Arial Narrow" w:cs="Arial"/>
          <w:sz w:val="24"/>
        </w:rPr>
        <w:t xml:space="preserve">čanským </w:t>
      </w:r>
      <w:r w:rsidRPr="00D126FC">
        <w:rPr>
          <w:rFonts w:ascii="Arial Narrow" w:hAnsi="Arial Narrow" w:cs="Arial"/>
          <w:sz w:val="24"/>
        </w:rPr>
        <w:t xml:space="preserve">zákoníkem </w:t>
      </w:r>
      <w:r w:rsidR="006834E0" w:rsidRPr="00D126FC">
        <w:rPr>
          <w:rFonts w:ascii="Arial Narrow" w:hAnsi="Arial Narrow" w:cs="Arial"/>
          <w:sz w:val="24"/>
        </w:rPr>
        <w:t>a příslušnými právními předpisy souvisejícími</w:t>
      </w:r>
      <w:r w:rsidRPr="00D126FC">
        <w:rPr>
          <w:rFonts w:ascii="Arial Narrow" w:hAnsi="Arial Narrow" w:cs="Arial"/>
          <w:sz w:val="24"/>
        </w:rPr>
        <w:t>.</w:t>
      </w:r>
    </w:p>
    <w:p w14:paraId="0C848D72" w14:textId="0731F51F" w:rsidR="006834E0" w:rsidRDefault="00FD27B9" w:rsidP="00CF1DFE">
      <w:pPr>
        <w:numPr>
          <w:ilvl w:val="0"/>
          <w:numId w:val="42"/>
        </w:numPr>
        <w:spacing w:after="150"/>
        <w:rPr>
          <w:rFonts w:ascii="Arial Narrow" w:hAnsi="Arial Narrow" w:cs="Arial"/>
          <w:sz w:val="24"/>
        </w:rPr>
      </w:pPr>
      <w:r>
        <w:rPr>
          <w:rFonts w:ascii="Arial Narrow" w:hAnsi="Arial Narrow" w:cs="Arial"/>
          <w:sz w:val="24"/>
        </w:rPr>
        <w:t>Smluvní strany se dohodly, že případ</w:t>
      </w:r>
      <w:r w:rsidR="00B22F3F">
        <w:rPr>
          <w:rFonts w:ascii="Arial Narrow" w:hAnsi="Arial Narrow" w:cs="Arial"/>
          <w:sz w:val="24"/>
        </w:rPr>
        <w:t>né</w:t>
      </w:r>
      <w:r>
        <w:rPr>
          <w:rFonts w:ascii="Arial Narrow" w:hAnsi="Arial Narrow" w:cs="Arial"/>
          <w:sz w:val="24"/>
        </w:rPr>
        <w:t xml:space="preserve"> spory vzniklé z této Smlouvy budou řešeny u</w:t>
      </w:r>
      <w:r w:rsidR="00B22F3F">
        <w:rPr>
          <w:rFonts w:ascii="Arial Narrow" w:hAnsi="Arial Narrow" w:cs="Arial"/>
          <w:sz w:val="24"/>
        </w:rPr>
        <w:t xml:space="preserve"> místně </w:t>
      </w:r>
      <w:r w:rsidR="00464D0E">
        <w:rPr>
          <w:rFonts w:ascii="Arial Narrow" w:hAnsi="Arial Narrow" w:cs="Arial"/>
          <w:sz w:val="24"/>
        </w:rPr>
        <w:t xml:space="preserve">a věcně </w:t>
      </w:r>
      <w:r w:rsidR="00B22F3F">
        <w:rPr>
          <w:rFonts w:ascii="Arial Narrow" w:hAnsi="Arial Narrow" w:cs="Arial"/>
          <w:sz w:val="24"/>
        </w:rPr>
        <w:t>příslušného soudu dle sídla Objednatele</w:t>
      </w:r>
      <w:r>
        <w:rPr>
          <w:rFonts w:ascii="Arial Narrow" w:hAnsi="Arial Narrow" w:cs="Arial"/>
          <w:sz w:val="24"/>
        </w:rPr>
        <w:t xml:space="preserve">, pokud nebudou vyřešeny dohodou obou smluvních stran. </w:t>
      </w:r>
    </w:p>
    <w:p w14:paraId="538E7769" w14:textId="77777777" w:rsidR="00C017B8" w:rsidRPr="00D126FC" w:rsidRDefault="00C017B8" w:rsidP="00FA1431">
      <w:pPr>
        <w:spacing w:after="150"/>
        <w:ind w:left="360" w:firstLine="0"/>
        <w:rPr>
          <w:rFonts w:ascii="Arial Narrow" w:hAnsi="Arial Narrow" w:cs="Arial"/>
          <w:sz w:val="24"/>
        </w:rPr>
      </w:pPr>
    </w:p>
    <w:p w14:paraId="5433172B" w14:textId="77777777" w:rsidR="0009079A" w:rsidRPr="00500A04" w:rsidRDefault="00851033" w:rsidP="00FA1431">
      <w:pPr>
        <w:pStyle w:val="Nadpis2"/>
        <w:keepNext w:val="0"/>
        <w:keepLines w:val="0"/>
        <w:spacing w:after="120"/>
        <w:jc w:val="center"/>
        <w:rPr>
          <w:rFonts w:ascii="Arial Narrow" w:hAnsi="Arial Narrow" w:cs="Arial"/>
          <w:color w:val="auto"/>
          <w:sz w:val="24"/>
          <w:szCs w:val="24"/>
        </w:rPr>
      </w:pPr>
      <w:r w:rsidRPr="00500A04">
        <w:rPr>
          <w:rFonts w:ascii="Arial Narrow" w:hAnsi="Arial Narrow" w:cs="Arial"/>
          <w:color w:val="auto"/>
          <w:sz w:val="24"/>
          <w:szCs w:val="24"/>
        </w:rPr>
        <w:t>ZÁVĚREČNÁ USTANOVENÍ</w:t>
      </w:r>
    </w:p>
    <w:p w14:paraId="5BCF53E3" w14:textId="77777777" w:rsidR="003177E9" w:rsidRPr="00C017B8" w:rsidRDefault="003177E9" w:rsidP="003177E9">
      <w:pPr>
        <w:numPr>
          <w:ilvl w:val="0"/>
          <w:numId w:val="43"/>
        </w:numPr>
        <w:spacing w:after="150"/>
        <w:rPr>
          <w:rFonts w:ascii="Arial Narrow" w:hAnsi="Arial Narrow" w:cs="Arial"/>
          <w:sz w:val="24"/>
        </w:rPr>
      </w:pPr>
      <w:bookmarkStart w:id="27" w:name="_Ref304891672"/>
      <w:bookmarkEnd w:id="0"/>
      <w:r w:rsidRPr="00C017B8">
        <w:rPr>
          <w:rFonts w:ascii="Arial Narrow" w:hAnsi="Arial Narrow" w:cs="Arial"/>
          <w:sz w:val="24"/>
        </w:rPr>
        <w:t xml:space="preserve">Tato Smlouva nabývá platnosti dnem podpisu obou </w:t>
      </w:r>
      <w:r>
        <w:rPr>
          <w:rFonts w:ascii="Arial Narrow" w:hAnsi="Arial Narrow" w:cs="Arial"/>
          <w:sz w:val="24"/>
        </w:rPr>
        <w:t>s</w:t>
      </w:r>
      <w:r w:rsidRPr="00C017B8">
        <w:rPr>
          <w:rFonts w:ascii="Arial Narrow" w:hAnsi="Arial Narrow" w:cs="Arial"/>
          <w:sz w:val="24"/>
        </w:rPr>
        <w:t>mluvních stran, účinnosti nabývá okamžikem zveřejněním Smlouvy v </w:t>
      </w:r>
      <w:r>
        <w:rPr>
          <w:rFonts w:ascii="Arial Narrow" w:hAnsi="Arial Narrow" w:cs="Arial"/>
          <w:sz w:val="24"/>
        </w:rPr>
        <w:t>r</w:t>
      </w:r>
      <w:r w:rsidRPr="00C017B8">
        <w:rPr>
          <w:rFonts w:ascii="Arial Narrow" w:hAnsi="Arial Narrow" w:cs="Arial"/>
          <w:sz w:val="24"/>
        </w:rPr>
        <w:t xml:space="preserve">egistru smluv. Uveřejnění Smlouvy v registru smluv zajistí Objednatel, o čemž bezodkladně vyrozumí </w:t>
      </w:r>
      <w:r>
        <w:rPr>
          <w:rFonts w:ascii="Arial Narrow" w:hAnsi="Arial Narrow" w:cs="Arial"/>
          <w:sz w:val="24"/>
        </w:rPr>
        <w:t>Dodavatele</w:t>
      </w:r>
      <w:r w:rsidRPr="00C017B8">
        <w:rPr>
          <w:rFonts w:ascii="Arial Narrow" w:hAnsi="Arial Narrow" w:cs="Arial"/>
          <w:sz w:val="24"/>
        </w:rPr>
        <w:t>.</w:t>
      </w:r>
    </w:p>
    <w:p w14:paraId="3BD2242D" w14:textId="77777777" w:rsidR="003177E9" w:rsidRPr="00C017B8" w:rsidRDefault="003177E9" w:rsidP="003177E9">
      <w:pPr>
        <w:numPr>
          <w:ilvl w:val="0"/>
          <w:numId w:val="43"/>
        </w:numPr>
        <w:spacing w:after="150"/>
        <w:rPr>
          <w:rFonts w:ascii="Arial Narrow" w:hAnsi="Arial Narrow" w:cs="Arial"/>
          <w:sz w:val="24"/>
        </w:rPr>
      </w:pPr>
      <w:r w:rsidRPr="00C017B8">
        <w:rPr>
          <w:rFonts w:ascii="Arial Narrow" w:hAnsi="Arial Narrow" w:cs="Arial"/>
          <w:sz w:val="24"/>
        </w:rPr>
        <w:t xml:space="preserve">Tato Smlouva představuje úplnou dohodu </w:t>
      </w:r>
      <w:r>
        <w:rPr>
          <w:rFonts w:ascii="Arial Narrow" w:hAnsi="Arial Narrow" w:cs="Arial"/>
          <w:sz w:val="24"/>
        </w:rPr>
        <w:t>s</w:t>
      </w:r>
      <w:r w:rsidRPr="00C017B8">
        <w:rPr>
          <w:rFonts w:ascii="Arial Narrow" w:hAnsi="Arial Narrow" w:cs="Arial"/>
          <w:sz w:val="24"/>
        </w:rPr>
        <w:t xml:space="preserve">mluvních stran o předmětu této Smlouvy. Tuto Smlouvu je možné měnit pouze písemnou dohodou </w:t>
      </w:r>
      <w:r>
        <w:rPr>
          <w:rFonts w:ascii="Arial Narrow" w:hAnsi="Arial Narrow" w:cs="Arial"/>
          <w:sz w:val="24"/>
        </w:rPr>
        <w:t>s</w:t>
      </w:r>
      <w:r w:rsidRPr="00C017B8">
        <w:rPr>
          <w:rFonts w:ascii="Arial Narrow" w:hAnsi="Arial Narrow" w:cs="Arial"/>
          <w:sz w:val="24"/>
        </w:rPr>
        <w:t xml:space="preserve">mluvních stran ve formě vzestupně číslovaných dodatků této Smlouvy uzavřených v souladu s příslušnými ustanoveními občanského zákoníku, popř. obdobných předpisů tyto předpisy nahrazujících, a podepsaných osobami oprávněnými jednat jménem </w:t>
      </w:r>
      <w:r>
        <w:rPr>
          <w:rFonts w:ascii="Arial Narrow" w:hAnsi="Arial Narrow" w:cs="Arial"/>
          <w:sz w:val="24"/>
        </w:rPr>
        <w:t>s</w:t>
      </w:r>
      <w:r w:rsidRPr="00C017B8">
        <w:rPr>
          <w:rFonts w:ascii="Arial Narrow" w:hAnsi="Arial Narrow" w:cs="Arial"/>
          <w:sz w:val="24"/>
        </w:rPr>
        <w:t xml:space="preserve">mluvních stran. </w:t>
      </w:r>
    </w:p>
    <w:bookmarkEnd w:id="27"/>
    <w:p w14:paraId="07C29DBB" w14:textId="77777777" w:rsidR="003177E9" w:rsidRPr="00C017B8" w:rsidRDefault="003177E9" w:rsidP="003177E9">
      <w:pPr>
        <w:numPr>
          <w:ilvl w:val="0"/>
          <w:numId w:val="43"/>
        </w:numPr>
        <w:spacing w:after="150"/>
        <w:rPr>
          <w:rFonts w:ascii="Arial Narrow" w:hAnsi="Arial Narrow" w:cs="Arial"/>
          <w:sz w:val="24"/>
        </w:rPr>
      </w:pPr>
      <w:r w:rsidRPr="00C017B8">
        <w:rPr>
          <w:rFonts w:ascii="Arial Narrow" w:hAnsi="Arial Narrow" w:cs="Arial"/>
          <w:sz w:val="24"/>
        </w:rPr>
        <w:lastRenderedPageBreak/>
        <w:t>Smluvní strany si nepřejí, aby nad rámec výslovných ustanovení této Smlouvy byla jakákoliv práva a</w:t>
      </w:r>
      <w:r>
        <w:rPr>
          <w:rFonts w:ascii="Arial Narrow" w:hAnsi="Arial Narrow" w:cs="Arial"/>
          <w:sz w:val="24"/>
        </w:rPr>
        <w:t> </w:t>
      </w:r>
      <w:r w:rsidRPr="00C017B8">
        <w:rPr>
          <w:rFonts w:ascii="Arial Narrow" w:hAnsi="Arial Narrow" w:cs="Arial"/>
          <w:sz w:val="24"/>
        </w:rPr>
        <w:t xml:space="preserve">povinnosti dovozována z dosavadní či budoucí praxe zavedené mezi </w:t>
      </w:r>
      <w:r>
        <w:rPr>
          <w:rFonts w:ascii="Arial Narrow" w:hAnsi="Arial Narrow" w:cs="Arial"/>
          <w:sz w:val="24"/>
        </w:rPr>
        <w:t>s</w:t>
      </w:r>
      <w:r w:rsidRPr="00C017B8">
        <w:rPr>
          <w:rFonts w:ascii="Arial Narrow" w:hAnsi="Arial Narrow" w:cs="Arial"/>
          <w:sz w:val="24"/>
        </w:rPr>
        <w:t xml:space="preserve">mluvními stranami či zvyklostí zachovávaných obecně či v odvětví týkajícím se předmětu plnění této Smlouvy, ledaže je v této Smlouvě výslovně sjednáno jinak. Vedle shora uvedeného si </w:t>
      </w:r>
      <w:r>
        <w:rPr>
          <w:rFonts w:ascii="Arial Narrow" w:hAnsi="Arial Narrow" w:cs="Arial"/>
          <w:sz w:val="24"/>
        </w:rPr>
        <w:t>s</w:t>
      </w:r>
      <w:r w:rsidRPr="00C017B8">
        <w:rPr>
          <w:rFonts w:ascii="Arial Narrow" w:hAnsi="Arial Narrow" w:cs="Arial"/>
          <w:sz w:val="24"/>
        </w:rPr>
        <w:t>mluvní strany potvrzují, že si nejsou vědomy žádných dosud mezi nimi zavedených obchodních zvyklostí či praxe.</w:t>
      </w:r>
    </w:p>
    <w:p w14:paraId="5029B812" w14:textId="77777777" w:rsidR="003177E9" w:rsidRPr="00C017B8" w:rsidRDefault="003177E9" w:rsidP="003177E9">
      <w:pPr>
        <w:numPr>
          <w:ilvl w:val="0"/>
          <w:numId w:val="43"/>
        </w:numPr>
        <w:spacing w:after="150"/>
        <w:rPr>
          <w:rFonts w:ascii="Arial Narrow" w:hAnsi="Arial Narrow" w:cs="Arial"/>
          <w:sz w:val="24"/>
        </w:rPr>
      </w:pPr>
      <w:r w:rsidRPr="00C017B8">
        <w:rPr>
          <w:rFonts w:ascii="Arial Narrow" w:hAnsi="Arial Narrow" w:cs="Arial"/>
          <w:sz w:val="24"/>
        </w:rPr>
        <w:t>Smluvní strany se podpisem této Smlouvy dohodly, že vylučují aplikaci ustanovení § 557 občanského zákoníku.</w:t>
      </w:r>
    </w:p>
    <w:p w14:paraId="6B8759A9" w14:textId="77777777" w:rsidR="003177E9" w:rsidRPr="00C017B8" w:rsidRDefault="003177E9" w:rsidP="003177E9">
      <w:pPr>
        <w:numPr>
          <w:ilvl w:val="0"/>
          <w:numId w:val="43"/>
        </w:numPr>
        <w:spacing w:after="150"/>
        <w:rPr>
          <w:rFonts w:ascii="Arial Narrow" w:hAnsi="Arial Narrow" w:cs="Arial"/>
          <w:sz w:val="24"/>
        </w:rPr>
      </w:pPr>
      <w:r w:rsidRPr="00C017B8">
        <w:rPr>
          <w:rFonts w:ascii="Arial Narrow" w:hAnsi="Arial Narrow" w:cs="Arial"/>
          <w:sz w:val="24"/>
        </w:rPr>
        <w:t xml:space="preserve">Pro vyloučení pochybností </w:t>
      </w:r>
      <w:r>
        <w:rPr>
          <w:rFonts w:ascii="Arial Narrow" w:hAnsi="Arial Narrow" w:cs="Arial"/>
          <w:sz w:val="24"/>
        </w:rPr>
        <w:t>Dodavatel</w:t>
      </w:r>
      <w:r w:rsidRPr="00C017B8">
        <w:rPr>
          <w:rFonts w:ascii="Arial Narrow" w:hAnsi="Arial Narrow" w:cs="Arial"/>
          <w:sz w:val="24"/>
        </w:rPr>
        <w:t xml:space="preserve"> výslovně potvrzuje, že je podnikatelem, uzavírá tuto Smlouvu při svém podnikání, a na tuto Smlouvu se tudíž neuplatní ustanovení § 1793 občanského zákoníku.</w:t>
      </w:r>
    </w:p>
    <w:p w14:paraId="4287A167" w14:textId="77777777" w:rsidR="003177E9" w:rsidRPr="00C017B8" w:rsidRDefault="003177E9" w:rsidP="003177E9">
      <w:pPr>
        <w:numPr>
          <w:ilvl w:val="0"/>
          <w:numId w:val="43"/>
        </w:numPr>
        <w:spacing w:after="150"/>
        <w:rPr>
          <w:rFonts w:ascii="Arial Narrow" w:hAnsi="Arial Narrow" w:cs="Arial"/>
          <w:sz w:val="24"/>
        </w:rPr>
      </w:pPr>
      <w:r>
        <w:rPr>
          <w:rFonts w:ascii="Arial Narrow" w:hAnsi="Arial Narrow" w:cs="Arial"/>
          <w:sz w:val="24"/>
        </w:rPr>
        <w:t xml:space="preserve">Dodavatel </w:t>
      </w:r>
      <w:r w:rsidRPr="00C017B8">
        <w:rPr>
          <w:rFonts w:ascii="Arial Narrow" w:hAnsi="Arial Narrow" w:cs="Arial"/>
          <w:sz w:val="24"/>
        </w:rPr>
        <w:t xml:space="preserve">na sebe v souladu s ustanovením § 1765 odst. 2 občanského zákoníku přebírá nebezpečí změny okolností. Tímto však nejsou nikterak dotčena práva </w:t>
      </w:r>
      <w:r>
        <w:rPr>
          <w:rFonts w:ascii="Arial Narrow" w:hAnsi="Arial Narrow" w:cs="Arial"/>
          <w:sz w:val="24"/>
        </w:rPr>
        <w:t>s</w:t>
      </w:r>
      <w:r w:rsidRPr="00C017B8">
        <w:rPr>
          <w:rFonts w:ascii="Arial Narrow" w:hAnsi="Arial Narrow" w:cs="Arial"/>
          <w:sz w:val="24"/>
        </w:rPr>
        <w:t>mluvních stran upravená v této Smlouvě.</w:t>
      </w:r>
    </w:p>
    <w:p w14:paraId="6847D3BE" w14:textId="77777777" w:rsidR="003177E9" w:rsidRPr="00C017B8" w:rsidRDefault="003177E9" w:rsidP="003177E9">
      <w:pPr>
        <w:numPr>
          <w:ilvl w:val="0"/>
          <w:numId w:val="43"/>
        </w:numPr>
        <w:spacing w:after="150"/>
        <w:rPr>
          <w:rFonts w:ascii="Arial Narrow" w:hAnsi="Arial Narrow" w:cs="Arial"/>
          <w:sz w:val="24"/>
        </w:rPr>
      </w:pPr>
      <w:r w:rsidRPr="00C017B8">
        <w:rPr>
          <w:rFonts w:ascii="Arial Narrow" w:hAnsi="Arial Narrow" w:cs="Arial"/>
          <w:sz w:val="24"/>
        </w:rPr>
        <w:t xml:space="preserve">Je-li nebo stane-li se jakékoli ustanovení této Smlouvy neplatným, nezákonným nebo nevynutitelným, netýká se tato neplatnost a nevynutitelnost zbývajících ustanovení této Smlouvy. Smluvní strany se tímto zavazují nahradit do </w:t>
      </w:r>
      <w:r>
        <w:rPr>
          <w:rFonts w:ascii="Arial Narrow" w:hAnsi="Arial Narrow" w:cs="Arial"/>
          <w:sz w:val="24"/>
        </w:rPr>
        <w:t>10-ti</w:t>
      </w:r>
      <w:r w:rsidRPr="00C017B8">
        <w:rPr>
          <w:rFonts w:ascii="Arial Narrow" w:hAnsi="Arial Narrow" w:cs="Arial"/>
          <w:sz w:val="24"/>
        </w:rPr>
        <w:t xml:space="preserve"> pracovních dnů po doručení výzvy druhé </w:t>
      </w:r>
      <w:r>
        <w:rPr>
          <w:rFonts w:ascii="Arial Narrow" w:hAnsi="Arial Narrow" w:cs="Arial"/>
          <w:sz w:val="24"/>
        </w:rPr>
        <w:t>s</w:t>
      </w:r>
      <w:r w:rsidRPr="00C017B8">
        <w:rPr>
          <w:rFonts w:ascii="Arial Narrow" w:hAnsi="Arial Narrow" w:cs="Arial"/>
          <w:sz w:val="24"/>
        </w:rPr>
        <w:t>mluvní strany jakékoli takové neplatné, nezákonné nebo nevynutitelné ustanovení ustanovením, které je platné, zákonné a vynutitelné a má stejný nebo alespoň podobný obchodní a právní význam.</w:t>
      </w:r>
    </w:p>
    <w:p w14:paraId="26930C5F" w14:textId="77777777" w:rsidR="003177E9" w:rsidRPr="00C017B8" w:rsidRDefault="003177E9" w:rsidP="003177E9">
      <w:pPr>
        <w:numPr>
          <w:ilvl w:val="0"/>
          <w:numId w:val="43"/>
        </w:numPr>
        <w:spacing w:after="150"/>
        <w:rPr>
          <w:rFonts w:ascii="Arial Narrow" w:hAnsi="Arial Narrow" w:cs="Arial"/>
          <w:sz w:val="24"/>
        </w:rPr>
      </w:pPr>
      <w:r w:rsidRPr="00C017B8">
        <w:rPr>
          <w:rFonts w:ascii="Arial Narrow" w:hAnsi="Arial Narrow" w:cs="Arial"/>
          <w:sz w:val="24"/>
        </w:rPr>
        <w:t xml:space="preserve">Veškerá práva a povinnosti vyplývající z této Smlouvy přecházejí, pokud to povaha těchto práv a povinností nevylučuje, na právní nástupce </w:t>
      </w:r>
      <w:r>
        <w:rPr>
          <w:rFonts w:ascii="Arial Narrow" w:hAnsi="Arial Narrow" w:cs="Arial"/>
          <w:sz w:val="24"/>
        </w:rPr>
        <w:t>s</w:t>
      </w:r>
      <w:r w:rsidRPr="00C017B8">
        <w:rPr>
          <w:rFonts w:ascii="Arial Narrow" w:hAnsi="Arial Narrow" w:cs="Arial"/>
          <w:sz w:val="24"/>
        </w:rPr>
        <w:t xml:space="preserve">mluvních stran. </w:t>
      </w:r>
    </w:p>
    <w:p w14:paraId="724E6503" w14:textId="77777777" w:rsidR="003177E9" w:rsidRPr="00C017B8" w:rsidRDefault="003177E9" w:rsidP="003177E9">
      <w:pPr>
        <w:numPr>
          <w:ilvl w:val="0"/>
          <w:numId w:val="43"/>
        </w:numPr>
        <w:spacing w:after="150"/>
        <w:rPr>
          <w:rFonts w:ascii="Arial Narrow" w:hAnsi="Arial Narrow" w:cs="Arial"/>
          <w:sz w:val="24"/>
        </w:rPr>
      </w:pPr>
      <w:r>
        <w:rPr>
          <w:rFonts w:ascii="Arial Narrow" w:hAnsi="Arial Narrow" w:cs="Arial"/>
          <w:sz w:val="24"/>
        </w:rPr>
        <w:t>Dodavatel</w:t>
      </w:r>
      <w:r w:rsidRPr="00C017B8">
        <w:rPr>
          <w:rFonts w:ascii="Arial Narrow" w:hAnsi="Arial Narrow" w:cs="Arial"/>
          <w:sz w:val="24"/>
        </w:rPr>
        <w:t xml:space="preserve"> není oprávněn započítat, zastavit ani postoupit žádné své peněžité nároky vůči Objednateli vzniklé na základě této Smlouvy na třetí osobu bez předchozího písemného souhlasu Objednatele.</w:t>
      </w:r>
    </w:p>
    <w:p w14:paraId="44860F63" w14:textId="77777777" w:rsidR="003177E9" w:rsidRPr="00C017B8" w:rsidRDefault="003177E9" w:rsidP="003177E9">
      <w:pPr>
        <w:numPr>
          <w:ilvl w:val="0"/>
          <w:numId w:val="43"/>
        </w:numPr>
        <w:spacing w:after="150"/>
        <w:rPr>
          <w:rFonts w:ascii="Arial Narrow" w:hAnsi="Arial Narrow" w:cs="Arial"/>
          <w:sz w:val="24"/>
          <w:szCs w:val="24"/>
        </w:rPr>
      </w:pPr>
      <w:r w:rsidRPr="20611000">
        <w:rPr>
          <w:rFonts w:ascii="Arial Narrow" w:hAnsi="Arial Narrow" w:cs="Arial"/>
          <w:sz w:val="24"/>
          <w:szCs w:val="24"/>
        </w:rPr>
        <w:t xml:space="preserve">Dodavatel se zavazuje, že bez předchozího výslovného písemného souhlasu Objednatele nepostoupí třetí straně tuto Smlouvu nebo jakoukoli její část nebo jakékoli právo či závazek z této Smlouvy vyplývající. Toto ustanovení se nevztahuje na případné právní nástupce smluvních stran. </w:t>
      </w:r>
    </w:p>
    <w:p w14:paraId="660926FF" w14:textId="77777777" w:rsidR="003177E9" w:rsidRPr="007B4B47" w:rsidRDefault="003177E9" w:rsidP="003177E9">
      <w:pPr>
        <w:numPr>
          <w:ilvl w:val="0"/>
          <w:numId w:val="43"/>
        </w:numPr>
        <w:spacing w:after="150"/>
        <w:rPr>
          <w:rFonts w:ascii="Arial Narrow" w:hAnsi="Arial Narrow" w:cs="Arial"/>
          <w:sz w:val="24"/>
        </w:rPr>
      </w:pPr>
      <w:r w:rsidRPr="007B4B47">
        <w:rPr>
          <w:rFonts w:ascii="Arial Narrow" w:hAnsi="Arial Narrow" w:cs="Arial"/>
          <w:sz w:val="24"/>
        </w:rPr>
        <w:t xml:space="preserve">Je přípustná elektronická i papírová podoba </w:t>
      </w:r>
      <w:r>
        <w:rPr>
          <w:rFonts w:ascii="Arial Narrow" w:hAnsi="Arial Narrow" w:cs="Arial"/>
          <w:sz w:val="24"/>
        </w:rPr>
        <w:t>S</w:t>
      </w:r>
      <w:r w:rsidRPr="007B4B47">
        <w:rPr>
          <w:rFonts w:ascii="Arial Narrow" w:hAnsi="Arial Narrow" w:cs="Arial"/>
          <w:sz w:val="24"/>
        </w:rPr>
        <w:t>mlouvy, přičemž:</w:t>
      </w:r>
    </w:p>
    <w:p w14:paraId="082A0345" w14:textId="77777777" w:rsidR="003177E9" w:rsidRPr="007B4B47" w:rsidRDefault="003177E9" w:rsidP="003177E9">
      <w:pPr>
        <w:numPr>
          <w:ilvl w:val="1"/>
          <w:numId w:val="43"/>
        </w:numPr>
        <w:spacing w:after="150"/>
        <w:ind w:left="993" w:hanging="633"/>
        <w:rPr>
          <w:rFonts w:ascii="Arial Narrow" w:hAnsi="Arial Narrow" w:cs="Arial"/>
          <w:sz w:val="24"/>
        </w:rPr>
      </w:pPr>
      <w:r w:rsidRPr="007B4B47">
        <w:rPr>
          <w:rFonts w:ascii="Arial Narrow" w:hAnsi="Arial Narrow" w:cs="Arial"/>
          <w:sz w:val="24"/>
        </w:rPr>
        <w:t xml:space="preserve">papírová podoba </w:t>
      </w:r>
      <w:r>
        <w:rPr>
          <w:rFonts w:ascii="Arial Narrow" w:hAnsi="Arial Narrow" w:cs="Arial"/>
          <w:sz w:val="24"/>
        </w:rPr>
        <w:t>S</w:t>
      </w:r>
      <w:r w:rsidRPr="007B4B47">
        <w:rPr>
          <w:rFonts w:ascii="Arial Narrow" w:hAnsi="Arial Narrow" w:cs="Arial"/>
          <w:sz w:val="24"/>
        </w:rPr>
        <w:t xml:space="preserve">mlouvy je vyhotovena ve čtyřech (4) exemplářích s platností originálu, </w:t>
      </w:r>
      <w:r>
        <w:rPr>
          <w:rFonts w:ascii="Arial Narrow" w:hAnsi="Arial Narrow" w:cs="Arial"/>
          <w:sz w:val="24"/>
        </w:rPr>
        <w:t>O</w:t>
      </w:r>
      <w:r w:rsidRPr="007B4B47">
        <w:rPr>
          <w:rFonts w:ascii="Arial Narrow" w:hAnsi="Arial Narrow" w:cs="Arial"/>
          <w:sz w:val="24"/>
        </w:rPr>
        <w:t xml:space="preserve">bjednatel obdrží tři (3) výtisky a </w:t>
      </w:r>
      <w:r>
        <w:rPr>
          <w:rFonts w:ascii="Arial Narrow" w:hAnsi="Arial Narrow" w:cs="Arial"/>
          <w:sz w:val="24"/>
        </w:rPr>
        <w:t>Dodavatel</w:t>
      </w:r>
      <w:r w:rsidRPr="007B4B47">
        <w:rPr>
          <w:rFonts w:ascii="Arial Narrow" w:hAnsi="Arial Narrow" w:cs="Arial"/>
          <w:sz w:val="24"/>
        </w:rPr>
        <w:t xml:space="preserve"> obdrží jeden (1) výtisk.</w:t>
      </w:r>
    </w:p>
    <w:p w14:paraId="4ECC207E" w14:textId="77777777" w:rsidR="003177E9" w:rsidRPr="007B4B47" w:rsidRDefault="003177E9" w:rsidP="003177E9">
      <w:pPr>
        <w:numPr>
          <w:ilvl w:val="1"/>
          <w:numId w:val="43"/>
        </w:numPr>
        <w:spacing w:after="150"/>
        <w:ind w:left="993" w:hanging="633"/>
        <w:rPr>
          <w:rFonts w:ascii="Arial Narrow" w:hAnsi="Arial Narrow" w:cs="Arial"/>
          <w:sz w:val="24"/>
        </w:rPr>
      </w:pPr>
      <w:r w:rsidRPr="007B4B47">
        <w:rPr>
          <w:rFonts w:ascii="Arial Narrow" w:hAnsi="Arial Narrow" w:cs="Arial"/>
          <w:sz w:val="24"/>
        </w:rPr>
        <w:t xml:space="preserve">u elektronické podoby </w:t>
      </w:r>
      <w:r>
        <w:rPr>
          <w:rFonts w:ascii="Arial Narrow" w:hAnsi="Arial Narrow" w:cs="Arial"/>
          <w:sz w:val="24"/>
        </w:rPr>
        <w:t>S</w:t>
      </w:r>
      <w:r w:rsidRPr="007B4B47">
        <w:rPr>
          <w:rFonts w:ascii="Arial Narrow" w:hAnsi="Arial Narrow" w:cs="Arial"/>
          <w:sz w:val="24"/>
        </w:rPr>
        <w:t>mlouvy</w:t>
      </w:r>
      <w:r>
        <w:rPr>
          <w:rFonts w:ascii="Arial Narrow" w:hAnsi="Arial Narrow" w:cs="Arial"/>
          <w:sz w:val="24"/>
        </w:rPr>
        <w:t xml:space="preserve"> </w:t>
      </w:r>
      <w:r w:rsidRPr="007B4B47">
        <w:rPr>
          <w:rFonts w:ascii="Arial Narrow" w:hAnsi="Arial Narrow" w:cs="Arial"/>
          <w:sz w:val="24"/>
        </w:rPr>
        <w:t xml:space="preserve">obdrží obě smluvní strany její elektronický originál. Smlouva je platná dnem připojení platného uznávaného elektronického podpisu dle zákona č. 297/2016 Sb., o službách vytvářejících důvěru pro elektronické transakce, ve znění pozdějších předpisů, do této </w:t>
      </w:r>
      <w:r>
        <w:rPr>
          <w:rFonts w:ascii="Arial Narrow" w:hAnsi="Arial Narrow" w:cs="Arial"/>
          <w:sz w:val="24"/>
        </w:rPr>
        <w:t>S</w:t>
      </w:r>
      <w:r w:rsidRPr="007B4B47">
        <w:rPr>
          <w:rFonts w:ascii="Arial Narrow" w:hAnsi="Arial Narrow" w:cs="Arial"/>
          <w:sz w:val="24"/>
        </w:rPr>
        <w:t>mlouvy a jejích jednotlivých příloh, nejsou-li součástí jediného elektronického dokumentu (tj. do všech samostatných souborů tvořících v souhrnu smlouvu), a to oběma smluvními stranami.</w:t>
      </w:r>
    </w:p>
    <w:p w14:paraId="080764FB" w14:textId="77777777" w:rsidR="003177E9" w:rsidRPr="007B4B47" w:rsidRDefault="003177E9" w:rsidP="003177E9">
      <w:pPr>
        <w:numPr>
          <w:ilvl w:val="0"/>
          <w:numId w:val="43"/>
        </w:numPr>
        <w:spacing w:after="150"/>
        <w:rPr>
          <w:rFonts w:ascii="Arial Narrow" w:hAnsi="Arial Narrow" w:cs="Arial"/>
          <w:sz w:val="24"/>
        </w:rPr>
      </w:pPr>
      <w:r w:rsidRPr="007B4B47">
        <w:rPr>
          <w:rFonts w:ascii="Arial Narrow" w:hAnsi="Arial Narrow" w:cs="Arial"/>
          <w:sz w:val="24"/>
        </w:rPr>
        <w:t xml:space="preserve">S odkazem na zákon č. 340/2015 Sb., o zvláštních podmínkách účinnosti některých smluv, uveřejňování těchto smluv a o registru smluv (zákon o registru smluv), ve znění pozdějších předpisů, se smluvní strany dohodly, že tuto </w:t>
      </w:r>
      <w:r>
        <w:rPr>
          <w:rFonts w:ascii="Arial Narrow" w:hAnsi="Arial Narrow" w:cs="Arial"/>
          <w:sz w:val="24"/>
        </w:rPr>
        <w:t>S</w:t>
      </w:r>
      <w:r w:rsidRPr="007B4B47">
        <w:rPr>
          <w:rFonts w:ascii="Arial Narrow" w:hAnsi="Arial Narrow" w:cs="Arial"/>
          <w:sz w:val="24"/>
        </w:rPr>
        <w:t>mlouvu uveřejní v registru smluv za podmínek stanovených uvedeným zákonem, město Kroměříž. Smluvní strany prohlašují, že skutečnosti uvedené v této smlouvě nepovažují za obchodní tajemství ve smyslu ust. § 504 občanského zákoníku a udělují svolení k jejich užití a uveřejnění bez ustanovení jakýchkoliv dalších podmínek</w:t>
      </w:r>
    </w:p>
    <w:p w14:paraId="1EB9B78B" w14:textId="77777777" w:rsidR="003177E9" w:rsidRPr="00845C9E" w:rsidRDefault="003177E9" w:rsidP="003177E9">
      <w:pPr>
        <w:numPr>
          <w:ilvl w:val="0"/>
          <w:numId w:val="43"/>
        </w:numPr>
        <w:spacing w:after="150"/>
        <w:rPr>
          <w:rFonts w:ascii="Arial Narrow" w:hAnsi="Arial Narrow" w:cs="Arial"/>
          <w:sz w:val="24"/>
        </w:rPr>
      </w:pPr>
      <w:r>
        <w:rPr>
          <w:rFonts w:ascii="Arial Narrow" w:hAnsi="Arial Narrow" w:cs="Arial"/>
          <w:sz w:val="24"/>
        </w:rPr>
        <w:lastRenderedPageBreak/>
        <w:t>Dodavatel</w:t>
      </w:r>
      <w:r w:rsidRPr="007B4B47">
        <w:rPr>
          <w:rFonts w:ascii="Arial Narrow" w:hAnsi="Arial Narrow" w:cs="Arial"/>
          <w:sz w:val="24"/>
        </w:rPr>
        <w:t xml:space="preserve"> souhlasí s případným uveřejněním podmínek, za jakých byla </w:t>
      </w:r>
      <w:r>
        <w:rPr>
          <w:rFonts w:ascii="Arial Narrow" w:hAnsi="Arial Narrow" w:cs="Arial"/>
          <w:sz w:val="24"/>
        </w:rPr>
        <w:t>S</w:t>
      </w:r>
      <w:r w:rsidRPr="007B4B47">
        <w:rPr>
          <w:rFonts w:ascii="Arial Narrow" w:hAnsi="Arial Narrow" w:cs="Arial"/>
          <w:sz w:val="24"/>
        </w:rPr>
        <w:t>mlouva uzavřena v rozsahu dle ZZVZ, zákona č. 340/2015 Sb., o registru smluv, v platném znění a zákona č. 106/1999 Sb., o svobodném přístupu k informacím, v platném znění</w:t>
      </w:r>
    </w:p>
    <w:p w14:paraId="55C3187A" w14:textId="77777777" w:rsidR="003177E9" w:rsidRDefault="003177E9" w:rsidP="003177E9">
      <w:pPr>
        <w:numPr>
          <w:ilvl w:val="0"/>
          <w:numId w:val="43"/>
        </w:numPr>
        <w:spacing w:after="150"/>
        <w:rPr>
          <w:rFonts w:ascii="Arial Narrow" w:hAnsi="Arial Narrow" w:cs="Arial"/>
          <w:sz w:val="24"/>
        </w:rPr>
      </w:pPr>
      <w:r w:rsidRPr="00C017B8">
        <w:rPr>
          <w:rFonts w:ascii="Arial Narrow" w:hAnsi="Arial Narrow" w:cs="Arial"/>
          <w:sz w:val="24"/>
        </w:rPr>
        <w:t xml:space="preserve">Smluvní strany prohlašují, že tato Smlouva je projevem jejich pravé a svobodné vůle a na důkaz dohody o všech článcích této Smlouvy připojují své podpisy.  </w:t>
      </w:r>
    </w:p>
    <w:p w14:paraId="388ED703" w14:textId="5EF945AB" w:rsidR="003177E9" w:rsidRDefault="003177E9" w:rsidP="003177E9">
      <w:pPr>
        <w:numPr>
          <w:ilvl w:val="0"/>
          <w:numId w:val="43"/>
        </w:numPr>
        <w:spacing w:after="150"/>
        <w:rPr>
          <w:rFonts w:ascii="Arial Narrow" w:hAnsi="Arial Narrow" w:cs="Arial"/>
          <w:sz w:val="24"/>
        </w:rPr>
      </w:pPr>
      <w:r w:rsidRPr="00845C9E">
        <w:rPr>
          <w:rFonts w:ascii="Arial Narrow" w:hAnsi="Arial Narrow" w:cs="Arial"/>
          <w:sz w:val="24"/>
        </w:rPr>
        <w:t xml:space="preserve">Objednatel ve smyslu § 41 odst. 1 zákona č. 128/2000 Sb., o obcích (obecní zřízení), ve znění pozdějších předpisů osvědčuje, že uzavření </w:t>
      </w:r>
      <w:r w:rsidR="00AD662A">
        <w:rPr>
          <w:rFonts w:ascii="Arial Narrow" w:hAnsi="Arial Narrow" w:cs="Arial"/>
          <w:sz w:val="24"/>
        </w:rPr>
        <w:t>této Smlouvy</w:t>
      </w:r>
      <w:r w:rsidRPr="00845C9E">
        <w:rPr>
          <w:rFonts w:ascii="Arial Narrow" w:hAnsi="Arial Narrow" w:cs="Arial"/>
          <w:sz w:val="24"/>
        </w:rPr>
        <w:t xml:space="preserve"> bylo schváleno Radou města Kroměříže na její </w:t>
      </w:r>
      <w:r w:rsidRPr="00845C9E">
        <w:rPr>
          <w:rFonts w:ascii="Arial Narrow" w:hAnsi="Arial Narrow" w:cs="Arial"/>
          <w:sz w:val="24"/>
          <w:highlight w:val="lightGray"/>
          <w:shd w:val="clear" w:color="auto" w:fill="D9D9D9" w:themeFill="background1" w:themeFillShade="D9"/>
        </w:rPr>
        <w:t>...</w:t>
      </w:r>
      <w:r w:rsidRPr="00845C9E">
        <w:rPr>
          <w:rFonts w:ascii="Arial Narrow" w:hAnsi="Arial Narrow" w:cs="Arial"/>
          <w:sz w:val="24"/>
        </w:rPr>
        <w:t xml:space="preserve"> schůzi konané dne </w:t>
      </w:r>
      <w:r w:rsidRPr="00845C9E">
        <w:rPr>
          <w:rFonts w:ascii="Arial Narrow" w:hAnsi="Arial Narrow" w:cs="Arial"/>
          <w:sz w:val="24"/>
          <w:highlight w:val="lightGray"/>
        </w:rPr>
        <w:t>...</w:t>
      </w:r>
      <w:r w:rsidRPr="00845C9E">
        <w:rPr>
          <w:rFonts w:ascii="Arial Narrow" w:hAnsi="Arial Narrow" w:cs="Arial"/>
          <w:sz w:val="24"/>
        </w:rPr>
        <w:t xml:space="preserve"> usnesením č. RMK/25/</w:t>
      </w:r>
      <w:r w:rsidRPr="00845C9E">
        <w:rPr>
          <w:rFonts w:ascii="Arial Narrow" w:hAnsi="Arial Narrow" w:cs="Arial"/>
          <w:sz w:val="24"/>
          <w:highlight w:val="lightGray"/>
        </w:rPr>
        <w:t>....</w:t>
      </w:r>
      <w:r w:rsidRPr="00916733">
        <w:rPr>
          <w:rFonts w:ascii="Arial Narrow" w:hAnsi="Arial Narrow" w:cs="Arial"/>
          <w:sz w:val="24"/>
        </w:rPr>
        <w:t xml:space="preserve">. </w:t>
      </w:r>
    </w:p>
    <w:p w14:paraId="5ADB6DFF" w14:textId="77777777" w:rsidR="003177E9" w:rsidRPr="000F4252" w:rsidRDefault="003177E9" w:rsidP="003177E9">
      <w:pPr>
        <w:numPr>
          <w:ilvl w:val="0"/>
          <w:numId w:val="43"/>
        </w:numPr>
        <w:spacing w:after="150"/>
        <w:rPr>
          <w:rFonts w:ascii="Arial Narrow" w:hAnsi="Arial Narrow" w:cs="Arial"/>
          <w:sz w:val="24"/>
        </w:rPr>
      </w:pPr>
      <w:r w:rsidRPr="000F4252">
        <w:rPr>
          <w:rFonts w:ascii="Arial Narrow" w:hAnsi="Arial Narrow" w:cs="Arial"/>
          <w:sz w:val="24"/>
        </w:rPr>
        <w:t xml:space="preserve">Nedílnou součástí této Smlouvy jsou: </w:t>
      </w:r>
    </w:p>
    <w:p w14:paraId="2F17BCA9" w14:textId="77777777" w:rsidR="003177E9" w:rsidRPr="000F4252" w:rsidRDefault="003177E9" w:rsidP="003177E9">
      <w:pPr>
        <w:ind w:left="709" w:firstLine="142"/>
        <w:rPr>
          <w:rFonts w:ascii="Arial Narrow" w:hAnsi="Arial Narrow" w:cs="Arial"/>
          <w:sz w:val="24"/>
          <w:szCs w:val="24"/>
        </w:rPr>
      </w:pPr>
      <w:r w:rsidRPr="000F4252">
        <w:rPr>
          <w:rFonts w:ascii="Arial Narrow" w:hAnsi="Arial Narrow" w:cs="Arial"/>
          <w:sz w:val="24"/>
          <w:szCs w:val="24"/>
        </w:rPr>
        <w:t xml:space="preserve">Příloha č. 1 – Technická </w:t>
      </w:r>
      <w:r>
        <w:rPr>
          <w:rFonts w:ascii="Arial Narrow" w:hAnsi="Arial Narrow" w:cs="Arial"/>
          <w:sz w:val="24"/>
          <w:szCs w:val="24"/>
        </w:rPr>
        <w:t xml:space="preserve">a servisní </w:t>
      </w:r>
      <w:r w:rsidRPr="000F4252">
        <w:rPr>
          <w:rFonts w:ascii="Arial Narrow" w:hAnsi="Arial Narrow" w:cs="Arial"/>
          <w:sz w:val="24"/>
          <w:szCs w:val="24"/>
        </w:rPr>
        <w:t xml:space="preserve">specifikace </w:t>
      </w:r>
    </w:p>
    <w:p w14:paraId="3CAD5DE3" w14:textId="77777777" w:rsidR="003177E9" w:rsidRPr="000F4252" w:rsidRDefault="003177E9" w:rsidP="003177E9">
      <w:pPr>
        <w:ind w:left="709" w:firstLine="142"/>
        <w:rPr>
          <w:rFonts w:ascii="Arial Narrow" w:hAnsi="Arial Narrow" w:cs="Arial"/>
          <w:sz w:val="24"/>
          <w:szCs w:val="24"/>
        </w:rPr>
      </w:pPr>
      <w:r w:rsidRPr="000F4252">
        <w:rPr>
          <w:rFonts w:ascii="Arial Narrow" w:hAnsi="Arial Narrow" w:cs="Arial"/>
          <w:sz w:val="24"/>
          <w:szCs w:val="24"/>
        </w:rPr>
        <w:t xml:space="preserve">Příloha č. 2 – Cenová nabídka </w:t>
      </w:r>
    </w:p>
    <w:p w14:paraId="61F793AC" w14:textId="77777777" w:rsidR="003177E9" w:rsidRPr="000F4252" w:rsidRDefault="003177E9" w:rsidP="003177E9">
      <w:pPr>
        <w:ind w:left="709" w:firstLine="142"/>
        <w:rPr>
          <w:rFonts w:ascii="Arial Narrow" w:hAnsi="Arial Narrow" w:cs="Arial"/>
          <w:sz w:val="24"/>
          <w:szCs w:val="24"/>
        </w:rPr>
      </w:pPr>
      <w:r w:rsidRPr="000F4252">
        <w:rPr>
          <w:rFonts w:ascii="Arial Narrow" w:hAnsi="Arial Narrow" w:cs="Arial"/>
          <w:sz w:val="24"/>
          <w:szCs w:val="24"/>
        </w:rPr>
        <w:t>Příloha č. 3 – Realizační tým</w:t>
      </w:r>
    </w:p>
    <w:p w14:paraId="71E90EE3" w14:textId="77777777" w:rsidR="003177E9" w:rsidRDefault="003177E9" w:rsidP="003177E9">
      <w:pPr>
        <w:ind w:left="709" w:firstLine="142"/>
        <w:rPr>
          <w:rFonts w:ascii="Arial Narrow" w:hAnsi="Arial Narrow" w:cs="Arial"/>
          <w:sz w:val="24"/>
          <w:szCs w:val="24"/>
        </w:rPr>
      </w:pPr>
      <w:r w:rsidRPr="000F4252">
        <w:rPr>
          <w:rFonts w:ascii="Arial Narrow" w:hAnsi="Arial Narrow" w:cs="Arial"/>
          <w:sz w:val="24"/>
          <w:szCs w:val="24"/>
        </w:rPr>
        <w:t xml:space="preserve">Příloha č. </w:t>
      </w:r>
      <w:r>
        <w:rPr>
          <w:rFonts w:ascii="Arial Narrow" w:hAnsi="Arial Narrow" w:cs="Arial"/>
          <w:sz w:val="24"/>
          <w:szCs w:val="24"/>
        </w:rPr>
        <w:t>4</w:t>
      </w:r>
      <w:r w:rsidRPr="000F4252">
        <w:rPr>
          <w:rFonts w:ascii="Arial Narrow" w:hAnsi="Arial Narrow" w:cs="Arial"/>
          <w:sz w:val="24"/>
          <w:szCs w:val="24"/>
        </w:rPr>
        <w:t xml:space="preserve"> – Seznam poddodavatelů</w:t>
      </w:r>
    </w:p>
    <w:p w14:paraId="14ED1FC4" w14:textId="77777777" w:rsidR="003177E9" w:rsidRDefault="003177E9" w:rsidP="003177E9">
      <w:pPr>
        <w:ind w:left="709" w:firstLine="142"/>
        <w:rPr>
          <w:rFonts w:ascii="Arial Narrow" w:hAnsi="Arial Narrow" w:cs="Arial"/>
          <w:sz w:val="24"/>
          <w:szCs w:val="24"/>
        </w:rPr>
      </w:pPr>
      <w:r w:rsidRPr="00922E50">
        <w:rPr>
          <w:rFonts w:ascii="Arial Narrow" w:hAnsi="Arial Narrow" w:cs="Arial"/>
          <w:sz w:val="24"/>
          <w:szCs w:val="24"/>
        </w:rPr>
        <w:t>Příloha č. 5 – Bezpečnostní pravidla pro práci v informačním systému (IS) Města Kroměříže (MK)</w:t>
      </w:r>
    </w:p>
    <w:p w14:paraId="67E85B12" w14:textId="77777777" w:rsidR="003177E9" w:rsidRDefault="003177E9" w:rsidP="003177E9">
      <w:pPr>
        <w:ind w:left="0" w:firstLine="0"/>
        <w:rPr>
          <w:rFonts w:ascii="Arial Narrow" w:hAnsi="Arial Narrow" w:cs="Arial"/>
          <w:b/>
          <w:sz w:val="24"/>
          <w:szCs w:val="24"/>
        </w:rPr>
      </w:pPr>
    </w:p>
    <w:p w14:paraId="57FABC92" w14:textId="77777777" w:rsidR="003177E9" w:rsidRDefault="003177E9" w:rsidP="003177E9">
      <w:pPr>
        <w:ind w:left="0" w:firstLine="0"/>
        <w:rPr>
          <w:rFonts w:ascii="Arial Narrow" w:hAnsi="Arial Narrow" w:cs="Arial"/>
          <w:b/>
          <w:sz w:val="24"/>
          <w:szCs w:val="24"/>
        </w:rPr>
      </w:pPr>
    </w:p>
    <w:p w14:paraId="4921109E" w14:textId="77777777" w:rsidR="003177E9" w:rsidRPr="00CE1F67" w:rsidRDefault="003177E9" w:rsidP="003177E9">
      <w:pPr>
        <w:spacing w:after="0" w:line="269" w:lineRule="auto"/>
        <w:ind w:firstLine="0"/>
        <w:rPr>
          <w:rFonts w:ascii="Arial Narrow" w:eastAsia="Times New Roman" w:hAnsi="Arial Narrow" w:cs="Arial"/>
          <w:sz w:val="24"/>
          <w:szCs w:val="24"/>
        </w:rPr>
      </w:pPr>
      <w:r>
        <w:rPr>
          <w:rFonts w:ascii="Arial Narrow" w:hAnsi="Arial Narrow" w:cs="Arial"/>
          <w:sz w:val="24"/>
        </w:rPr>
        <w:t>V Kroměříži dne</w:t>
      </w:r>
      <w:r>
        <w:rPr>
          <w:rFonts w:ascii="Arial Narrow" w:hAnsi="Arial Narrow" w:cs="Arial"/>
          <w:sz w:val="24"/>
        </w:rPr>
        <w:tab/>
      </w:r>
      <w:r>
        <w:rPr>
          <w:rFonts w:ascii="Arial Narrow" w:hAnsi="Arial Narrow" w:cs="Arial"/>
          <w:sz w:val="24"/>
        </w:rPr>
        <w:tab/>
      </w:r>
      <w:r>
        <w:rPr>
          <w:rFonts w:ascii="Arial Narrow" w:hAnsi="Arial Narrow" w:cs="Arial"/>
          <w:sz w:val="24"/>
        </w:rPr>
        <w:tab/>
      </w:r>
      <w:r>
        <w:rPr>
          <w:rFonts w:ascii="Arial Narrow" w:hAnsi="Arial Narrow" w:cs="Arial"/>
          <w:sz w:val="24"/>
        </w:rPr>
        <w:tab/>
      </w:r>
      <w:r>
        <w:rPr>
          <w:rFonts w:ascii="Arial Narrow" w:hAnsi="Arial Narrow" w:cs="Arial"/>
          <w:sz w:val="24"/>
        </w:rPr>
        <w:tab/>
      </w:r>
      <w:r>
        <w:rPr>
          <w:rFonts w:ascii="Arial Narrow" w:hAnsi="Arial Narrow" w:cs="Arial"/>
          <w:sz w:val="24"/>
        </w:rPr>
        <w:tab/>
      </w:r>
      <w:r w:rsidRPr="00CE1F67">
        <w:rPr>
          <w:rFonts w:ascii="Arial Narrow" w:eastAsia="Times New Roman" w:hAnsi="Arial Narrow" w:cs="Arial"/>
          <w:sz w:val="24"/>
          <w:szCs w:val="24"/>
        </w:rPr>
        <w:t xml:space="preserve">Ve </w:t>
      </w:r>
      <w:r w:rsidRPr="00CE1F67">
        <w:rPr>
          <w:rFonts w:ascii="Arial Narrow" w:eastAsia="Times New Roman" w:hAnsi="Arial Narrow" w:cs="Arial"/>
          <w:sz w:val="24"/>
          <w:szCs w:val="24"/>
          <w:highlight w:val="yellow"/>
        </w:rPr>
        <w:t>[bude doplněno]</w:t>
      </w:r>
      <w:r w:rsidRPr="00CE1F67">
        <w:rPr>
          <w:rFonts w:ascii="Arial Narrow" w:eastAsia="Times New Roman" w:hAnsi="Arial Narrow" w:cs="Arial"/>
          <w:sz w:val="24"/>
          <w:szCs w:val="24"/>
        </w:rPr>
        <w:t xml:space="preserve"> dne </w:t>
      </w:r>
      <w:r w:rsidRPr="00CE1F67">
        <w:rPr>
          <w:rFonts w:ascii="Arial Narrow" w:eastAsia="Times New Roman" w:hAnsi="Arial Narrow" w:cs="Arial"/>
          <w:sz w:val="24"/>
          <w:szCs w:val="24"/>
          <w:highlight w:val="yellow"/>
        </w:rPr>
        <w:t>[bude doplněno]</w:t>
      </w:r>
    </w:p>
    <w:p w14:paraId="1487669A" w14:textId="77777777" w:rsidR="003177E9" w:rsidRPr="00CE1F67" w:rsidRDefault="003177E9" w:rsidP="003177E9">
      <w:pPr>
        <w:spacing w:after="0" w:line="269" w:lineRule="auto"/>
        <w:ind w:firstLine="567"/>
        <w:rPr>
          <w:rFonts w:ascii="Arial Narrow" w:eastAsia="Times New Roman" w:hAnsi="Arial Narrow" w:cs="Arial"/>
          <w:sz w:val="24"/>
          <w:szCs w:val="24"/>
        </w:rPr>
      </w:pPr>
    </w:p>
    <w:p w14:paraId="2977D652" w14:textId="77777777" w:rsidR="003177E9" w:rsidRPr="00CE1F67" w:rsidRDefault="003177E9" w:rsidP="003177E9">
      <w:pPr>
        <w:spacing w:after="0" w:line="269" w:lineRule="auto"/>
        <w:ind w:firstLine="0"/>
        <w:rPr>
          <w:rFonts w:ascii="Arial Narrow" w:eastAsia="Times New Roman" w:hAnsi="Arial Narrow" w:cs="Arial"/>
          <w:sz w:val="24"/>
          <w:szCs w:val="24"/>
        </w:rPr>
      </w:pPr>
      <w:r w:rsidRPr="00CE1F67">
        <w:rPr>
          <w:rFonts w:ascii="Arial Narrow" w:eastAsia="Times New Roman" w:hAnsi="Arial Narrow" w:cs="Arial"/>
          <w:sz w:val="24"/>
          <w:szCs w:val="24"/>
        </w:rPr>
        <w:t>Za Objednatele</w:t>
      </w:r>
      <w:r w:rsidRPr="00CE1F67">
        <w:rPr>
          <w:rFonts w:ascii="Arial Narrow" w:eastAsia="Times New Roman" w:hAnsi="Arial Narrow" w:cs="Arial"/>
          <w:sz w:val="24"/>
          <w:szCs w:val="24"/>
        </w:rPr>
        <w:tab/>
      </w:r>
      <w:r w:rsidRPr="00CE1F67">
        <w:rPr>
          <w:rFonts w:ascii="Arial Narrow" w:eastAsia="Times New Roman" w:hAnsi="Arial Narrow" w:cs="Arial"/>
          <w:sz w:val="24"/>
          <w:szCs w:val="24"/>
        </w:rPr>
        <w:tab/>
      </w:r>
      <w:r w:rsidRPr="00CE1F67">
        <w:rPr>
          <w:rFonts w:ascii="Arial Narrow" w:eastAsia="Times New Roman" w:hAnsi="Arial Narrow" w:cs="Arial"/>
          <w:sz w:val="24"/>
          <w:szCs w:val="24"/>
        </w:rPr>
        <w:tab/>
      </w:r>
      <w:r w:rsidRPr="00CE1F67">
        <w:rPr>
          <w:rFonts w:ascii="Arial Narrow" w:eastAsia="Times New Roman" w:hAnsi="Arial Narrow" w:cs="Arial"/>
          <w:sz w:val="24"/>
          <w:szCs w:val="24"/>
        </w:rPr>
        <w:tab/>
      </w:r>
      <w:r w:rsidRPr="00CE1F67">
        <w:rPr>
          <w:rFonts w:ascii="Arial Narrow" w:eastAsia="Times New Roman" w:hAnsi="Arial Narrow" w:cs="Arial"/>
          <w:sz w:val="24"/>
          <w:szCs w:val="24"/>
        </w:rPr>
        <w:tab/>
      </w:r>
      <w:r w:rsidRPr="00CE1F67">
        <w:rPr>
          <w:rFonts w:ascii="Arial Narrow" w:eastAsia="Times New Roman" w:hAnsi="Arial Narrow" w:cs="Arial"/>
          <w:sz w:val="24"/>
          <w:szCs w:val="24"/>
        </w:rPr>
        <w:tab/>
        <w:t>Za Dodavatele</w:t>
      </w:r>
    </w:p>
    <w:p w14:paraId="7565E05A" w14:textId="77777777" w:rsidR="003177E9" w:rsidRPr="00CE1F67" w:rsidRDefault="003177E9" w:rsidP="003177E9">
      <w:pPr>
        <w:spacing w:after="0" w:line="269" w:lineRule="auto"/>
        <w:ind w:firstLine="567"/>
        <w:rPr>
          <w:rFonts w:ascii="Arial Narrow" w:eastAsia="Times New Roman" w:hAnsi="Arial Narrow" w:cs="Arial"/>
          <w:sz w:val="24"/>
          <w:szCs w:val="24"/>
        </w:rPr>
      </w:pPr>
    </w:p>
    <w:p w14:paraId="605CD15B" w14:textId="77777777" w:rsidR="003177E9" w:rsidRPr="00CE1F67" w:rsidRDefault="003177E9" w:rsidP="003177E9">
      <w:pPr>
        <w:spacing w:after="0" w:line="269" w:lineRule="auto"/>
        <w:ind w:firstLine="567"/>
        <w:rPr>
          <w:rFonts w:ascii="Arial Narrow" w:eastAsia="Times New Roman" w:hAnsi="Arial Narrow" w:cs="Arial"/>
          <w:sz w:val="24"/>
          <w:szCs w:val="24"/>
        </w:rPr>
      </w:pPr>
    </w:p>
    <w:p w14:paraId="63D88937" w14:textId="77777777" w:rsidR="003177E9" w:rsidRPr="00CE1F67" w:rsidRDefault="003177E9" w:rsidP="003177E9">
      <w:pPr>
        <w:spacing w:after="0" w:line="269" w:lineRule="auto"/>
        <w:ind w:firstLine="567"/>
        <w:rPr>
          <w:rFonts w:ascii="Arial Narrow" w:eastAsia="Times New Roman" w:hAnsi="Arial Narrow" w:cs="Arial"/>
          <w:sz w:val="24"/>
          <w:szCs w:val="24"/>
        </w:rPr>
      </w:pPr>
    </w:p>
    <w:p w14:paraId="0514F82C" w14:textId="77777777" w:rsidR="003177E9" w:rsidRPr="00CE1F67" w:rsidRDefault="003177E9" w:rsidP="003177E9">
      <w:pPr>
        <w:spacing w:after="0" w:line="269" w:lineRule="auto"/>
        <w:ind w:firstLine="567"/>
        <w:rPr>
          <w:rFonts w:ascii="Arial Narrow" w:eastAsia="Times New Roman" w:hAnsi="Arial Narrow" w:cs="Arial"/>
          <w:sz w:val="24"/>
          <w:szCs w:val="24"/>
        </w:rPr>
      </w:pPr>
    </w:p>
    <w:p w14:paraId="108166C3" w14:textId="77777777" w:rsidR="003177E9" w:rsidRPr="00CE1F67" w:rsidRDefault="003177E9" w:rsidP="003177E9">
      <w:pPr>
        <w:spacing w:after="0" w:line="269" w:lineRule="auto"/>
        <w:ind w:firstLine="567"/>
        <w:rPr>
          <w:rFonts w:ascii="Arial Narrow" w:eastAsia="Times New Roman" w:hAnsi="Arial Narrow" w:cs="Arial"/>
          <w:sz w:val="24"/>
          <w:szCs w:val="24"/>
        </w:rPr>
      </w:pPr>
    </w:p>
    <w:p w14:paraId="4F4FF1D9" w14:textId="77777777" w:rsidR="003177E9" w:rsidRPr="00CE1F67" w:rsidRDefault="003177E9" w:rsidP="003177E9">
      <w:pPr>
        <w:spacing w:after="0" w:line="269" w:lineRule="auto"/>
        <w:ind w:firstLine="567"/>
        <w:rPr>
          <w:rFonts w:ascii="Arial Narrow" w:eastAsia="Times New Roman" w:hAnsi="Arial Narrow" w:cs="Arial"/>
          <w:sz w:val="24"/>
          <w:szCs w:val="24"/>
        </w:rPr>
      </w:pPr>
    </w:p>
    <w:p w14:paraId="48FDF5B6" w14:textId="38EFCA1F" w:rsidR="003177E9" w:rsidRPr="00CE1F67" w:rsidRDefault="003177E9" w:rsidP="003177E9">
      <w:pPr>
        <w:spacing w:after="0" w:line="269" w:lineRule="auto"/>
        <w:ind w:firstLine="0"/>
        <w:rPr>
          <w:rFonts w:ascii="Arial Narrow" w:eastAsia="Times New Roman" w:hAnsi="Arial Narrow" w:cs="Arial"/>
          <w:sz w:val="24"/>
          <w:szCs w:val="24"/>
        </w:rPr>
      </w:pPr>
      <w:r w:rsidRPr="00CE1F67">
        <w:rPr>
          <w:rFonts w:ascii="Arial Narrow" w:eastAsia="Times New Roman" w:hAnsi="Arial Narrow" w:cs="Arial"/>
          <w:sz w:val="24"/>
          <w:szCs w:val="24"/>
        </w:rPr>
        <w:t>______________________________</w:t>
      </w:r>
      <w:r w:rsidRPr="00CE1F67">
        <w:rPr>
          <w:rFonts w:ascii="Arial Narrow" w:eastAsia="Times New Roman" w:hAnsi="Arial Narrow" w:cs="Arial"/>
          <w:sz w:val="24"/>
          <w:szCs w:val="24"/>
        </w:rPr>
        <w:tab/>
      </w:r>
      <w:r w:rsidRPr="00CE1F67">
        <w:rPr>
          <w:rFonts w:ascii="Arial Narrow" w:eastAsia="Times New Roman" w:hAnsi="Arial Narrow" w:cs="Arial"/>
          <w:sz w:val="24"/>
          <w:szCs w:val="24"/>
        </w:rPr>
        <w:tab/>
      </w:r>
      <w:r w:rsidRPr="00CE1F67">
        <w:rPr>
          <w:rFonts w:ascii="Arial Narrow" w:eastAsia="Times New Roman" w:hAnsi="Arial Narrow" w:cs="Arial"/>
          <w:sz w:val="24"/>
          <w:szCs w:val="24"/>
        </w:rPr>
        <w:tab/>
        <w:t>______________________________</w:t>
      </w:r>
    </w:p>
    <w:p w14:paraId="51C825D3" w14:textId="77777777" w:rsidR="003177E9" w:rsidRPr="00CE1F67" w:rsidRDefault="003177E9" w:rsidP="003177E9">
      <w:pPr>
        <w:spacing w:after="0" w:line="269" w:lineRule="auto"/>
        <w:ind w:firstLine="0"/>
        <w:rPr>
          <w:rFonts w:ascii="Arial Narrow" w:eastAsia="Times New Roman" w:hAnsi="Arial Narrow" w:cs="Arial"/>
          <w:sz w:val="24"/>
          <w:szCs w:val="24"/>
        </w:rPr>
      </w:pPr>
      <w:r w:rsidRPr="00CE1F67">
        <w:rPr>
          <w:rFonts w:ascii="Arial Narrow" w:eastAsia="Times New Roman" w:hAnsi="Arial Narrow" w:cs="Arial"/>
          <w:sz w:val="24"/>
          <w:szCs w:val="24"/>
        </w:rPr>
        <w:t>Mgr. Tomáš Opatrný</w:t>
      </w:r>
      <w:r w:rsidRPr="00CE1F67">
        <w:rPr>
          <w:rFonts w:ascii="Arial Narrow" w:eastAsia="Times New Roman" w:hAnsi="Arial Narrow" w:cs="Arial"/>
          <w:sz w:val="24"/>
          <w:szCs w:val="24"/>
        </w:rPr>
        <w:tab/>
      </w:r>
      <w:r w:rsidRPr="00CE1F67">
        <w:rPr>
          <w:rFonts w:ascii="Arial Narrow" w:eastAsia="Times New Roman" w:hAnsi="Arial Narrow" w:cs="Arial"/>
          <w:sz w:val="24"/>
          <w:szCs w:val="24"/>
        </w:rPr>
        <w:tab/>
      </w:r>
      <w:r w:rsidRPr="00CE1F67">
        <w:rPr>
          <w:rFonts w:ascii="Arial Narrow" w:eastAsia="Times New Roman" w:hAnsi="Arial Narrow" w:cs="Arial"/>
          <w:sz w:val="24"/>
          <w:szCs w:val="24"/>
        </w:rPr>
        <w:tab/>
      </w:r>
      <w:r w:rsidRPr="00CE1F67">
        <w:rPr>
          <w:rFonts w:ascii="Arial Narrow" w:eastAsia="Times New Roman" w:hAnsi="Arial Narrow" w:cs="Arial"/>
          <w:sz w:val="24"/>
          <w:szCs w:val="24"/>
        </w:rPr>
        <w:tab/>
      </w:r>
      <w:r w:rsidRPr="00CE1F67">
        <w:rPr>
          <w:rFonts w:ascii="Arial Narrow" w:eastAsia="Times New Roman" w:hAnsi="Arial Narrow" w:cs="Arial"/>
          <w:sz w:val="24"/>
          <w:szCs w:val="24"/>
        </w:rPr>
        <w:tab/>
      </w:r>
      <w:r w:rsidRPr="00CE1F67">
        <w:rPr>
          <w:rFonts w:ascii="Arial Narrow" w:eastAsia="Times New Roman" w:hAnsi="Arial Narrow" w:cs="Arial"/>
          <w:sz w:val="24"/>
          <w:szCs w:val="24"/>
        </w:rPr>
        <w:tab/>
      </w:r>
      <w:r w:rsidRPr="00CE1F67">
        <w:rPr>
          <w:rFonts w:ascii="Arial Narrow" w:eastAsia="Times New Roman" w:hAnsi="Arial Narrow" w:cs="Arial"/>
          <w:sz w:val="24"/>
          <w:szCs w:val="24"/>
          <w:highlight w:val="yellow"/>
        </w:rPr>
        <w:t>[bude doplněno]</w:t>
      </w:r>
    </w:p>
    <w:p w14:paraId="06600046" w14:textId="77777777" w:rsidR="003177E9" w:rsidRPr="00CE1F67" w:rsidRDefault="003177E9" w:rsidP="003177E9">
      <w:pPr>
        <w:spacing w:after="0" w:line="269" w:lineRule="auto"/>
        <w:ind w:firstLine="0"/>
        <w:rPr>
          <w:rFonts w:ascii="Arial Narrow" w:eastAsia="Times New Roman" w:hAnsi="Arial Narrow" w:cs="Arial"/>
          <w:sz w:val="24"/>
          <w:szCs w:val="24"/>
        </w:rPr>
      </w:pPr>
      <w:r w:rsidRPr="00CE1F67">
        <w:rPr>
          <w:rFonts w:ascii="Arial Narrow" w:eastAsia="Times New Roman" w:hAnsi="Arial Narrow" w:cs="Arial"/>
          <w:sz w:val="24"/>
          <w:szCs w:val="24"/>
        </w:rPr>
        <w:t>starosta města Kroměříže</w:t>
      </w:r>
    </w:p>
    <w:p w14:paraId="42B7EA1E" w14:textId="77777777" w:rsidR="00085F17" w:rsidRPr="00582D07" w:rsidRDefault="00085F17" w:rsidP="00E84100">
      <w:pPr>
        <w:ind w:left="0" w:firstLine="0"/>
        <w:rPr>
          <w:rFonts w:ascii="Arial Narrow" w:hAnsi="Arial Narrow" w:cs="Arial"/>
          <w:b/>
          <w:sz w:val="24"/>
          <w:szCs w:val="24"/>
        </w:rPr>
      </w:pPr>
    </w:p>
    <w:sectPr w:rsidR="00085F17" w:rsidRPr="00582D07" w:rsidSect="00DF27CF">
      <w:headerReference w:type="default" r:id="rId16"/>
      <w:footerReference w:type="even" r:id="rId17"/>
      <w:footerReference w:type="default" r:id="rId18"/>
      <w:pgSz w:w="11906" w:h="16838" w:code="9"/>
      <w:pgMar w:top="1531" w:right="1418" w:bottom="720" w:left="1134" w:header="709"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77D5D" w14:textId="77777777" w:rsidR="001C20C7" w:rsidRDefault="001C20C7">
      <w:r>
        <w:separator/>
      </w:r>
    </w:p>
  </w:endnote>
  <w:endnote w:type="continuationSeparator" w:id="0">
    <w:p w14:paraId="0644063E" w14:textId="77777777" w:rsidR="001C20C7" w:rsidRDefault="001C20C7">
      <w:r>
        <w:continuationSeparator/>
      </w:r>
    </w:p>
  </w:endnote>
  <w:endnote w:type="continuationNotice" w:id="1">
    <w:p w14:paraId="52755A9B" w14:textId="77777777" w:rsidR="001C20C7" w:rsidRDefault="001C20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Arial Narrow">
    <w:altName w:val="Arial"/>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MT">
    <w:altName w:val="Yu Gothic"/>
    <w:charset w:val="8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nky"/>
      </w:rPr>
      <w:id w:val="644858001"/>
      <w:docPartObj>
        <w:docPartGallery w:val="Page Numbers (Bottom of Page)"/>
        <w:docPartUnique/>
      </w:docPartObj>
    </w:sdtPr>
    <w:sdtEndPr>
      <w:rPr>
        <w:rStyle w:val="slostrnky"/>
      </w:rPr>
    </w:sdtEndPr>
    <w:sdtContent>
      <w:p w14:paraId="24CA9118" w14:textId="77777777" w:rsidR="00D5265A" w:rsidRDefault="00D5265A" w:rsidP="00A969DF">
        <w:pPr>
          <w:pStyle w:val="Zpat"/>
          <w:framePr w:wrap="none" w:vAnchor="text" w:hAnchor="margin" w:xAlign="center"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0A2D01AA" w14:textId="77777777" w:rsidR="00D5265A" w:rsidRDefault="00D526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5970804"/>
      <w:docPartObj>
        <w:docPartGallery w:val="Page Numbers (Bottom of Page)"/>
        <w:docPartUnique/>
      </w:docPartObj>
    </w:sdtPr>
    <w:sdtEndPr/>
    <w:sdtContent>
      <w:sdt>
        <w:sdtPr>
          <w:id w:val="1728636285"/>
          <w:docPartObj>
            <w:docPartGallery w:val="Page Numbers (Top of Page)"/>
            <w:docPartUnique/>
          </w:docPartObj>
        </w:sdtPr>
        <w:sdtEndPr/>
        <w:sdtContent>
          <w:p w14:paraId="4BC1DE6B" w14:textId="77777777" w:rsidR="00120D15" w:rsidRDefault="00120D15">
            <w:pPr>
              <w:pStyle w:val="Zpat"/>
              <w:jc w:val="center"/>
            </w:pPr>
          </w:p>
          <w:p w14:paraId="46C95040" w14:textId="32BB052A" w:rsidR="00DF27CF" w:rsidRDefault="00DF27CF">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A80DCC7" w14:textId="39B77E94" w:rsidR="00D5265A" w:rsidRDefault="00D5265A" w:rsidP="003177E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274F8" w14:textId="77777777" w:rsidR="001C20C7" w:rsidRDefault="001C20C7">
      <w:r>
        <w:separator/>
      </w:r>
    </w:p>
  </w:footnote>
  <w:footnote w:type="continuationSeparator" w:id="0">
    <w:p w14:paraId="381063BE" w14:textId="77777777" w:rsidR="001C20C7" w:rsidRDefault="001C20C7">
      <w:r>
        <w:continuationSeparator/>
      </w:r>
    </w:p>
  </w:footnote>
  <w:footnote w:type="continuationNotice" w:id="1">
    <w:p w14:paraId="133DD865" w14:textId="77777777" w:rsidR="001C20C7" w:rsidRDefault="001C20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5BA4F" w14:textId="5774AD09" w:rsidR="00D5265A" w:rsidRDefault="00D5265A">
    <w:pPr>
      <w:pStyle w:val="Zhlav"/>
    </w:pPr>
    <w:r w:rsidRPr="00A37160">
      <w:rPr>
        <w:noProof/>
      </w:rPr>
      <w:drawing>
        <wp:anchor distT="0" distB="0" distL="114300" distR="114300" simplePos="0" relativeHeight="251658242" behindDoc="0" locked="0" layoutInCell="1" allowOverlap="1" wp14:anchorId="5EAF2F34" wp14:editId="260CED92">
          <wp:simplePos x="0" y="0"/>
          <wp:positionH relativeFrom="margin">
            <wp:posOffset>1930400</wp:posOffset>
          </wp:positionH>
          <wp:positionV relativeFrom="margin">
            <wp:posOffset>-772160</wp:posOffset>
          </wp:positionV>
          <wp:extent cx="2051685" cy="612140"/>
          <wp:effectExtent l="0" t="0" r="5715" b="0"/>
          <wp:wrapSquare wrapText="bothSides"/>
          <wp:docPr id="232" name="Obrázek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685" cy="612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37160">
      <w:rPr>
        <w:noProof/>
      </w:rPr>
      <w:drawing>
        <wp:anchor distT="0" distB="0" distL="114300" distR="114300" simplePos="0" relativeHeight="251658241" behindDoc="0" locked="0" layoutInCell="1" allowOverlap="1" wp14:anchorId="343B88B7" wp14:editId="7A22D9DD">
          <wp:simplePos x="0" y="0"/>
          <wp:positionH relativeFrom="margin">
            <wp:posOffset>6350</wp:posOffset>
          </wp:positionH>
          <wp:positionV relativeFrom="margin">
            <wp:posOffset>-819150</wp:posOffset>
          </wp:positionV>
          <wp:extent cx="1456690" cy="653415"/>
          <wp:effectExtent l="0" t="0" r="0" b="0"/>
          <wp:wrapSquare wrapText="bothSides"/>
          <wp:docPr id="233" name="Obrázek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56690" cy="653415"/>
                  </a:xfrm>
                  <a:prstGeom prst="rect">
                    <a:avLst/>
                  </a:prstGeom>
                  <a:noFill/>
                  <a:ln>
                    <a:noFill/>
                  </a:ln>
                </pic:spPr>
              </pic:pic>
            </a:graphicData>
          </a:graphic>
        </wp:anchor>
      </w:drawing>
    </w:r>
    <w:r w:rsidRPr="00A37160">
      <w:rPr>
        <w:noProof/>
      </w:rPr>
      <w:drawing>
        <wp:anchor distT="0" distB="0" distL="114300" distR="114300" simplePos="0" relativeHeight="251658240" behindDoc="0" locked="0" layoutInCell="1" allowOverlap="1" wp14:anchorId="1E82CAFC" wp14:editId="1683CCDA">
          <wp:simplePos x="0" y="0"/>
          <wp:positionH relativeFrom="margin">
            <wp:posOffset>4283710</wp:posOffset>
          </wp:positionH>
          <wp:positionV relativeFrom="margin">
            <wp:posOffset>-973000</wp:posOffset>
          </wp:positionV>
          <wp:extent cx="2007870" cy="887095"/>
          <wp:effectExtent l="0" t="0" r="0" b="8255"/>
          <wp:wrapSquare wrapText="bothSides"/>
          <wp:docPr id="234" name="Obrázek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07870" cy="88709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85E3BB4"/>
    <w:lvl w:ilvl="0">
      <w:start w:val="1"/>
      <w:numFmt w:val="bullet"/>
      <w:pStyle w:val="Textodst3psmena"/>
      <w:lvlText w:val=""/>
      <w:lvlJc w:val="left"/>
      <w:pPr>
        <w:tabs>
          <w:tab w:val="num" w:pos="643"/>
        </w:tabs>
        <w:ind w:left="643" w:hanging="360"/>
      </w:pPr>
      <w:rPr>
        <w:rFonts w:ascii="Symbol" w:hAnsi="Symbol" w:hint="default"/>
      </w:rPr>
    </w:lvl>
  </w:abstractNum>
  <w:abstractNum w:abstractNumId="1"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2" w15:restartNumberingAfterBreak="0">
    <w:nsid w:val="020700F7"/>
    <w:multiLevelType w:val="hybridMultilevel"/>
    <w:tmpl w:val="A1D290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18059B"/>
    <w:multiLevelType w:val="multilevel"/>
    <w:tmpl w:val="E76E1A60"/>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 w15:restartNumberingAfterBreak="0">
    <w:nsid w:val="04D95596"/>
    <w:multiLevelType w:val="hybridMultilevel"/>
    <w:tmpl w:val="CA88435A"/>
    <w:lvl w:ilvl="0" w:tplc="1E1428B4">
      <w:start w:val="1"/>
      <w:numFmt w:val="bullet"/>
      <w:lvlText w:val="-"/>
      <w:lvlJc w:val="left"/>
      <w:pPr>
        <w:ind w:left="720" w:hanging="360"/>
      </w:pPr>
      <w:rPr>
        <w:rFonts w:ascii="Aptos" w:hAnsi="Aptos" w:hint="default"/>
      </w:rPr>
    </w:lvl>
    <w:lvl w:ilvl="1" w:tplc="FAEA9B4C">
      <w:start w:val="1"/>
      <w:numFmt w:val="bullet"/>
      <w:lvlText w:val="o"/>
      <w:lvlJc w:val="left"/>
      <w:pPr>
        <w:ind w:left="1440" w:hanging="360"/>
      </w:pPr>
      <w:rPr>
        <w:rFonts w:ascii="Courier New" w:hAnsi="Courier New" w:hint="default"/>
      </w:rPr>
    </w:lvl>
    <w:lvl w:ilvl="2" w:tplc="4FDC2888">
      <w:start w:val="1"/>
      <w:numFmt w:val="bullet"/>
      <w:lvlText w:val=""/>
      <w:lvlJc w:val="left"/>
      <w:pPr>
        <w:ind w:left="2160" w:hanging="360"/>
      </w:pPr>
      <w:rPr>
        <w:rFonts w:ascii="Wingdings" w:hAnsi="Wingdings" w:hint="default"/>
      </w:rPr>
    </w:lvl>
    <w:lvl w:ilvl="3" w:tplc="2DF0A34A">
      <w:start w:val="1"/>
      <w:numFmt w:val="bullet"/>
      <w:lvlText w:val=""/>
      <w:lvlJc w:val="left"/>
      <w:pPr>
        <w:ind w:left="2880" w:hanging="360"/>
      </w:pPr>
      <w:rPr>
        <w:rFonts w:ascii="Symbol" w:hAnsi="Symbol" w:hint="default"/>
      </w:rPr>
    </w:lvl>
    <w:lvl w:ilvl="4" w:tplc="E77C1E16">
      <w:start w:val="1"/>
      <w:numFmt w:val="bullet"/>
      <w:lvlText w:val="o"/>
      <w:lvlJc w:val="left"/>
      <w:pPr>
        <w:ind w:left="3600" w:hanging="360"/>
      </w:pPr>
      <w:rPr>
        <w:rFonts w:ascii="Courier New" w:hAnsi="Courier New" w:hint="default"/>
      </w:rPr>
    </w:lvl>
    <w:lvl w:ilvl="5" w:tplc="B4AEF058">
      <w:start w:val="1"/>
      <w:numFmt w:val="bullet"/>
      <w:lvlText w:val=""/>
      <w:lvlJc w:val="left"/>
      <w:pPr>
        <w:ind w:left="4320" w:hanging="360"/>
      </w:pPr>
      <w:rPr>
        <w:rFonts w:ascii="Wingdings" w:hAnsi="Wingdings" w:hint="default"/>
      </w:rPr>
    </w:lvl>
    <w:lvl w:ilvl="6" w:tplc="1666BB62">
      <w:start w:val="1"/>
      <w:numFmt w:val="bullet"/>
      <w:lvlText w:val=""/>
      <w:lvlJc w:val="left"/>
      <w:pPr>
        <w:ind w:left="5040" w:hanging="360"/>
      </w:pPr>
      <w:rPr>
        <w:rFonts w:ascii="Symbol" w:hAnsi="Symbol" w:hint="default"/>
      </w:rPr>
    </w:lvl>
    <w:lvl w:ilvl="7" w:tplc="35B00740">
      <w:start w:val="1"/>
      <w:numFmt w:val="bullet"/>
      <w:lvlText w:val="o"/>
      <w:lvlJc w:val="left"/>
      <w:pPr>
        <w:ind w:left="5760" w:hanging="360"/>
      </w:pPr>
      <w:rPr>
        <w:rFonts w:ascii="Courier New" w:hAnsi="Courier New" w:hint="default"/>
      </w:rPr>
    </w:lvl>
    <w:lvl w:ilvl="8" w:tplc="76D68A56">
      <w:start w:val="1"/>
      <w:numFmt w:val="bullet"/>
      <w:lvlText w:val=""/>
      <w:lvlJc w:val="left"/>
      <w:pPr>
        <w:ind w:left="6480" w:hanging="360"/>
      </w:pPr>
      <w:rPr>
        <w:rFonts w:ascii="Wingdings" w:hAnsi="Wingdings" w:hint="default"/>
      </w:rPr>
    </w:lvl>
  </w:abstractNum>
  <w:abstractNum w:abstractNumId="5" w15:restartNumberingAfterBreak="0">
    <w:nsid w:val="05A11563"/>
    <w:multiLevelType w:val="hybridMultilevel"/>
    <w:tmpl w:val="57A603A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0627454E"/>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7" w15:restartNumberingAfterBreak="0">
    <w:nsid w:val="091D3C2D"/>
    <w:multiLevelType w:val="hybridMultilevel"/>
    <w:tmpl w:val="D818CE4A"/>
    <w:lvl w:ilvl="0" w:tplc="D720A308">
      <w:numFmt w:val="bullet"/>
      <w:lvlText w:val="-"/>
      <w:lvlJc w:val="left"/>
      <w:pPr>
        <w:ind w:left="1154" w:hanging="360"/>
      </w:pPr>
      <w:rPr>
        <w:rFonts w:ascii="Arial Narrow" w:eastAsiaTheme="minorHAnsi" w:hAnsi="Arial Narrow" w:cs="Arial" w:hint="default"/>
      </w:rPr>
    </w:lvl>
    <w:lvl w:ilvl="1" w:tplc="04050003" w:tentative="1">
      <w:start w:val="1"/>
      <w:numFmt w:val="bullet"/>
      <w:lvlText w:val="o"/>
      <w:lvlJc w:val="left"/>
      <w:pPr>
        <w:ind w:left="1874" w:hanging="360"/>
      </w:pPr>
      <w:rPr>
        <w:rFonts w:ascii="Courier New" w:hAnsi="Courier New" w:cs="Courier New" w:hint="default"/>
      </w:rPr>
    </w:lvl>
    <w:lvl w:ilvl="2" w:tplc="04050005" w:tentative="1">
      <w:start w:val="1"/>
      <w:numFmt w:val="bullet"/>
      <w:lvlText w:val=""/>
      <w:lvlJc w:val="left"/>
      <w:pPr>
        <w:ind w:left="2594" w:hanging="360"/>
      </w:pPr>
      <w:rPr>
        <w:rFonts w:ascii="Wingdings" w:hAnsi="Wingdings" w:hint="default"/>
      </w:rPr>
    </w:lvl>
    <w:lvl w:ilvl="3" w:tplc="04050001" w:tentative="1">
      <w:start w:val="1"/>
      <w:numFmt w:val="bullet"/>
      <w:lvlText w:val=""/>
      <w:lvlJc w:val="left"/>
      <w:pPr>
        <w:ind w:left="3314" w:hanging="360"/>
      </w:pPr>
      <w:rPr>
        <w:rFonts w:ascii="Symbol" w:hAnsi="Symbol" w:hint="default"/>
      </w:rPr>
    </w:lvl>
    <w:lvl w:ilvl="4" w:tplc="04050003" w:tentative="1">
      <w:start w:val="1"/>
      <w:numFmt w:val="bullet"/>
      <w:lvlText w:val="o"/>
      <w:lvlJc w:val="left"/>
      <w:pPr>
        <w:ind w:left="4034" w:hanging="360"/>
      </w:pPr>
      <w:rPr>
        <w:rFonts w:ascii="Courier New" w:hAnsi="Courier New" w:cs="Courier New" w:hint="default"/>
      </w:rPr>
    </w:lvl>
    <w:lvl w:ilvl="5" w:tplc="04050005" w:tentative="1">
      <w:start w:val="1"/>
      <w:numFmt w:val="bullet"/>
      <w:lvlText w:val=""/>
      <w:lvlJc w:val="left"/>
      <w:pPr>
        <w:ind w:left="4754" w:hanging="360"/>
      </w:pPr>
      <w:rPr>
        <w:rFonts w:ascii="Wingdings" w:hAnsi="Wingdings" w:hint="default"/>
      </w:rPr>
    </w:lvl>
    <w:lvl w:ilvl="6" w:tplc="04050001" w:tentative="1">
      <w:start w:val="1"/>
      <w:numFmt w:val="bullet"/>
      <w:lvlText w:val=""/>
      <w:lvlJc w:val="left"/>
      <w:pPr>
        <w:ind w:left="5474" w:hanging="360"/>
      </w:pPr>
      <w:rPr>
        <w:rFonts w:ascii="Symbol" w:hAnsi="Symbol" w:hint="default"/>
      </w:rPr>
    </w:lvl>
    <w:lvl w:ilvl="7" w:tplc="04050003" w:tentative="1">
      <w:start w:val="1"/>
      <w:numFmt w:val="bullet"/>
      <w:lvlText w:val="o"/>
      <w:lvlJc w:val="left"/>
      <w:pPr>
        <w:ind w:left="6194" w:hanging="360"/>
      </w:pPr>
      <w:rPr>
        <w:rFonts w:ascii="Courier New" w:hAnsi="Courier New" w:cs="Courier New" w:hint="default"/>
      </w:rPr>
    </w:lvl>
    <w:lvl w:ilvl="8" w:tplc="04050005" w:tentative="1">
      <w:start w:val="1"/>
      <w:numFmt w:val="bullet"/>
      <w:lvlText w:val=""/>
      <w:lvlJc w:val="left"/>
      <w:pPr>
        <w:ind w:left="6914" w:hanging="360"/>
      </w:pPr>
      <w:rPr>
        <w:rFonts w:ascii="Wingdings" w:hAnsi="Wingdings" w:hint="default"/>
      </w:rPr>
    </w:lvl>
  </w:abstractNum>
  <w:abstractNum w:abstractNumId="8" w15:restartNumberingAfterBreak="0">
    <w:nsid w:val="0FAB3F43"/>
    <w:multiLevelType w:val="hybridMultilevel"/>
    <w:tmpl w:val="3740E67E"/>
    <w:lvl w:ilvl="0" w:tplc="04050017">
      <w:start w:val="1"/>
      <w:numFmt w:val="lowerLetter"/>
      <w:lvlText w:val="%1)"/>
      <w:lvlJc w:val="left"/>
      <w:pPr>
        <w:ind w:left="786"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9" w15:restartNumberingAfterBreak="0">
    <w:nsid w:val="1135583C"/>
    <w:multiLevelType w:val="multilevel"/>
    <w:tmpl w:val="DA86EEB8"/>
    <w:lvl w:ilvl="0">
      <w:start w:val="12"/>
      <w:numFmt w:val="decimal"/>
      <w:pStyle w:val="RLlneksmlouvy"/>
      <w:lvlText w:val="%1."/>
      <w:lvlJc w:val="left"/>
      <w:pPr>
        <w:tabs>
          <w:tab w:val="num" w:pos="737"/>
        </w:tabs>
        <w:ind w:left="737" w:hanging="737"/>
      </w:pPr>
      <w:rPr>
        <w:rFonts w:ascii="Arial Narrow" w:hAnsi="Arial Narrow" w:hint="default"/>
        <w:b w:val="0"/>
        <w:bCs w:val="0"/>
        <w:i w:val="0"/>
        <w:caps/>
        <w:strike w:val="0"/>
        <w:dstrike w:val="0"/>
        <w:vanish w:val="0"/>
        <w:color w:val="000000"/>
        <w:sz w:val="24"/>
        <w:szCs w:val="24"/>
        <w:vertAlign w:val="baseline"/>
      </w:rPr>
    </w:lvl>
    <w:lvl w:ilvl="1">
      <w:start w:val="1"/>
      <w:numFmt w:val="lowerLetter"/>
      <w:pStyle w:val="RLTextlnkuslovan"/>
      <w:lvlText w:val="%2)"/>
      <w:lvlJc w:val="left"/>
      <w:pPr>
        <w:tabs>
          <w:tab w:val="num" w:pos="1474"/>
        </w:tabs>
        <w:ind w:left="1474" w:hanging="737"/>
      </w:pPr>
      <w:rPr>
        <w:b w:val="0"/>
        <w:bCs w:val="0"/>
      </w:rPr>
    </w:lvl>
    <w:lvl w:ilvl="2">
      <w:start w:val="1"/>
      <w:numFmt w:val="decimal"/>
      <w:lvlText w:val="%1.%2.%3"/>
      <w:lvlJc w:val="left"/>
      <w:pPr>
        <w:tabs>
          <w:tab w:val="num" w:pos="2155"/>
        </w:tabs>
        <w:ind w:left="2155" w:hanging="737"/>
      </w:pPr>
      <w:rPr>
        <w:rFonts w:ascii="Arial" w:hAnsi="Arial" w:hint="default"/>
        <w:sz w:val="20"/>
        <w:szCs w:val="20"/>
      </w:rPr>
    </w:lvl>
    <w:lvl w:ilvl="3">
      <w:start w:val="1"/>
      <w:numFmt w:val="lowerLetter"/>
      <w:lvlText w:val="%4)"/>
      <w:lvlJc w:val="left"/>
      <w:pPr>
        <w:tabs>
          <w:tab w:val="num" w:pos="2552"/>
        </w:tabs>
        <w:ind w:left="2552" w:hanging="34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113668AA"/>
    <w:multiLevelType w:val="hybridMultilevel"/>
    <w:tmpl w:val="77BCF55A"/>
    <w:lvl w:ilvl="0" w:tplc="067AE5C6">
      <w:start w:val="1"/>
      <w:numFmt w:val="bullet"/>
      <w:pStyle w:val="odrkyTS"/>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3276341"/>
    <w:multiLevelType w:val="hybridMultilevel"/>
    <w:tmpl w:val="CB4A65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F46EA0"/>
    <w:multiLevelType w:val="hybridMultilevel"/>
    <w:tmpl w:val="64C8D6B0"/>
    <w:lvl w:ilvl="0" w:tplc="BB72A75E">
      <w:start w:val="1"/>
      <w:numFmt w:val="decimal"/>
      <w:pStyle w:val="slovannadpis1rovn"/>
      <w:lvlText w:val="%1."/>
      <w:lvlJc w:val="left"/>
      <w:pPr>
        <w:tabs>
          <w:tab w:val="num" w:pos="720"/>
        </w:tabs>
        <w:ind w:left="720" w:hanging="360"/>
      </w:pPr>
      <w:rPr>
        <w:rFonts w:hint="default"/>
      </w:rPr>
    </w:lvl>
    <w:lvl w:ilvl="1" w:tplc="452C0A9A">
      <w:numFmt w:val="none"/>
      <w:lvlText w:val=""/>
      <w:lvlJc w:val="left"/>
      <w:pPr>
        <w:tabs>
          <w:tab w:val="num" w:pos="360"/>
        </w:tabs>
      </w:pPr>
    </w:lvl>
    <w:lvl w:ilvl="2" w:tplc="F9FA823C">
      <w:numFmt w:val="none"/>
      <w:lvlText w:val=""/>
      <w:lvlJc w:val="left"/>
      <w:pPr>
        <w:tabs>
          <w:tab w:val="num" w:pos="360"/>
        </w:tabs>
      </w:pPr>
    </w:lvl>
    <w:lvl w:ilvl="3" w:tplc="D71C03DA">
      <w:numFmt w:val="none"/>
      <w:lvlText w:val=""/>
      <w:lvlJc w:val="left"/>
      <w:pPr>
        <w:tabs>
          <w:tab w:val="num" w:pos="360"/>
        </w:tabs>
      </w:pPr>
    </w:lvl>
    <w:lvl w:ilvl="4" w:tplc="312E1050">
      <w:numFmt w:val="none"/>
      <w:lvlText w:val=""/>
      <w:lvlJc w:val="left"/>
      <w:pPr>
        <w:tabs>
          <w:tab w:val="num" w:pos="360"/>
        </w:tabs>
      </w:pPr>
    </w:lvl>
    <w:lvl w:ilvl="5" w:tplc="14CC4F0E">
      <w:numFmt w:val="none"/>
      <w:lvlText w:val=""/>
      <w:lvlJc w:val="left"/>
      <w:pPr>
        <w:tabs>
          <w:tab w:val="num" w:pos="360"/>
        </w:tabs>
      </w:pPr>
    </w:lvl>
    <w:lvl w:ilvl="6" w:tplc="21DAF420">
      <w:numFmt w:val="none"/>
      <w:lvlText w:val=""/>
      <w:lvlJc w:val="left"/>
      <w:pPr>
        <w:tabs>
          <w:tab w:val="num" w:pos="360"/>
        </w:tabs>
      </w:pPr>
    </w:lvl>
    <w:lvl w:ilvl="7" w:tplc="08841C7E">
      <w:numFmt w:val="none"/>
      <w:lvlText w:val=""/>
      <w:lvlJc w:val="left"/>
      <w:pPr>
        <w:tabs>
          <w:tab w:val="num" w:pos="360"/>
        </w:tabs>
      </w:pPr>
    </w:lvl>
    <w:lvl w:ilvl="8" w:tplc="6E40309C">
      <w:numFmt w:val="none"/>
      <w:lvlText w:val=""/>
      <w:lvlJc w:val="left"/>
      <w:pPr>
        <w:tabs>
          <w:tab w:val="num" w:pos="360"/>
        </w:tabs>
      </w:pPr>
    </w:lvl>
  </w:abstractNum>
  <w:abstractNum w:abstractNumId="13" w15:restartNumberingAfterBreak="0">
    <w:nsid w:val="178E5F96"/>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14" w15:restartNumberingAfterBreak="0">
    <w:nsid w:val="1E2D63FD"/>
    <w:multiLevelType w:val="hybridMultilevel"/>
    <w:tmpl w:val="7056F9BE"/>
    <w:lvl w:ilvl="0" w:tplc="04050019">
      <w:start w:val="1"/>
      <w:numFmt w:val="lowerLetter"/>
      <w:lvlText w:val="%1."/>
      <w:lvlJc w:val="left"/>
      <w:pPr>
        <w:ind w:left="1512" w:hanging="360"/>
      </w:p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15" w15:restartNumberingAfterBreak="0">
    <w:nsid w:val="2163018B"/>
    <w:multiLevelType w:val="multilevel"/>
    <w:tmpl w:val="A1A81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57C4A9C"/>
    <w:multiLevelType w:val="multilevel"/>
    <w:tmpl w:val="217E637A"/>
    <w:lvl w:ilvl="0">
      <w:start w:val="12"/>
      <w:numFmt w:val="decimal"/>
      <w:lvlText w:val="%1."/>
      <w:lvlJc w:val="left"/>
      <w:pPr>
        <w:tabs>
          <w:tab w:val="num" w:pos="737"/>
        </w:tabs>
        <w:ind w:left="737" w:hanging="737"/>
      </w:pPr>
      <w:rPr>
        <w:rFonts w:hint="default"/>
        <w:b/>
        <w:bCs/>
        <w:i w:val="0"/>
        <w:caps/>
        <w:strike w:val="0"/>
        <w:dstrike w:val="0"/>
        <w:vanish w:val="0"/>
        <w:color w:val="auto"/>
        <w:sz w:val="20"/>
        <w:szCs w:val="20"/>
        <w:vertAlign w:val="baseline"/>
      </w:rPr>
    </w:lvl>
    <w:lvl w:ilvl="1">
      <w:start w:val="1"/>
      <w:numFmt w:val="decimal"/>
      <w:lvlText w:val="%2."/>
      <w:lvlJc w:val="left"/>
      <w:pPr>
        <w:tabs>
          <w:tab w:val="num" w:pos="1474"/>
        </w:tabs>
        <w:ind w:left="1474" w:hanging="737"/>
      </w:pPr>
      <w:rPr>
        <w:rFonts w:ascii="Arial" w:eastAsia="Times New Roman" w:hAnsi="Arial" w:cs="Times New Roman" w:hint="default"/>
        <w:b w:val="0"/>
        <w:bCs w:val="0"/>
        <w:sz w:val="20"/>
        <w:szCs w:val="24"/>
      </w:rPr>
    </w:lvl>
    <w:lvl w:ilvl="2">
      <w:start w:val="1"/>
      <w:numFmt w:val="lowerLetter"/>
      <w:lvlText w:val="%3)"/>
      <w:lvlJc w:val="left"/>
      <w:pPr>
        <w:ind w:left="928" w:hanging="360"/>
      </w:pPr>
      <w:rPr>
        <w:rFonts w:hint="default"/>
        <w:sz w:val="24"/>
        <w:szCs w:val="24"/>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5862C21"/>
    <w:multiLevelType w:val="hybridMultilevel"/>
    <w:tmpl w:val="3F9CBD44"/>
    <w:lvl w:ilvl="0" w:tplc="FFFFFFFF">
      <w:start w:val="1"/>
      <w:numFmt w:val="lowerLetter"/>
      <w:lvlText w:val="%1)"/>
      <w:lvlJc w:val="left"/>
      <w:pPr>
        <w:ind w:left="1344" w:hanging="360"/>
      </w:pPr>
    </w:lvl>
    <w:lvl w:ilvl="1" w:tplc="FFFFFFFF">
      <w:start w:val="1"/>
      <w:numFmt w:val="lowerLetter"/>
      <w:lvlText w:val="%2)"/>
      <w:lvlJc w:val="left"/>
      <w:pPr>
        <w:ind w:left="1704" w:firstLine="0"/>
      </w:pPr>
      <w:rPr>
        <w:rFonts w:hint="default"/>
      </w:rPr>
    </w:lvl>
    <w:lvl w:ilvl="2" w:tplc="FFFFFFFF" w:tentative="1">
      <w:start w:val="1"/>
      <w:numFmt w:val="lowerRoman"/>
      <w:lvlText w:val="%3."/>
      <w:lvlJc w:val="right"/>
      <w:pPr>
        <w:ind w:left="2784" w:hanging="180"/>
      </w:pPr>
    </w:lvl>
    <w:lvl w:ilvl="3" w:tplc="FFFFFFFF" w:tentative="1">
      <w:start w:val="1"/>
      <w:numFmt w:val="decimal"/>
      <w:lvlText w:val="%4."/>
      <w:lvlJc w:val="left"/>
      <w:pPr>
        <w:ind w:left="3504" w:hanging="360"/>
      </w:pPr>
    </w:lvl>
    <w:lvl w:ilvl="4" w:tplc="FFFFFFFF" w:tentative="1">
      <w:start w:val="1"/>
      <w:numFmt w:val="lowerLetter"/>
      <w:lvlText w:val="%5."/>
      <w:lvlJc w:val="left"/>
      <w:pPr>
        <w:ind w:left="4224" w:hanging="360"/>
      </w:pPr>
    </w:lvl>
    <w:lvl w:ilvl="5" w:tplc="FFFFFFFF" w:tentative="1">
      <w:start w:val="1"/>
      <w:numFmt w:val="lowerRoman"/>
      <w:lvlText w:val="%6."/>
      <w:lvlJc w:val="right"/>
      <w:pPr>
        <w:ind w:left="4944" w:hanging="180"/>
      </w:pPr>
    </w:lvl>
    <w:lvl w:ilvl="6" w:tplc="FFFFFFFF" w:tentative="1">
      <w:start w:val="1"/>
      <w:numFmt w:val="decimal"/>
      <w:lvlText w:val="%7."/>
      <w:lvlJc w:val="left"/>
      <w:pPr>
        <w:ind w:left="5664" w:hanging="360"/>
      </w:pPr>
    </w:lvl>
    <w:lvl w:ilvl="7" w:tplc="FFFFFFFF" w:tentative="1">
      <w:start w:val="1"/>
      <w:numFmt w:val="lowerLetter"/>
      <w:lvlText w:val="%8."/>
      <w:lvlJc w:val="left"/>
      <w:pPr>
        <w:ind w:left="6384" w:hanging="360"/>
      </w:pPr>
    </w:lvl>
    <w:lvl w:ilvl="8" w:tplc="FFFFFFFF" w:tentative="1">
      <w:start w:val="1"/>
      <w:numFmt w:val="lowerRoman"/>
      <w:lvlText w:val="%9."/>
      <w:lvlJc w:val="right"/>
      <w:pPr>
        <w:ind w:left="7104" w:hanging="180"/>
      </w:pPr>
    </w:lvl>
  </w:abstractNum>
  <w:abstractNum w:abstractNumId="18" w15:restartNumberingAfterBreak="0">
    <w:nsid w:val="27594A06"/>
    <w:multiLevelType w:val="hybridMultilevel"/>
    <w:tmpl w:val="F1469674"/>
    <w:lvl w:ilvl="0" w:tplc="5FA0FD50">
      <w:start w:val="1"/>
      <w:numFmt w:val="bullet"/>
      <w:lvlText w:val="-"/>
      <w:lvlJc w:val="left"/>
      <w:pPr>
        <w:ind w:left="655" w:hanging="360"/>
      </w:pPr>
      <w:rPr>
        <w:rFonts w:ascii="Aptos" w:hAnsi="Aptos" w:hint="default"/>
      </w:rPr>
    </w:lvl>
    <w:lvl w:ilvl="1" w:tplc="9C72302C">
      <w:start w:val="1"/>
      <w:numFmt w:val="bullet"/>
      <w:lvlText w:val="o"/>
      <w:lvlJc w:val="left"/>
      <w:pPr>
        <w:ind w:left="1375" w:hanging="360"/>
      </w:pPr>
      <w:rPr>
        <w:rFonts w:ascii="Courier New" w:hAnsi="Courier New" w:hint="default"/>
      </w:rPr>
    </w:lvl>
    <w:lvl w:ilvl="2" w:tplc="50ECCBCE">
      <w:start w:val="1"/>
      <w:numFmt w:val="bullet"/>
      <w:lvlText w:val=""/>
      <w:lvlJc w:val="left"/>
      <w:pPr>
        <w:ind w:left="2095" w:hanging="360"/>
      </w:pPr>
      <w:rPr>
        <w:rFonts w:ascii="Wingdings" w:hAnsi="Wingdings" w:hint="default"/>
      </w:rPr>
    </w:lvl>
    <w:lvl w:ilvl="3" w:tplc="3112CEA0">
      <w:start w:val="1"/>
      <w:numFmt w:val="bullet"/>
      <w:lvlText w:val=""/>
      <w:lvlJc w:val="left"/>
      <w:pPr>
        <w:ind w:left="2815" w:hanging="360"/>
      </w:pPr>
      <w:rPr>
        <w:rFonts w:ascii="Symbol" w:hAnsi="Symbol" w:hint="default"/>
      </w:rPr>
    </w:lvl>
    <w:lvl w:ilvl="4" w:tplc="5982405A">
      <w:start w:val="1"/>
      <w:numFmt w:val="bullet"/>
      <w:lvlText w:val="o"/>
      <w:lvlJc w:val="left"/>
      <w:pPr>
        <w:ind w:left="3535" w:hanging="360"/>
      </w:pPr>
      <w:rPr>
        <w:rFonts w:ascii="Courier New" w:hAnsi="Courier New" w:hint="default"/>
      </w:rPr>
    </w:lvl>
    <w:lvl w:ilvl="5" w:tplc="1EB8BB08">
      <w:start w:val="1"/>
      <w:numFmt w:val="bullet"/>
      <w:lvlText w:val=""/>
      <w:lvlJc w:val="left"/>
      <w:pPr>
        <w:ind w:left="4255" w:hanging="360"/>
      </w:pPr>
      <w:rPr>
        <w:rFonts w:ascii="Wingdings" w:hAnsi="Wingdings" w:hint="default"/>
      </w:rPr>
    </w:lvl>
    <w:lvl w:ilvl="6" w:tplc="9E9A090A">
      <w:start w:val="1"/>
      <w:numFmt w:val="bullet"/>
      <w:lvlText w:val=""/>
      <w:lvlJc w:val="left"/>
      <w:pPr>
        <w:ind w:left="4975" w:hanging="360"/>
      </w:pPr>
      <w:rPr>
        <w:rFonts w:ascii="Symbol" w:hAnsi="Symbol" w:hint="default"/>
      </w:rPr>
    </w:lvl>
    <w:lvl w:ilvl="7" w:tplc="18D4BC90">
      <w:start w:val="1"/>
      <w:numFmt w:val="bullet"/>
      <w:lvlText w:val="o"/>
      <w:lvlJc w:val="left"/>
      <w:pPr>
        <w:ind w:left="5695" w:hanging="360"/>
      </w:pPr>
      <w:rPr>
        <w:rFonts w:ascii="Courier New" w:hAnsi="Courier New" w:hint="default"/>
      </w:rPr>
    </w:lvl>
    <w:lvl w:ilvl="8" w:tplc="88D267C6">
      <w:start w:val="1"/>
      <w:numFmt w:val="bullet"/>
      <w:lvlText w:val=""/>
      <w:lvlJc w:val="left"/>
      <w:pPr>
        <w:ind w:left="6415" w:hanging="360"/>
      </w:pPr>
      <w:rPr>
        <w:rFonts w:ascii="Wingdings" w:hAnsi="Wingdings" w:hint="default"/>
      </w:rPr>
    </w:lvl>
  </w:abstractNum>
  <w:abstractNum w:abstractNumId="19" w15:restartNumberingAfterBreak="0">
    <w:nsid w:val="2A4B2C73"/>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0" w15:restartNumberingAfterBreak="0">
    <w:nsid w:val="2B0064FB"/>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1" w15:restartNumberingAfterBreak="0">
    <w:nsid w:val="2BDD6A1E"/>
    <w:multiLevelType w:val="hybridMultilevel"/>
    <w:tmpl w:val="2B84D0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DEC0283"/>
    <w:multiLevelType w:val="hybridMultilevel"/>
    <w:tmpl w:val="8D0463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E7F7453"/>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4" w15:restartNumberingAfterBreak="0">
    <w:nsid w:val="30AD1393"/>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5" w15:restartNumberingAfterBreak="0">
    <w:nsid w:val="31008979"/>
    <w:multiLevelType w:val="hybridMultilevel"/>
    <w:tmpl w:val="DADA9104"/>
    <w:lvl w:ilvl="0" w:tplc="C3648A22">
      <w:start w:val="1"/>
      <w:numFmt w:val="decimal"/>
      <w:lvlText w:val="%1."/>
      <w:lvlJc w:val="left"/>
      <w:pPr>
        <w:ind w:left="643" w:hanging="360"/>
      </w:pPr>
    </w:lvl>
    <w:lvl w:ilvl="1" w:tplc="9FDC6DA6">
      <w:start w:val="1"/>
      <w:numFmt w:val="lowerLetter"/>
      <w:lvlText w:val="%2)"/>
      <w:lvlJc w:val="left"/>
      <w:pPr>
        <w:ind w:left="1363" w:hanging="360"/>
      </w:pPr>
    </w:lvl>
    <w:lvl w:ilvl="2" w:tplc="E69ECB24">
      <w:start w:val="1"/>
      <w:numFmt w:val="lowerRoman"/>
      <w:lvlText w:val="%3."/>
      <w:lvlJc w:val="right"/>
      <w:pPr>
        <w:ind w:left="2083" w:hanging="180"/>
      </w:pPr>
    </w:lvl>
    <w:lvl w:ilvl="3" w:tplc="A5ECF52A">
      <w:start w:val="1"/>
      <w:numFmt w:val="decimal"/>
      <w:lvlText w:val="%4."/>
      <w:lvlJc w:val="left"/>
      <w:pPr>
        <w:ind w:left="2803" w:hanging="360"/>
      </w:pPr>
    </w:lvl>
    <w:lvl w:ilvl="4" w:tplc="D3C6FF9A">
      <w:start w:val="1"/>
      <w:numFmt w:val="lowerLetter"/>
      <w:lvlText w:val="%5."/>
      <w:lvlJc w:val="left"/>
      <w:pPr>
        <w:ind w:left="3523" w:hanging="360"/>
      </w:pPr>
    </w:lvl>
    <w:lvl w:ilvl="5" w:tplc="67AE0E50">
      <w:start w:val="1"/>
      <w:numFmt w:val="lowerRoman"/>
      <w:lvlText w:val="%6."/>
      <w:lvlJc w:val="right"/>
      <w:pPr>
        <w:ind w:left="4243" w:hanging="180"/>
      </w:pPr>
    </w:lvl>
    <w:lvl w:ilvl="6" w:tplc="9702A288">
      <w:start w:val="1"/>
      <w:numFmt w:val="decimal"/>
      <w:lvlText w:val="%7."/>
      <w:lvlJc w:val="left"/>
      <w:pPr>
        <w:ind w:left="4963" w:hanging="360"/>
      </w:pPr>
    </w:lvl>
    <w:lvl w:ilvl="7" w:tplc="DAFC7F0E">
      <w:start w:val="1"/>
      <w:numFmt w:val="lowerLetter"/>
      <w:lvlText w:val="%8."/>
      <w:lvlJc w:val="left"/>
      <w:pPr>
        <w:ind w:left="5683" w:hanging="360"/>
      </w:pPr>
    </w:lvl>
    <w:lvl w:ilvl="8" w:tplc="BAF85214">
      <w:start w:val="1"/>
      <w:numFmt w:val="lowerRoman"/>
      <w:lvlText w:val="%9."/>
      <w:lvlJc w:val="right"/>
      <w:pPr>
        <w:ind w:left="6403" w:hanging="180"/>
      </w:pPr>
    </w:lvl>
  </w:abstractNum>
  <w:abstractNum w:abstractNumId="26" w15:restartNumberingAfterBreak="0">
    <w:nsid w:val="318D2916"/>
    <w:multiLevelType w:val="multilevel"/>
    <w:tmpl w:val="B7A48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20537CD"/>
    <w:multiLevelType w:val="hybridMultilevel"/>
    <w:tmpl w:val="8DB8780E"/>
    <w:lvl w:ilvl="0" w:tplc="10840E2E">
      <w:start w:val="1"/>
      <w:numFmt w:val="lowerLetter"/>
      <w:lvlText w:val="%1)"/>
      <w:lvlJc w:val="left"/>
      <w:pPr>
        <w:ind w:left="1080" w:firstLine="0"/>
      </w:pPr>
      <w:rPr>
        <w:rFonts w:ascii="Arial Narrow" w:eastAsia="Times New Roman" w:hAnsi="Arial Narrow" w:cs="Arial" w:hint="default"/>
        <w:b w:val="0"/>
        <w:i w:val="0"/>
        <w:strike w:val="0"/>
        <w:dstrike w:val="0"/>
        <w:color w:val="000000"/>
        <w:sz w:val="22"/>
        <w:szCs w:val="22"/>
        <w:u w:val="none"/>
        <w:effect w:val="none"/>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48F2D3E"/>
    <w:multiLevelType w:val="multilevel"/>
    <w:tmpl w:val="C31457F6"/>
    <w:lvl w:ilvl="0">
      <w:start w:val="1"/>
      <w:numFmt w:val="decimal"/>
      <w:lvlText w:val="%1."/>
      <w:lvlJc w:val="left"/>
      <w:pPr>
        <w:ind w:left="720" w:hanging="360"/>
      </w:pPr>
    </w:lvl>
    <w:lvl w:ilvl="1">
      <w:start w:val="3"/>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9" w15:restartNumberingAfterBreak="0">
    <w:nsid w:val="37266C31"/>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0" w15:restartNumberingAfterBreak="0">
    <w:nsid w:val="38085B4A"/>
    <w:multiLevelType w:val="multilevel"/>
    <w:tmpl w:val="F59AB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8322461"/>
    <w:multiLevelType w:val="hybridMultilevel"/>
    <w:tmpl w:val="AFA86E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B9051E9"/>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3" w15:restartNumberingAfterBreak="0">
    <w:nsid w:val="40EE1D69"/>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4" w15:restartNumberingAfterBreak="0">
    <w:nsid w:val="487D1F68"/>
    <w:multiLevelType w:val="multilevel"/>
    <w:tmpl w:val="38AC85C4"/>
    <w:styleLink w:val="cpBulleting"/>
    <w:lvl w:ilvl="0">
      <w:start w:val="1"/>
      <w:numFmt w:val="bullet"/>
      <w:lvlText w:val=""/>
      <w:lvlJc w:val="left"/>
      <w:pPr>
        <w:tabs>
          <w:tab w:val="num" w:pos="908"/>
        </w:tabs>
        <w:ind w:left="908" w:hanging="454"/>
      </w:pPr>
      <w:rPr>
        <w:rFonts w:ascii="Symbol" w:hAnsi="Symbol"/>
        <w:color w:val="auto"/>
        <w:u w:color="FFFFFF"/>
      </w:rPr>
    </w:lvl>
    <w:lvl w:ilvl="1">
      <w:start w:val="1"/>
      <w:numFmt w:val="bullet"/>
      <w:lvlText w:val=""/>
      <w:lvlJc w:val="left"/>
      <w:pPr>
        <w:tabs>
          <w:tab w:val="num" w:pos="1361"/>
        </w:tabs>
        <w:ind w:left="1361" w:hanging="453"/>
      </w:pPr>
      <w:rPr>
        <w:rFonts w:ascii="Symbol" w:hAnsi="Symbol"/>
        <w:color w:val="auto"/>
      </w:rPr>
    </w:lvl>
    <w:lvl w:ilvl="2">
      <w:start w:val="1"/>
      <w:numFmt w:val="bullet"/>
      <w:lvlText w:val=""/>
      <w:lvlJc w:val="left"/>
      <w:pPr>
        <w:tabs>
          <w:tab w:val="num" w:pos="1815"/>
        </w:tabs>
        <w:ind w:left="1815" w:hanging="454"/>
      </w:pPr>
      <w:rPr>
        <w:rFonts w:ascii="Symbol" w:hAnsi="Symbol" w:hint="default"/>
        <w:color w:val="auto"/>
      </w:rPr>
    </w:lvl>
    <w:lvl w:ilvl="3">
      <w:start w:val="1"/>
      <w:numFmt w:val="bullet"/>
      <w:lvlText w:val=""/>
      <w:lvlJc w:val="left"/>
      <w:pPr>
        <w:tabs>
          <w:tab w:val="num" w:pos="2268"/>
        </w:tabs>
        <w:ind w:left="2268" w:hanging="453"/>
      </w:pPr>
      <w:rPr>
        <w:rFonts w:ascii="Symbol" w:hAnsi="Symbol" w:hint="default"/>
        <w:color w:val="auto"/>
      </w:rPr>
    </w:lvl>
    <w:lvl w:ilvl="4">
      <w:start w:val="1"/>
      <w:numFmt w:val="bullet"/>
      <w:lvlText w:val=""/>
      <w:lvlJc w:val="left"/>
      <w:pPr>
        <w:tabs>
          <w:tab w:val="num" w:pos="2722"/>
        </w:tabs>
        <w:ind w:left="2722" w:hanging="454"/>
      </w:pPr>
      <w:rPr>
        <w:rFonts w:ascii="Symbol" w:hAnsi="Symbol" w:hint="default"/>
        <w:color w:val="auto"/>
      </w:rPr>
    </w:lvl>
    <w:lvl w:ilvl="5">
      <w:start w:val="1"/>
      <w:numFmt w:val="bullet"/>
      <w:lvlText w:val=""/>
      <w:lvlJc w:val="left"/>
      <w:pPr>
        <w:ind w:left="4774" w:hanging="360"/>
      </w:pPr>
      <w:rPr>
        <w:rFonts w:ascii="Wingdings" w:hAnsi="Wingdings" w:hint="default"/>
      </w:rPr>
    </w:lvl>
    <w:lvl w:ilvl="6">
      <w:start w:val="1"/>
      <w:numFmt w:val="bullet"/>
      <w:lvlText w:val=""/>
      <w:lvlJc w:val="left"/>
      <w:pPr>
        <w:ind w:left="5494" w:hanging="360"/>
      </w:pPr>
      <w:rPr>
        <w:rFonts w:ascii="Symbol" w:hAnsi="Symbol" w:hint="default"/>
      </w:rPr>
    </w:lvl>
    <w:lvl w:ilvl="7">
      <w:start w:val="1"/>
      <w:numFmt w:val="bullet"/>
      <w:lvlText w:val="o"/>
      <w:lvlJc w:val="left"/>
      <w:pPr>
        <w:ind w:left="6214" w:hanging="360"/>
      </w:pPr>
      <w:rPr>
        <w:rFonts w:ascii="Courier New" w:hAnsi="Courier New" w:cs="Courier New" w:hint="default"/>
      </w:rPr>
    </w:lvl>
    <w:lvl w:ilvl="8">
      <w:start w:val="1"/>
      <w:numFmt w:val="bullet"/>
      <w:lvlText w:val=""/>
      <w:lvlJc w:val="left"/>
      <w:pPr>
        <w:ind w:left="6934" w:hanging="360"/>
      </w:pPr>
      <w:rPr>
        <w:rFonts w:ascii="Wingdings" w:hAnsi="Wingdings" w:hint="default"/>
      </w:rPr>
    </w:lvl>
  </w:abstractNum>
  <w:abstractNum w:abstractNumId="35" w15:restartNumberingAfterBreak="0">
    <w:nsid w:val="4BDD11A5"/>
    <w:multiLevelType w:val="multilevel"/>
    <w:tmpl w:val="81E25A8A"/>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2"/>
        <w:szCs w:val="22"/>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6" w15:restartNumberingAfterBreak="0">
    <w:nsid w:val="4C6505A0"/>
    <w:multiLevelType w:val="multilevel"/>
    <w:tmpl w:val="04D0F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CDA1AFB"/>
    <w:multiLevelType w:val="hybridMultilevel"/>
    <w:tmpl w:val="5CBABE1A"/>
    <w:lvl w:ilvl="0" w:tplc="FFFFFFFF">
      <w:start w:val="1"/>
      <w:numFmt w:val="decimal"/>
      <w:lvlText w:val="%1."/>
      <w:lvlJc w:val="left"/>
      <w:pPr>
        <w:ind w:left="360" w:hanging="360"/>
      </w:pPr>
    </w:lvl>
    <w:lvl w:ilvl="1" w:tplc="04050017">
      <w:start w:val="1"/>
      <w:numFmt w:val="lowerLetter"/>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4FE71DC2"/>
    <w:multiLevelType w:val="hybridMultilevel"/>
    <w:tmpl w:val="3A0893E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02E2A72"/>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0" w15:restartNumberingAfterBreak="0">
    <w:nsid w:val="50BA4514"/>
    <w:multiLevelType w:val="hybridMultilevel"/>
    <w:tmpl w:val="D47C33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0E51E92"/>
    <w:multiLevelType w:val="multilevel"/>
    <w:tmpl w:val="81E25A8A"/>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2"/>
        <w:szCs w:val="22"/>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2" w15:restartNumberingAfterBreak="0">
    <w:nsid w:val="51027DB8"/>
    <w:multiLevelType w:val="hybridMultilevel"/>
    <w:tmpl w:val="0088C972"/>
    <w:lvl w:ilvl="0" w:tplc="BC28E5D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1685B49"/>
    <w:multiLevelType w:val="multilevel"/>
    <w:tmpl w:val="C81A195E"/>
    <w:lvl w:ilvl="0">
      <w:start w:val="1"/>
      <w:numFmt w:val="decimal"/>
      <w:lvlText w:val="%1."/>
      <w:lvlJc w:val="left"/>
      <w:pPr>
        <w:tabs>
          <w:tab w:val="num" w:pos="786"/>
        </w:tabs>
        <w:ind w:left="786" w:hanging="360"/>
      </w:pPr>
      <w:rPr>
        <w:rFonts w:hint="default"/>
      </w:rPr>
    </w:lvl>
    <w:lvl w:ilvl="1">
      <w:start w:val="1"/>
      <w:numFmt w:val="decimal"/>
      <w:pStyle w:val="Normlnslovan"/>
      <w:lvlText w:val="%1.%2."/>
      <w:lvlJc w:val="left"/>
      <w:pPr>
        <w:tabs>
          <w:tab w:val="num" w:pos="7520"/>
        </w:tabs>
        <w:ind w:left="7520" w:hanging="432"/>
      </w:pPr>
      <w:rPr>
        <w:rFonts w:hint="default"/>
      </w:rPr>
    </w:lvl>
    <w:lvl w:ilvl="2">
      <w:start w:val="1"/>
      <w:numFmt w:val="decimal"/>
      <w:lvlText w:val="%1.%2.%3."/>
      <w:lvlJc w:val="left"/>
      <w:pPr>
        <w:tabs>
          <w:tab w:val="num" w:pos="1713"/>
        </w:tabs>
        <w:ind w:left="1497"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5BFF157C"/>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5" w15:restartNumberingAfterBreak="0">
    <w:nsid w:val="5DCF1759"/>
    <w:multiLevelType w:val="multilevel"/>
    <w:tmpl w:val="BDD87D0A"/>
    <w:lvl w:ilvl="0">
      <w:numFmt w:val="bullet"/>
      <w:pStyle w:val="OdrkaEQerven"/>
      <w:lvlText w:val=""/>
      <w:lvlJc w:val="left"/>
      <w:pPr>
        <w:tabs>
          <w:tab w:val="num" w:pos="567"/>
        </w:tabs>
        <w:ind w:left="567" w:hanging="567"/>
      </w:pPr>
      <w:rPr>
        <w:rFonts w:ascii="Wingdings" w:hAnsi="Wingdings" w:hint="default"/>
        <w:color w:val="A50021"/>
        <w:sz w:val="24"/>
      </w:rPr>
    </w:lvl>
    <w:lvl w:ilvl="1">
      <w:numFmt w:val="bullet"/>
      <w:pStyle w:val="Odrka2EQmodr"/>
      <w:lvlText w:val=""/>
      <w:lvlJc w:val="left"/>
      <w:pPr>
        <w:tabs>
          <w:tab w:val="num" w:pos="1134"/>
        </w:tabs>
        <w:ind w:left="1134" w:hanging="567"/>
      </w:pPr>
      <w:rPr>
        <w:rFonts w:ascii="Wingdings" w:hAnsi="Wingdings" w:hint="default"/>
        <w:color w:val="C1D2ED"/>
        <w:sz w:val="24"/>
      </w:rPr>
    </w:lvl>
    <w:lvl w:ilvl="2">
      <w:numFmt w:val="bullet"/>
      <w:pStyle w:val="OdrkaEQ3ern"/>
      <w:lvlText w:val=""/>
      <w:lvlJc w:val="left"/>
      <w:pPr>
        <w:tabs>
          <w:tab w:val="num" w:pos="1701"/>
        </w:tabs>
        <w:ind w:left="1701" w:hanging="567"/>
      </w:pPr>
      <w:rPr>
        <w:rFonts w:ascii="Wingdings" w:hAnsi="Wingdings" w:hint="default"/>
        <w:sz w:val="24"/>
      </w:rPr>
    </w:lvl>
    <w:lvl w:ilvl="3">
      <w:numFmt w:val="bullet"/>
      <w:pStyle w:val="OdrkaEQ4erven"/>
      <w:lvlText w:val=""/>
      <w:lvlJc w:val="left"/>
      <w:pPr>
        <w:tabs>
          <w:tab w:val="num" w:pos="2268"/>
        </w:tabs>
        <w:ind w:left="2268" w:hanging="567"/>
      </w:pPr>
      <w:rPr>
        <w:rFonts w:ascii="Wingdings" w:hAnsi="Wingdings" w:hint="default"/>
        <w:color w:val="A50021"/>
      </w:rPr>
    </w:lvl>
    <w:lvl w:ilvl="4">
      <w:numFmt w:val="bullet"/>
      <w:pStyle w:val="OdrkaEQ5modr"/>
      <w:lvlText w:val=""/>
      <w:lvlJc w:val="left"/>
      <w:pPr>
        <w:tabs>
          <w:tab w:val="num" w:pos="2835"/>
        </w:tabs>
        <w:ind w:left="2835" w:hanging="567"/>
      </w:pPr>
      <w:rPr>
        <w:rFonts w:ascii="Wingdings" w:hAnsi="Wingdings" w:hint="default"/>
        <w:color w:val="C1D2ED"/>
      </w:rPr>
    </w:lvl>
    <w:lvl w:ilvl="5">
      <w:numFmt w:val="bullet"/>
      <w:pStyle w:val="OdrkaEQ6ern"/>
      <w:lvlText w:val=""/>
      <w:lvlJc w:val="left"/>
      <w:pPr>
        <w:tabs>
          <w:tab w:val="num" w:pos="3402"/>
        </w:tabs>
        <w:ind w:left="3402" w:hanging="567"/>
      </w:pPr>
      <w:rPr>
        <w:rFonts w:ascii="Wingdings" w:hAnsi="Wingdings" w:hint="default"/>
      </w:rPr>
    </w:lvl>
    <w:lvl w:ilvl="6">
      <w:numFmt w:val="bullet"/>
      <w:pStyle w:val="OdrkaEQ7erven"/>
      <w:lvlText w:val=""/>
      <w:lvlJc w:val="left"/>
      <w:pPr>
        <w:tabs>
          <w:tab w:val="num" w:pos="3969"/>
        </w:tabs>
        <w:ind w:left="3969" w:hanging="567"/>
      </w:pPr>
      <w:rPr>
        <w:rFonts w:ascii="Wingdings" w:hAnsi="Wingdings" w:hint="default"/>
        <w:color w:val="A50021"/>
      </w:rPr>
    </w:lvl>
    <w:lvl w:ilvl="7">
      <w:numFmt w:val="bullet"/>
      <w:pStyle w:val="OdrkaEQ8modr"/>
      <w:lvlText w:val=""/>
      <w:lvlJc w:val="left"/>
      <w:pPr>
        <w:tabs>
          <w:tab w:val="num" w:pos="4536"/>
        </w:tabs>
        <w:ind w:left="4536" w:hanging="567"/>
      </w:pPr>
      <w:rPr>
        <w:rFonts w:ascii="Wingdings" w:hAnsi="Wingdings" w:hint="default"/>
        <w:color w:val="C1D2ED"/>
      </w:rPr>
    </w:lvl>
    <w:lvl w:ilvl="8">
      <w:numFmt w:val="bullet"/>
      <w:pStyle w:val="OdrkaEQ9ern"/>
      <w:lvlText w:val=""/>
      <w:lvlJc w:val="left"/>
      <w:pPr>
        <w:tabs>
          <w:tab w:val="num" w:pos="5103"/>
        </w:tabs>
        <w:ind w:left="5103" w:hanging="567"/>
      </w:pPr>
      <w:rPr>
        <w:rFonts w:ascii="Wingdings" w:hAnsi="Wingdings" w:hint="default"/>
      </w:rPr>
    </w:lvl>
  </w:abstractNum>
  <w:abstractNum w:abstractNumId="46" w15:restartNumberingAfterBreak="0">
    <w:nsid w:val="63267561"/>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7" w15:restartNumberingAfterBreak="0">
    <w:nsid w:val="6499095D"/>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8" w15:restartNumberingAfterBreak="0">
    <w:nsid w:val="64DC1D95"/>
    <w:multiLevelType w:val="hybridMultilevel"/>
    <w:tmpl w:val="32BCAF50"/>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9" w15:restartNumberingAfterBreak="0">
    <w:nsid w:val="658C7C12"/>
    <w:multiLevelType w:val="multilevel"/>
    <w:tmpl w:val="24C287BA"/>
    <w:lvl w:ilvl="0">
      <w:start w:val="4"/>
      <w:numFmt w:val="decimal"/>
      <w:lvlText w:val="%1."/>
      <w:lvlJc w:val="left"/>
      <w:pPr>
        <w:ind w:left="360" w:hanging="360"/>
      </w:pPr>
      <w:rPr>
        <w:rFonts w:hint="default"/>
      </w:rPr>
    </w:lvl>
    <w:lvl w:ilvl="1">
      <w:start w:val="1"/>
      <w:numFmt w:val="lowerLetter"/>
      <w:lvlText w:val="%2)"/>
      <w:lvlJc w:val="left"/>
      <w:pPr>
        <w:ind w:left="1344"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63E1EB1"/>
    <w:multiLevelType w:val="hybridMultilevel"/>
    <w:tmpl w:val="6A8856DA"/>
    <w:lvl w:ilvl="0" w:tplc="FFFFFFFF">
      <w:start w:val="1"/>
      <w:numFmt w:val="lowerLetter"/>
      <w:lvlText w:val="%1)"/>
      <w:lvlJc w:val="left"/>
      <w:pPr>
        <w:ind w:left="1344" w:hanging="360"/>
      </w:pPr>
    </w:lvl>
    <w:lvl w:ilvl="1" w:tplc="FFFFFFFF">
      <w:start w:val="1"/>
      <w:numFmt w:val="lowerLetter"/>
      <w:lvlText w:val="%2)"/>
      <w:lvlJc w:val="left"/>
      <w:pPr>
        <w:ind w:left="1704" w:firstLine="0"/>
      </w:pPr>
      <w:rPr>
        <w:rFonts w:hint="default"/>
      </w:rPr>
    </w:lvl>
    <w:lvl w:ilvl="2" w:tplc="FFFFFFFF" w:tentative="1">
      <w:start w:val="1"/>
      <w:numFmt w:val="lowerRoman"/>
      <w:lvlText w:val="%3."/>
      <w:lvlJc w:val="right"/>
      <w:pPr>
        <w:ind w:left="2784" w:hanging="180"/>
      </w:pPr>
    </w:lvl>
    <w:lvl w:ilvl="3" w:tplc="FFFFFFFF" w:tentative="1">
      <w:start w:val="1"/>
      <w:numFmt w:val="decimal"/>
      <w:lvlText w:val="%4."/>
      <w:lvlJc w:val="left"/>
      <w:pPr>
        <w:ind w:left="3504" w:hanging="360"/>
      </w:pPr>
    </w:lvl>
    <w:lvl w:ilvl="4" w:tplc="FFFFFFFF" w:tentative="1">
      <w:start w:val="1"/>
      <w:numFmt w:val="lowerLetter"/>
      <w:lvlText w:val="%5."/>
      <w:lvlJc w:val="left"/>
      <w:pPr>
        <w:ind w:left="4224" w:hanging="360"/>
      </w:pPr>
    </w:lvl>
    <w:lvl w:ilvl="5" w:tplc="FFFFFFFF" w:tentative="1">
      <w:start w:val="1"/>
      <w:numFmt w:val="lowerRoman"/>
      <w:lvlText w:val="%6."/>
      <w:lvlJc w:val="right"/>
      <w:pPr>
        <w:ind w:left="4944" w:hanging="180"/>
      </w:pPr>
    </w:lvl>
    <w:lvl w:ilvl="6" w:tplc="FFFFFFFF" w:tentative="1">
      <w:start w:val="1"/>
      <w:numFmt w:val="decimal"/>
      <w:lvlText w:val="%7."/>
      <w:lvlJc w:val="left"/>
      <w:pPr>
        <w:ind w:left="5664" w:hanging="360"/>
      </w:pPr>
    </w:lvl>
    <w:lvl w:ilvl="7" w:tplc="FFFFFFFF" w:tentative="1">
      <w:start w:val="1"/>
      <w:numFmt w:val="lowerLetter"/>
      <w:lvlText w:val="%8."/>
      <w:lvlJc w:val="left"/>
      <w:pPr>
        <w:ind w:left="6384" w:hanging="360"/>
      </w:pPr>
    </w:lvl>
    <w:lvl w:ilvl="8" w:tplc="FFFFFFFF" w:tentative="1">
      <w:start w:val="1"/>
      <w:numFmt w:val="lowerRoman"/>
      <w:lvlText w:val="%9."/>
      <w:lvlJc w:val="right"/>
      <w:pPr>
        <w:ind w:left="7104" w:hanging="180"/>
      </w:pPr>
    </w:lvl>
  </w:abstractNum>
  <w:abstractNum w:abstractNumId="51" w15:restartNumberingAfterBreak="0">
    <w:nsid w:val="6D2A3DC2"/>
    <w:multiLevelType w:val="multilevel"/>
    <w:tmpl w:val="1062DD5C"/>
    <w:lvl w:ilvl="0">
      <w:start w:val="1"/>
      <w:numFmt w:val="upperRoman"/>
      <w:pStyle w:val="Nadpis2"/>
      <w:lvlText w:val="%1."/>
      <w:lvlJc w:val="left"/>
      <w:pPr>
        <w:ind w:left="6028" w:hanging="357"/>
      </w:pPr>
      <w:rPr>
        <w:rFonts w:hint="default"/>
        <w:sz w:val="24"/>
        <w:szCs w:val="24"/>
        <w:u w:val="none"/>
      </w:rPr>
    </w:lvl>
    <w:lvl w:ilvl="1">
      <w:start w:val="1"/>
      <w:numFmt w:val="decimal"/>
      <w:lvlText w:val="%1.%2."/>
      <w:lvlJc w:val="left"/>
      <w:pPr>
        <w:ind w:left="783"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2" w15:restartNumberingAfterBreak="0">
    <w:nsid w:val="716756F9"/>
    <w:multiLevelType w:val="hybridMultilevel"/>
    <w:tmpl w:val="A39AD12A"/>
    <w:lvl w:ilvl="0" w:tplc="4ADC43D6">
      <w:start w:val="1"/>
      <w:numFmt w:val="decimal"/>
      <w:lvlText w:val="%1."/>
      <w:lvlJc w:val="left"/>
      <w:pPr>
        <w:ind w:left="2148" w:hanging="360"/>
      </w:pPr>
      <w:rPr>
        <w:rFonts w:hint="default"/>
        <w:color w:val="auto"/>
      </w:rPr>
    </w:lvl>
    <w:lvl w:ilvl="1" w:tplc="04050019">
      <w:start w:val="1"/>
      <w:numFmt w:val="lowerLetter"/>
      <w:lvlText w:val="%2."/>
      <w:lvlJc w:val="left"/>
      <w:pPr>
        <w:ind w:left="1440" w:hanging="360"/>
      </w:pPr>
    </w:lvl>
    <w:lvl w:ilvl="2" w:tplc="04050017">
      <w:start w:val="1"/>
      <w:numFmt w:val="lowerLetter"/>
      <w:lvlText w:val="%3)"/>
      <w:lvlJc w:val="left"/>
      <w:pPr>
        <w:ind w:left="1145" w:hanging="36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28105EE"/>
    <w:multiLevelType w:val="hybridMultilevel"/>
    <w:tmpl w:val="6DCEE8B0"/>
    <w:lvl w:ilvl="0" w:tplc="44B06C18">
      <w:start w:val="1"/>
      <w:numFmt w:val="lowerLetter"/>
      <w:lvlText w:val="%1)"/>
      <w:lvlJc w:val="left"/>
      <w:pPr>
        <w:ind w:left="1425" w:hanging="360"/>
      </w:pPr>
    </w:lvl>
    <w:lvl w:ilvl="1" w:tplc="43F0CE44">
      <w:start w:val="1"/>
      <w:numFmt w:val="lowerLetter"/>
      <w:lvlText w:val="%2."/>
      <w:lvlJc w:val="left"/>
      <w:pPr>
        <w:ind w:left="2145" w:hanging="360"/>
      </w:pPr>
    </w:lvl>
    <w:lvl w:ilvl="2" w:tplc="8F08C0C4">
      <w:start w:val="1"/>
      <w:numFmt w:val="lowerRoman"/>
      <w:lvlText w:val="%3."/>
      <w:lvlJc w:val="right"/>
      <w:pPr>
        <w:ind w:left="2865" w:hanging="180"/>
      </w:pPr>
    </w:lvl>
    <w:lvl w:ilvl="3" w:tplc="9816EFB6">
      <w:start w:val="1"/>
      <w:numFmt w:val="decimal"/>
      <w:lvlText w:val="%4."/>
      <w:lvlJc w:val="left"/>
      <w:pPr>
        <w:ind w:left="3585" w:hanging="360"/>
      </w:pPr>
    </w:lvl>
    <w:lvl w:ilvl="4" w:tplc="99EA2332">
      <w:start w:val="1"/>
      <w:numFmt w:val="lowerLetter"/>
      <w:lvlText w:val="%5."/>
      <w:lvlJc w:val="left"/>
      <w:pPr>
        <w:ind w:left="4305" w:hanging="360"/>
      </w:pPr>
    </w:lvl>
    <w:lvl w:ilvl="5" w:tplc="B028831E">
      <w:start w:val="1"/>
      <w:numFmt w:val="lowerRoman"/>
      <w:lvlText w:val="%6."/>
      <w:lvlJc w:val="right"/>
      <w:pPr>
        <w:ind w:left="5025" w:hanging="180"/>
      </w:pPr>
    </w:lvl>
    <w:lvl w:ilvl="6" w:tplc="AEA0AFA0">
      <w:start w:val="1"/>
      <w:numFmt w:val="decimal"/>
      <w:lvlText w:val="%7."/>
      <w:lvlJc w:val="left"/>
      <w:pPr>
        <w:ind w:left="5745" w:hanging="360"/>
      </w:pPr>
    </w:lvl>
    <w:lvl w:ilvl="7" w:tplc="2C762F2E">
      <w:start w:val="1"/>
      <w:numFmt w:val="lowerLetter"/>
      <w:lvlText w:val="%8."/>
      <w:lvlJc w:val="left"/>
      <w:pPr>
        <w:ind w:left="6465" w:hanging="360"/>
      </w:pPr>
    </w:lvl>
    <w:lvl w:ilvl="8" w:tplc="6CD6AAA8">
      <w:start w:val="1"/>
      <w:numFmt w:val="lowerRoman"/>
      <w:lvlText w:val="%9."/>
      <w:lvlJc w:val="right"/>
      <w:pPr>
        <w:ind w:left="7185" w:hanging="180"/>
      </w:pPr>
    </w:lvl>
  </w:abstractNum>
  <w:abstractNum w:abstractNumId="54" w15:restartNumberingAfterBreak="0">
    <w:nsid w:val="72881056"/>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55" w15:restartNumberingAfterBreak="0">
    <w:nsid w:val="732E8315"/>
    <w:multiLevelType w:val="multilevel"/>
    <w:tmpl w:val="8DC2AC18"/>
    <w:lvl w:ilvl="0">
      <w:start w:val="1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6" w15:restartNumberingAfterBreak="0">
    <w:nsid w:val="75DA7861"/>
    <w:multiLevelType w:val="multilevel"/>
    <w:tmpl w:val="F21247B2"/>
    <w:lvl w:ilvl="0">
      <w:start w:val="1"/>
      <w:numFmt w:val="decimal"/>
      <w:pStyle w:val="Zklad1"/>
      <w:lvlText w:val="%1."/>
      <w:lvlJc w:val="left"/>
      <w:pPr>
        <w:ind w:left="2912" w:hanging="360"/>
      </w:pPr>
    </w:lvl>
    <w:lvl w:ilvl="1">
      <w:start w:val="1"/>
      <w:numFmt w:val="decimal"/>
      <w:pStyle w:val="Zklad2"/>
      <w:lvlText w:val="%1.%2."/>
      <w:lvlJc w:val="left"/>
      <w:pPr>
        <w:ind w:left="432" w:hanging="432"/>
      </w:pPr>
      <w:rPr>
        <w:b w:val="0"/>
      </w:rPr>
    </w:lvl>
    <w:lvl w:ilvl="2">
      <w:start w:val="1"/>
      <w:numFmt w:val="lowerLetter"/>
      <w:pStyle w:val="Zklad3"/>
      <w:lvlText w:val="(%3)"/>
      <w:lvlJc w:val="left"/>
      <w:pPr>
        <w:ind w:left="1214" w:hanging="504"/>
      </w:pPr>
      <w:rPr>
        <w:rFonts w:asciiTheme="minorHAnsi" w:eastAsia="Times New Roman" w:hAnsiTheme="minorHAnsi" w:cstheme="minorHAns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8A05372"/>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58" w15:restartNumberingAfterBreak="0">
    <w:nsid w:val="79D370A4"/>
    <w:multiLevelType w:val="hybridMultilevel"/>
    <w:tmpl w:val="3F9CBD44"/>
    <w:lvl w:ilvl="0" w:tplc="04050017">
      <w:start w:val="1"/>
      <w:numFmt w:val="lowerLetter"/>
      <w:lvlText w:val="%1)"/>
      <w:lvlJc w:val="left"/>
      <w:pPr>
        <w:ind w:left="1344" w:hanging="360"/>
      </w:pPr>
    </w:lvl>
    <w:lvl w:ilvl="1" w:tplc="D564FDAE">
      <w:start w:val="1"/>
      <w:numFmt w:val="lowerLetter"/>
      <w:lvlText w:val="%2)"/>
      <w:lvlJc w:val="left"/>
      <w:pPr>
        <w:ind w:left="1704" w:firstLine="0"/>
      </w:pPr>
      <w:rPr>
        <w:rFonts w:hint="default"/>
      </w:r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59" w15:restartNumberingAfterBreak="0">
    <w:nsid w:val="7A7A7A24"/>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60" w15:restartNumberingAfterBreak="0">
    <w:nsid w:val="7AB0CE16"/>
    <w:multiLevelType w:val="hybridMultilevel"/>
    <w:tmpl w:val="2650193A"/>
    <w:lvl w:ilvl="0" w:tplc="044ADCF4">
      <w:start w:val="1"/>
      <w:numFmt w:val="bullet"/>
      <w:lvlText w:val="-"/>
      <w:lvlJc w:val="left"/>
      <w:pPr>
        <w:ind w:left="720" w:hanging="360"/>
      </w:pPr>
      <w:rPr>
        <w:rFonts w:ascii="Aptos" w:hAnsi="Aptos" w:hint="default"/>
      </w:rPr>
    </w:lvl>
    <w:lvl w:ilvl="1" w:tplc="166E0128">
      <w:start w:val="1"/>
      <w:numFmt w:val="bullet"/>
      <w:lvlText w:val="o"/>
      <w:lvlJc w:val="left"/>
      <w:pPr>
        <w:ind w:left="1440" w:hanging="360"/>
      </w:pPr>
      <w:rPr>
        <w:rFonts w:ascii="Courier New" w:hAnsi="Courier New" w:hint="default"/>
      </w:rPr>
    </w:lvl>
    <w:lvl w:ilvl="2" w:tplc="BC185A34">
      <w:start w:val="1"/>
      <w:numFmt w:val="bullet"/>
      <w:lvlText w:val=""/>
      <w:lvlJc w:val="left"/>
      <w:pPr>
        <w:ind w:left="2160" w:hanging="360"/>
      </w:pPr>
      <w:rPr>
        <w:rFonts w:ascii="Wingdings" w:hAnsi="Wingdings" w:hint="default"/>
      </w:rPr>
    </w:lvl>
    <w:lvl w:ilvl="3" w:tplc="01D0EF56">
      <w:start w:val="1"/>
      <w:numFmt w:val="bullet"/>
      <w:lvlText w:val=""/>
      <w:lvlJc w:val="left"/>
      <w:pPr>
        <w:ind w:left="2880" w:hanging="360"/>
      </w:pPr>
      <w:rPr>
        <w:rFonts w:ascii="Symbol" w:hAnsi="Symbol" w:hint="default"/>
      </w:rPr>
    </w:lvl>
    <w:lvl w:ilvl="4" w:tplc="487E637A">
      <w:start w:val="1"/>
      <w:numFmt w:val="bullet"/>
      <w:lvlText w:val="o"/>
      <w:lvlJc w:val="left"/>
      <w:pPr>
        <w:ind w:left="3600" w:hanging="360"/>
      </w:pPr>
      <w:rPr>
        <w:rFonts w:ascii="Courier New" w:hAnsi="Courier New" w:hint="default"/>
      </w:rPr>
    </w:lvl>
    <w:lvl w:ilvl="5" w:tplc="AE62795A">
      <w:start w:val="1"/>
      <w:numFmt w:val="bullet"/>
      <w:lvlText w:val=""/>
      <w:lvlJc w:val="left"/>
      <w:pPr>
        <w:ind w:left="4320" w:hanging="360"/>
      </w:pPr>
      <w:rPr>
        <w:rFonts w:ascii="Wingdings" w:hAnsi="Wingdings" w:hint="default"/>
      </w:rPr>
    </w:lvl>
    <w:lvl w:ilvl="6" w:tplc="FFF60CAC">
      <w:start w:val="1"/>
      <w:numFmt w:val="bullet"/>
      <w:lvlText w:val=""/>
      <w:lvlJc w:val="left"/>
      <w:pPr>
        <w:ind w:left="5040" w:hanging="360"/>
      </w:pPr>
      <w:rPr>
        <w:rFonts w:ascii="Symbol" w:hAnsi="Symbol" w:hint="default"/>
      </w:rPr>
    </w:lvl>
    <w:lvl w:ilvl="7" w:tplc="7A743492">
      <w:start w:val="1"/>
      <w:numFmt w:val="bullet"/>
      <w:lvlText w:val="o"/>
      <w:lvlJc w:val="left"/>
      <w:pPr>
        <w:ind w:left="5760" w:hanging="360"/>
      </w:pPr>
      <w:rPr>
        <w:rFonts w:ascii="Courier New" w:hAnsi="Courier New" w:hint="default"/>
      </w:rPr>
    </w:lvl>
    <w:lvl w:ilvl="8" w:tplc="47F02972">
      <w:start w:val="1"/>
      <w:numFmt w:val="bullet"/>
      <w:lvlText w:val=""/>
      <w:lvlJc w:val="left"/>
      <w:pPr>
        <w:ind w:left="6480" w:hanging="360"/>
      </w:pPr>
      <w:rPr>
        <w:rFonts w:ascii="Wingdings" w:hAnsi="Wingdings" w:hint="default"/>
      </w:rPr>
    </w:lvl>
  </w:abstractNum>
  <w:abstractNum w:abstractNumId="61" w15:restartNumberingAfterBreak="0">
    <w:nsid w:val="7B2D397A"/>
    <w:multiLevelType w:val="hybridMultilevel"/>
    <w:tmpl w:val="CA20BE08"/>
    <w:lvl w:ilvl="0" w:tplc="A7CA7EFA">
      <w:numFmt w:val="bullet"/>
      <w:lvlText w:val="-"/>
      <w:lvlJc w:val="left"/>
      <w:pPr>
        <w:ind w:left="1068" w:hanging="360"/>
      </w:pPr>
      <w:rPr>
        <w:rFonts w:ascii="Arial Narrow" w:eastAsiaTheme="minorHAnsi" w:hAnsi="Arial Narrow"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2" w15:restartNumberingAfterBreak="0">
    <w:nsid w:val="7BCF7D2F"/>
    <w:multiLevelType w:val="hybridMultilevel"/>
    <w:tmpl w:val="FA461B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7C201940"/>
    <w:multiLevelType w:val="hybridMultilevel"/>
    <w:tmpl w:val="B9DCD4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7EF6736A"/>
    <w:multiLevelType w:val="multilevel"/>
    <w:tmpl w:val="0405001F"/>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num w:numId="1" w16cid:durableId="1550721286">
    <w:abstractNumId w:val="25"/>
  </w:num>
  <w:num w:numId="2" w16cid:durableId="1402829574">
    <w:abstractNumId w:val="28"/>
  </w:num>
  <w:num w:numId="3" w16cid:durableId="2099251378">
    <w:abstractNumId w:val="18"/>
  </w:num>
  <w:num w:numId="4" w16cid:durableId="1989093143">
    <w:abstractNumId w:val="60"/>
  </w:num>
  <w:num w:numId="5" w16cid:durableId="1316183108">
    <w:abstractNumId w:val="4"/>
  </w:num>
  <w:num w:numId="6" w16cid:durableId="1617832526">
    <w:abstractNumId w:val="55"/>
  </w:num>
  <w:num w:numId="7" w16cid:durableId="1393579134">
    <w:abstractNumId w:val="12"/>
  </w:num>
  <w:num w:numId="8" w16cid:durableId="520514404">
    <w:abstractNumId w:val="43"/>
  </w:num>
  <w:num w:numId="9" w16cid:durableId="1317152171">
    <w:abstractNumId w:val="45"/>
  </w:num>
  <w:num w:numId="10" w16cid:durableId="191847401">
    <w:abstractNumId w:val="0"/>
  </w:num>
  <w:num w:numId="11" w16cid:durableId="537355038">
    <w:abstractNumId w:val="58"/>
  </w:num>
  <w:num w:numId="12" w16cid:durableId="1847094032">
    <w:abstractNumId w:val="9"/>
  </w:num>
  <w:num w:numId="13" w16cid:durableId="810753914">
    <w:abstractNumId w:val="51"/>
  </w:num>
  <w:num w:numId="14" w16cid:durableId="331373029">
    <w:abstractNumId w:val="10"/>
  </w:num>
  <w:num w:numId="15" w16cid:durableId="312176152">
    <w:abstractNumId w:val="34"/>
  </w:num>
  <w:num w:numId="16" w16cid:durableId="1602445183">
    <w:abstractNumId w:val="5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34271751">
    <w:abstractNumId w:val="49"/>
  </w:num>
  <w:num w:numId="18" w16cid:durableId="268316069">
    <w:abstractNumId w:val="16"/>
  </w:num>
  <w:num w:numId="19" w16cid:durableId="2010907446">
    <w:abstractNumId w:val="52"/>
  </w:num>
  <w:num w:numId="20" w16cid:durableId="1524171591">
    <w:abstractNumId w:val="41"/>
  </w:num>
  <w:num w:numId="21" w16cid:durableId="134050373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50058027">
    <w:abstractNumId w:val="37"/>
  </w:num>
  <w:num w:numId="23" w16cid:durableId="17373734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42306388">
    <w:abstractNumId w:val="27"/>
  </w:num>
  <w:num w:numId="25" w16cid:durableId="372079560">
    <w:abstractNumId w:val="35"/>
  </w:num>
  <w:num w:numId="26" w16cid:durableId="923149468">
    <w:abstractNumId w:val="3"/>
  </w:num>
  <w:num w:numId="27" w16cid:durableId="1342660809">
    <w:abstractNumId w:val="32"/>
  </w:num>
  <w:num w:numId="28" w16cid:durableId="1113134660">
    <w:abstractNumId w:val="19"/>
  </w:num>
  <w:num w:numId="29" w16cid:durableId="612399214">
    <w:abstractNumId w:val="33"/>
  </w:num>
  <w:num w:numId="30" w16cid:durableId="1111705088">
    <w:abstractNumId w:val="39"/>
  </w:num>
  <w:num w:numId="31" w16cid:durableId="389500544">
    <w:abstractNumId w:val="57"/>
  </w:num>
  <w:num w:numId="32" w16cid:durableId="556168725">
    <w:abstractNumId w:val="6"/>
  </w:num>
  <w:num w:numId="33" w16cid:durableId="2140144678">
    <w:abstractNumId w:val="46"/>
  </w:num>
  <w:num w:numId="34" w16cid:durableId="2116053179">
    <w:abstractNumId w:val="20"/>
  </w:num>
  <w:num w:numId="35" w16cid:durableId="1054427308">
    <w:abstractNumId w:val="24"/>
  </w:num>
  <w:num w:numId="36" w16cid:durableId="656421495">
    <w:abstractNumId w:val="64"/>
  </w:num>
  <w:num w:numId="37" w16cid:durableId="1201628765">
    <w:abstractNumId w:val="29"/>
  </w:num>
  <w:num w:numId="38" w16cid:durableId="1470856612">
    <w:abstractNumId w:val="47"/>
  </w:num>
  <w:num w:numId="39" w16cid:durableId="727609418">
    <w:abstractNumId w:val="13"/>
  </w:num>
  <w:num w:numId="40" w16cid:durableId="1562784793">
    <w:abstractNumId w:val="23"/>
  </w:num>
  <w:num w:numId="41" w16cid:durableId="1680959851">
    <w:abstractNumId w:val="59"/>
  </w:num>
  <w:num w:numId="42" w16cid:durableId="1778866137">
    <w:abstractNumId w:val="44"/>
  </w:num>
  <w:num w:numId="43" w16cid:durableId="902061591">
    <w:abstractNumId w:val="54"/>
  </w:num>
  <w:num w:numId="44" w16cid:durableId="1286038822">
    <w:abstractNumId w:val="48"/>
  </w:num>
  <w:num w:numId="45" w16cid:durableId="630789618">
    <w:abstractNumId w:val="5"/>
  </w:num>
  <w:num w:numId="46" w16cid:durableId="1547135548">
    <w:abstractNumId w:val="50"/>
  </w:num>
  <w:num w:numId="47" w16cid:durableId="2040423518">
    <w:abstractNumId w:val="17"/>
  </w:num>
  <w:num w:numId="48" w16cid:durableId="850490537">
    <w:abstractNumId w:val="42"/>
  </w:num>
  <w:num w:numId="49" w16cid:durableId="619264150">
    <w:abstractNumId w:val="11"/>
  </w:num>
  <w:num w:numId="50" w16cid:durableId="872229924">
    <w:abstractNumId w:val="63"/>
  </w:num>
  <w:num w:numId="51" w16cid:durableId="68893486">
    <w:abstractNumId w:val="31"/>
  </w:num>
  <w:num w:numId="52" w16cid:durableId="2121410728">
    <w:abstractNumId w:val="8"/>
  </w:num>
  <w:num w:numId="53" w16cid:durableId="1507404803">
    <w:abstractNumId w:val="22"/>
  </w:num>
  <w:num w:numId="54" w16cid:durableId="1853227990">
    <w:abstractNumId w:val="38"/>
  </w:num>
  <w:num w:numId="55" w16cid:durableId="39978357">
    <w:abstractNumId w:val="62"/>
  </w:num>
  <w:num w:numId="56" w16cid:durableId="756486147">
    <w:abstractNumId w:val="14"/>
  </w:num>
  <w:num w:numId="57" w16cid:durableId="1466659663">
    <w:abstractNumId w:val="2"/>
  </w:num>
  <w:num w:numId="58" w16cid:durableId="388891077">
    <w:abstractNumId w:val="21"/>
  </w:num>
  <w:num w:numId="59" w16cid:durableId="2089766490">
    <w:abstractNumId w:val="40"/>
  </w:num>
  <w:num w:numId="60" w16cid:durableId="1941373347">
    <w:abstractNumId w:val="7"/>
  </w:num>
  <w:num w:numId="61" w16cid:durableId="351880408">
    <w:abstractNumId w:val="61"/>
  </w:num>
  <w:num w:numId="62" w16cid:durableId="1318152239">
    <w:abstractNumId w:val="36"/>
  </w:num>
  <w:num w:numId="63" w16cid:durableId="681782730">
    <w:abstractNumId w:val="26"/>
  </w:num>
  <w:num w:numId="64" w16cid:durableId="606624612">
    <w:abstractNumId w:val="30"/>
  </w:num>
  <w:num w:numId="65" w16cid:durableId="319887017">
    <w:abstractNumId w:val="1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cs-CZ" w:vendorID="7" w:dllVersion="514" w:checkStyle="1"/>
  <w:defaultTabStop w:val="708"/>
  <w:autoHyphenation/>
  <w:hyphenationZone w:val="284"/>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CF6"/>
    <w:rsid w:val="000006F7"/>
    <w:rsid w:val="00001062"/>
    <w:rsid w:val="00001BAC"/>
    <w:rsid w:val="00002BC3"/>
    <w:rsid w:val="000033F5"/>
    <w:rsid w:val="00003B44"/>
    <w:rsid w:val="00004371"/>
    <w:rsid w:val="000048FB"/>
    <w:rsid w:val="00005458"/>
    <w:rsid w:val="00005AE7"/>
    <w:rsid w:val="00006125"/>
    <w:rsid w:val="0000627C"/>
    <w:rsid w:val="00006546"/>
    <w:rsid w:val="00006A5E"/>
    <w:rsid w:val="00006E13"/>
    <w:rsid w:val="00010EFE"/>
    <w:rsid w:val="00011134"/>
    <w:rsid w:val="00011A21"/>
    <w:rsid w:val="00012864"/>
    <w:rsid w:val="00012991"/>
    <w:rsid w:val="00014317"/>
    <w:rsid w:val="00014FA8"/>
    <w:rsid w:val="000153FA"/>
    <w:rsid w:val="00015579"/>
    <w:rsid w:val="00015F00"/>
    <w:rsid w:val="00016476"/>
    <w:rsid w:val="00016E6B"/>
    <w:rsid w:val="00017FC9"/>
    <w:rsid w:val="00020629"/>
    <w:rsid w:val="0002131C"/>
    <w:rsid w:val="0002156C"/>
    <w:rsid w:val="0002177C"/>
    <w:rsid w:val="00021CAB"/>
    <w:rsid w:val="00022059"/>
    <w:rsid w:val="0002364C"/>
    <w:rsid w:val="0002368D"/>
    <w:rsid w:val="00023F16"/>
    <w:rsid w:val="000246D2"/>
    <w:rsid w:val="00024D41"/>
    <w:rsid w:val="00026805"/>
    <w:rsid w:val="00026D01"/>
    <w:rsid w:val="000271B1"/>
    <w:rsid w:val="000315E0"/>
    <w:rsid w:val="00031652"/>
    <w:rsid w:val="00031DF0"/>
    <w:rsid w:val="00031F62"/>
    <w:rsid w:val="000323FC"/>
    <w:rsid w:val="00032789"/>
    <w:rsid w:val="00032854"/>
    <w:rsid w:val="000330B8"/>
    <w:rsid w:val="0003345C"/>
    <w:rsid w:val="00033CE1"/>
    <w:rsid w:val="00033EE3"/>
    <w:rsid w:val="00034D26"/>
    <w:rsid w:val="00035919"/>
    <w:rsid w:val="00035B01"/>
    <w:rsid w:val="000363AD"/>
    <w:rsid w:val="00037B10"/>
    <w:rsid w:val="000404B0"/>
    <w:rsid w:val="00040A76"/>
    <w:rsid w:val="00043987"/>
    <w:rsid w:val="00043C49"/>
    <w:rsid w:val="0004414A"/>
    <w:rsid w:val="0004503E"/>
    <w:rsid w:val="000450FC"/>
    <w:rsid w:val="00045D02"/>
    <w:rsid w:val="00046366"/>
    <w:rsid w:val="000464FE"/>
    <w:rsid w:val="000468D2"/>
    <w:rsid w:val="00046B04"/>
    <w:rsid w:val="000505DC"/>
    <w:rsid w:val="000516F0"/>
    <w:rsid w:val="00051AE9"/>
    <w:rsid w:val="00052321"/>
    <w:rsid w:val="000535CC"/>
    <w:rsid w:val="00053933"/>
    <w:rsid w:val="00053B1E"/>
    <w:rsid w:val="00053B22"/>
    <w:rsid w:val="0005465E"/>
    <w:rsid w:val="000546FD"/>
    <w:rsid w:val="00054FB1"/>
    <w:rsid w:val="000550FC"/>
    <w:rsid w:val="00055282"/>
    <w:rsid w:val="000554E1"/>
    <w:rsid w:val="00055863"/>
    <w:rsid w:val="0005642C"/>
    <w:rsid w:val="000569E5"/>
    <w:rsid w:val="00056BBE"/>
    <w:rsid w:val="00056E26"/>
    <w:rsid w:val="00057190"/>
    <w:rsid w:val="00060B53"/>
    <w:rsid w:val="00061488"/>
    <w:rsid w:val="00061CA2"/>
    <w:rsid w:val="000620D2"/>
    <w:rsid w:val="000625A7"/>
    <w:rsid w:val="0006314A"/>
    <w:rsid w:val="00063A39"/>
    <w:rsid w:val="000649AC"/>
    <w:rsid w:val="00064B07"/>
    <w:rsid w:val="00065975"/>
    <w:rsid w:val="00065C8B"/>
    <w:rsid w:val="00066CCC"/>
    <w:rsid w:val="0006709F"/>
    <w:rsid w:val="00067650"/>
    <w:rsid w:val="00067BA2"/>
    <w:rsid w:val="00067BAD"/>
    <w:rsid w:val="000700E9"/>
    <w:rsid w:val="000703A0"/>
    <w:rsid w:val="0007072D"/>
    <w:rsid w:val="00070846"/>
    <w:rsid w:val="00070C68"/>
    <w:rsid w:val="00071493"/>
    <w:rsid w:val="00071F8F"/>
    <w:rsid w:val="0007217F"/>
    <w:rsid w:val="000721C8"/>
    <w:rsid w:val="0007285A"/>
    <w:rsid w:val="00072FBA"/>
    <w:rsid w:val="000734A1"/>
    <w:rsid w:val="00073C36"/>
    <w:rsid w:val="00074137"/>
    <w:rsid w:val="00074831"/>
    <w:rsid w:val="000748E6"/>
    <w:rsid w:val="00074C85"/>
    <w:rsid w:val="000751E1"/>
    <w:rsid w:val="00075D37"/>
    <w:rsid w:val="000775E7"/>
    <w:rsid w:val="00080827"/>
    <w:rsid w:val="00080D02"/>
    <w:rsid w:val="00081242"/>
    <w:rsid w:val="0008142B"/>
    <w:rsid w:val="0008160F"/>
    <w:rsid w:val="00081707"/>
    <w:rsid w:val="00081888"/>
    <w:rsid w:val="00082D03"/>
    <w:rsid w:val="000831E8"/>
    <w:rsid w:val="0008350F"/>
    <w:rsid w:val="00083573"/>
    <w:rsid w:val="0008381D"/>
    <w:rsid w:val="00083D7C"/>
    <w:rsid w:val="000854FF"/>
    <w:rsid w:val="00085F17"/>
    <w:rsid w:val="00085FF6"/>
    <w:rsid w:val="00086017"/>
    <w:rsid w:val="00086121"/>
    <w:rsid w:val="000868DF"/>
    <w:rsid w:val="000868E7"/>
    <w:rsid w:val="0009025F"/>
    <w:rsid w:val="000903BD"/>
    <w:rsid w:val="0009079A"/>
    <w:rsid w:val="000907A6"/>
    <w:rsid w:val="000910FB"/>
    <w:rsid w:val="0009266B"/>
    <w:rsid w:val="0009420F"/>
    <w:rsid w:val="00094D55"/>
    <w:rsid w:val="000961FD"/>
    <w:rsid w:val="0009635A"/>
    <w:rsid w:val="00096AD4"/>
    <w:rsid w:val="0009706F"/>
    <w:rsid w:val="000974AE"/>
    <w:rsid w:val="00097C7D"/>
    <w:rsid w:val="000A0981"/>
    <w:rsid w:val="000A110B"/>
    <w:rsid w:val="000A1E65"/>
    <w:rsid w:val="000A22B2"/>
    <w:rsid w:val="000A30B3"/>
    <w:rsid w:val="000A3128"/>
    <w:rsid w:val="000A3958"/>
    <w:rsid w:val="000A3B4E"/>
    <w:rsid w:val="000A4213"/>
    <w:rsid w:val="000A4687"/>
    <w:rsid w:val="000A53EB"/>
    <w:rsid w:val="000A5CC3"/>
    <w:rsid w:val="000A691C"/>
    <w:rsid w:val="000A6D6B"/>
    <w:rsid w:val="000A7841"/>
    <w:rsid w:val="000A7B22"/>
    <w:rsid w:val="000A7EDD"/>
    <w:rsid w:val="000B168D"/>
    <w:rsid w:val="000B1B9A"/>
    <w:rsid w:val="000B2028"/>
    <w:rsid w:val="000B258C"/>
    <w:rsid w:val="000B2732"/>
    <w:rsid w:val="000B346F"/>
    <w:rsid w:val="000B353B"/>
    <w:rsid w:val="000B392A"/>
    <w:rsid w:val="000B4672"/>
    <w:rsid w:val="000B4742"/>
    <w:rsid w:val="000B4B78"/>
    <w:rsid w:val="000B4E8A"/>
    <w:rsid w:val="000B564C"/>
    <w:rsid w:val="000B69BE"/>
    <w:rsid w:val="000B6BCC"/>
    <w:rsid w:val="000B7118"/>
    <w:rsid w:val="000C0617"/>
    <w:rsid w:val="000C0E95"/>
    <w:rsid w:val="000C14A1"/>
    <w:rsid w:val="000C1669"/>
    <w:rsid w:val="000C16A2"/>
    <w:rsid w:val="000C2134"/>
    <w:rsid w:val="000C2822"/>
    <w:rsid w:val="000C2869"/>
    <w:rsid w:val="000C2B73"/>
    <w:rsid w:val="000C3163"/>
    <w:rsid w:val="000C38FC"/>
    <w:rsid w:val="000C3ABE"/>
    <w:rsid w:val="000C3AD3"/>
    <w:rsid w:val="000C4586"/>
    <w:rsid w:val="000C4750"/>
    <w:rsid w:val="000C5108"/>
    <w:rsid w:val="000C5A3A"/>
    <w:rsid w:val="000C5AA3"/>
    <w:rsid w:val="000C5BE8"/>
    <w:rsid w:val="000C6CA4"/>
    <w:rsid w:val="000C6D1C"/>
    <w:rsid w:val="000C6D95"/>
    <w:rsid w:val="000C7176"/>
    <w:rsid w:val="000C7251"/>
    <w:rsid w:val="000C7A77"/>
    <w:rsid w:val="000C7E1C"/>
    <w:rsid w:val="000D0C17"/>
    <w:rsid w:val="000D2151"/>
    <w:rsid w:val="000D22CF"/>
    <w:rsid w:val="000D248C"/>
    <w:rsid w:val="000D2D47"/>
    <w:rsid w:val="000D2F35"/>
    <w:rsid w:val="000D4540"/>
    <w:rsid w:val="000D48F3"/>
    <w:rsid w:val="000D4B5F"/>
    <w:rsid w:val="000D70EB"/>
    <w:rsid w:val="000D7846"/>
    <w:rsid w:val="000D7C1D"/>
    <w:rsid w:val="000D7E35"/>
    <w:rsid w:val="000D7E37"/>
    <w:rsid w:val="000D7FDC"/>
    <w:rsid w:val="000E0B29"/>
    <w:rsid w:val="000E0F78"/>
    <w:rsid w:val="000E1DD7"/>
    <w:rsid w:val="000E1F1C"/>
    <w:rsid w:val="000E2D97"/>
    <w:rsid w:val="000E3670"/>
    <w:rsid w:val="000E3985"/>
    <w:rsid w:val="000E3DA7"/>
    <w:rsid w:val="000E4478"/>
    <w:rsid w:val="000E5F95"/>
    <w:rsid w:val="000E65F4"/>
    <w:rsid w:val="000E6731"/>
    <w:rsid w:val="000E6D7B"/>
    <w:rsid w:val="000E72A0"/>
    <w:rsid w:val="000E7D3F"/>
    <w:rsid w:val="000F0A15"/>
    <w:rsid w:val="000F0E5A"/>
    <w:rsid w:val="000F10B8"/>
    <w:rsid w:val="000F133D"/>
    <w:rsid w:val="000F1924"/>
    <w:rsid w:val="000F3799"/>
    <w:rsid w:val="000F3C59"/>
    <w:rsid w:val="000F4252"/>
    <w:rsid w:val="000F480E"/>
    <w:rsid w:val="000F483B"/>
    <w:rsid w:val="000F48CF"/>
    <w:rsid w:val="000F4F8D"/>
    <w:rsid w:val="000F5D82"/>
    <w:rsid w:val="000F5ECC"/>
    <w:rsid w:val="000F62A9"/>
    <w:rsid w:val="000F646D"/>
    <w:rsid w:val="000F797C"/>
    <w:rsid w:val="000F7B06"/>
    <w:rsid w:val="00100620"/>
    <w:rsid w:val="001009C3"/>
    <w:rsid w:val="00101AC3"/>
    <w:rsid w:val="00101B4E"/>
    <w:rsid w:val="00101D2B"/>
    <w:rsid w:val="00102582"/>
    <w:rsid w:val="001039C9"/>
    <w:rsid w:val="00103CCC"/>
    <w:rsid w:val="00104469"/>
    <w:rsid w:val="0010504A"/>
    <w:rsid w:val="001057DB"/>
    <w:rsid w:val="00105D8F"/>
    <w:rsid w:val="00106099"/>
    <w:rsid w:val="00106478"/>
    <w:rsid w:val="001106F5"/>
    <w:rsid w:val="00113B68"/>
    <w:rsid w:val="001143DD"/>
    <w:rsid w:val="00114722"/>
    <w:rsid w:val="0011620D"/>
    <w:rsid w:val="00116651"/>
    <w:rsid w:val="001169CD"/>
    <w:rsid w:val="00116BBF"/>
    <w:rsid w:val="0011717D"/>
    <w:rsid w:val="001173C4"/>
    <w:rsid w:val="00120D15"/>
    <w:rsid w:val="00121AC6"/>
    <w:rsid w:val="0012271E"/>
    <w:rsid w:val="00123446"/>
    <w:rsid w:val="00124393"/>
    <w:rsid w:val="00124657"/>
    <w:rsid w:val="00124A17"/>
    <w:rsid w:val="00125D76"/>
    <w:rsid w:val="00125E6D"/>
    <w:rsid w:val="00127D4D"/>
    <w:rsid w:val="001304A3"/>
    <w:rsid w:val="00131B01"/>
    <w:rsid w:val="0013241C"/>
    <w:rsid w:val="001328A4"/>
    <w:rsid w:val="00132ED1"/>
    <w:rsid w:val="00133B7E"/>
    <w:rsid w:val="00133D7E"/>
    <w:rsid w:val="00133F56"/>
    <w:rsid w:val="001350A7"/>
    <w:rsid w:val="00135A8F"/>
    <w:rsid w:val="00136C82"/>
    <w:rsid w:val="00137682"/>
    <w:rsid w:val="001377EB"/>
    <w:rsid w:val="00137EFB"/>
    <w:rsid w:val="0014020E"/>
    <w:rsid w:val="001406E6"/>
    <w:rsid w:val="00140805"/>
    <w:rsid w:val="00141850"/>
    <w:rsid w:val="00141D0D"/>
    <w:rsid w:val="001425F8"/>
    <w:rsid w:val="00142F9D"/>
    <w:rsid w:val="00145107"/>
    <w:rsid w:val="0014514B"/>
    <w:rsid w:val="001455FD"/>
    <w:rsid w:val="001459D3"/>
    <w:rsid w:val="00145D87"/>
    <w:rsid w:val="0014696E"/>
    <w:rsid w:val="00146D01"/>
    <w:rsid w:val="00147479"/>
    <w:rsid w:val="00147890"/>
    <w:rsid w:val="00147B67"/>
    <w:rsid w:val="00147FEF"/>
    <w:rsid w:val="0015010B"/>
    <w:rsid w:val="0015112A"/>
    <w:rsid w:val="00152688"/>
    <w:rsid w:val="00152E13"/>
    <w:rsid w:val="00154180"/>
    <w:rsid w:val="00154E61"/>
    <w:rsid w:val="00157B9E"/>
    <w:rsid w:val="00157FB8"/>
    <w:rsid w:val="001609E5"/>
    <w:rsid w:val="0016230B"/>
    <w:rsid w:val="001625C8"/>
    <w:rsid w:val="00162647"/>
    <w:rsid w:val="00162FC7"/>
    <w:rsid w:val="001631FB"/>
    <w:rsid w:val="00163499"/>
    <w:rsid w:val="0016359F"/>
    <w:rsid w:val="00163D40"/>
    <w:rsid w:val="00163E1E"/>
    <w:rsid w:val="00164740"/>
    <w:rsid w:val="00166467"/>
    <w:rsid w:val="00166D7F"/>
    <w:rsid w:val="00166DC5"/>
    <w:rsid w:val="00167777"/>
    <w:rsid w:val="00171355"/>
    <w:rsid w:val="00171739"/>
    <w:rsid w:val="0017183D"/>
    <w:rsid w:val="00173077"/>
    <w:rsid w:val="00173203"/>
    <w:rsid w:val="00173853"/>
    <w:rsid w:val="00174257"/>
    <w:rsid w:val="00174CFA"/>
    <w:rsid w:val="00175195"/>
    <w:rsid w:val="00175368"/>
    <w:rsid w:val="00175631"/>
    <w:rsid w:val="001759E4"/>
    <w:rsid w:val="00175E41"/>
    <w:rsid w:val="00176053"/>
    <w:rsid w:val="00176095"/>
    <w:rsid w:val="001762CB"/>
    <w:rsid w:val="00176580"/>
    <w:rsid w:val="001772C1"/>
    <w:rsid w:val="001773D6"/>
    <w:rsid w:val="00177ACC"/>
    <w:rsid w:val="0018055C"/>
    <w:rsid w:val="00180E62"/>
    <w:rsid w:val="00181029"/>
    <w:rsid w:val="001811E1"/>
    <w:rsid w:val="0018169D"/>
    <w:rsid w:val="00181D77"/>
    <w:rsid w:val="00181DF6"/>
    <w:rsid w:val="00184521"/>
    <w:rsid w:val="0018718B"/>
    <w:rsid w:val="00187E64"/>
    <w:rsid w:val="00190514"/>
    <w:rsid w:val="001907D1"/>
    <w:rsid w:val="001912C0"/>
    <w:rsid w:val="0019186E"/>
    <w:rsid w:val="0019295D"/>
    <w:rsid w:val="001945B8"/>
    <w:rsid w:val="0019468B"/>
    <w:rsid w:val="00194C65"/>
    <w:rsid w:val="00195010"/>
    <w:rsid w:val="001951E1"/>
    <w:rsid w:val="001954AA"/>
    <w:rsid w:val="00195C08"/>
    <w:rsid w:val="001966BA"/>
    <w:rsid w:val="00196BE3"/>
    <w:rsid w:val="00196F12"/>
    <w:rsid w:val="001979B6"/>
    <w:rsid w:val="001A08DE"/>
    <w:rsid w:val="001A0914"/>
    <w:rsid w:val="001A0E64"/>
    <w:rsid w:val="001A0EFB"/>
    <w:rsid w:val="001A1A75"/>
    <w:rsid w:val="001A22B2"/>
    <w:rsid w:val="001A2DA9"/>
    <w:rsid w:val="001A3B8B"/>
    <w:rsid w:val="001A4C41"/>
    <w:rsid w:val="001A4DA7"/>
    <w:rsid w:val="001A59FC"/>
    <w:rsid w:val="001A5C36"/>
    <w:rsid w:val="001A63D3"/>
    <w:rsid w:val="001A6769"/>
    <w:rsid w:val="001A6AEE"/>
    <w:rsid w:val="001A739A"/>
    <w:rsid w:val="001A7FA4"/>
    <w:rsid w:val="001B0781"/>
    <w:rsid w:val="001B10E1"/>
    <w:rsid w:val="001B15A8"/>
    <w:rsid w:val="001B1692"/>
    <w:rsid w:val="001B2867"/>
    <w:rsid w:val="001B29B6"/>
    <w:rsid w:val="001B373F"/>
    <w:rsid w:val="001B3975"/>
    <w:rsid w:val="001B3FF7"/>
    <w:rsid w:val="001B41B3"/>
    <w:rsid w:val="001B4BE3"/>
    <w:rsid w:val="001B524F"/>
    <w:rsid w:val="001B539D"/>
    <w:rsid w:val="001B67F2"/>
    <w:rsid w:val="001B74A0"/>
    <w:rsid w:val="001B7A77"/>
    <w:rsid w:val="001C0AAD"/>
    <w:rsid w:val="001C0B87"/>
    <w:rsid w:val="001C0C0A"/>
    <w:rsid w:val="001C0F2C"/>
    <w:rsid w:val="001C1398"/>
    <w:rsid w:val="001C139B"/>
    <w:rsid w:val="001C1808"/>
    <w:rsid w:val="001C1917"/>
    <w:rsid w:val="001C20AC"/>
    <w:rsid w:val="001C20C7"/>
    <w:rsid w:val="001C2CE1"/>
    <w:rsid w:val="001C3601"/>
    <w:rsid w:val="001C38E2"/>
    <w:rsid w:val="001C3AAD"/>
    <w:rsid w:val="001C4710"/>
    <w:rsid w:val="001C484F"/>
    <w:rsid w:val="001C49D9"/>
    <w:rsid w:val="001C5129"/>
    <w:rsid w:val="001C6094"/>
    <w:rsid w:val="001C6378"/>
    <w:rsid w:val="001C6644"/>
    <w:rsid w:val="001C7861"/>
    <w:rsid w:val="001C7984"/>
    <w:rsid w:val="001D0D74"/>
    <w:rsid w:val="001D19CC"/>
    <w:rsid w:val="001D203B"/>
    <w:rsid w:val="001D2FDB"/>
    <w:rsid w:val="001D30E2"/>
    <w:rsid w:val="001D3AF8"/>
    <w:rsid w:val="001D492C"/>
    <w:rsid w:val="001D4B41"/>
    <w:rsid w:val="001D54E0"/>
    <w:rsid w:val="001D66A9"/>
    <w:rsid w:val="001D764B"/>
    <w:rsid w:val="001D78C7"/>
    <w:rsid w:val="001E10EE"/>
    <w:rsid w:val="001E1193"/>
    <w:rsid w:val="001E1D7D"/>
    <w:rsid w:val="001E2809"/>
    <w:rsid w:val="001E2883"/>
    <w:rsid w:val="001E3578"/>
    <w:rsid w:val="001E45E1"/>
    <w:rsid w:val="001E4857"/>
    <w:rsid w:val="001E4B72"/>
    <w:rsid w:val="001E5443"/>
    <w:rsid w:val="001E5E39"/>
    <w:rsid w:val="001E5F71"/>
    <w:rsid w:val="001E63C3"/>
    <w:rsid w:val="001E66D1"/>
    <w:rsid w:val="001E6DD3"/>
    <w:rsid w:val="001E7374"/>
    <w:rsid w:val="001E7513"/>
    <w:rsid w:val="001E776F"/>
    <w:rsid w:val="001E77E5"/>
    <w:rsid w:val="001E7DFB"/>
    <w:rsid w:val="001F17DC"/>
    <w:rsid w:val="001F25E0"/>
    <w:rsid w:val="001F2B09"/>
    <w:rsid w:val="001F2B6F"/>
    <w:rsid w:val="001F2CFE"/>
    <w:rsid w:val="001F3800"/>
    <w:rsid w:val="001F380C"/>
    <w:rsid w:val="001F45E8"/>
    <w:rsid w:val="001F4FA6"/>
    <w:rsid w:val="001F567B"/>
    <w:rsid w:val="001F579E"/>
    <w:rsid w:val="001F6473"/>
    <w:rsid w:val="001F733D"/>
    <w:rsid w:val="001F7709"/>
    <w:rsid w:val="001F7A1B"/>
    <w:rsid w:val="001F7AF4"/>
    <w:rsid w:val="001F7FBC"/>
    <w:rsid w:val="002002BE"/>
    <w:rsid w:val="00200353"/>
    <w:rsid w:val="002008EE"/>
    <w:rsid w:val="00200BEE"/>
    <w:rsid w:val="00200D27"/>
    <w:rsid w:val="00200DC3"/>
    <w:rsid w:val="00201F82"/>
    <w:rsid w:val="00202104"/>
    <w:rsid w:val="00202CCD"/>
    <w:rsid w:val="002032BA"/>
    <w:rsid w:val="002039BC"/>
    <w:rsid w:val="00203CA0"/>
    <w:rsid w:val="00203DD4"/>
    <w:rsid w:val="002043B7"/>
    <w:rsid w:val="00204808"/>
    <w:rsid w:val="0020510E"/>
    <w:rsid w:val="00206373"/>
    <w:rsid w:val="0020642A"/>
    <w:rsid w:val="00206569"/>
    <w:rsid w:val="002071B2"/>
    <w:rsid w:val="002073CE"/>
    <w:rsid w:val="0020791E"/>
    <w:rsid w:val="00207BDC"/>
    <w:rsid w:val="00210162"/>
    <w:rsid w:val="00210EB6"/>
    <w:rsid w:val="0021130E"/>
    <w:rsid w:val="00213D15"/>
    <w:rsid w:val="002140B4"/>
    <w:rsid w:val="00214128"/>
    <w:rsid w:val="00214235"/>
    <w:rsid w:val="002142DF"/>
    <w:rsid w:val="00214631"/>
    <w:rsid w:val="002149AE"/>
    <w:rsid w:val="002152CE"/>
    <w:rsid w:val="0021566D"/>
    <w:rsid w:val="00215EB7"/>
    <w:rsid w:val="002169E9"/>
    <w:rsid w:val="0021754F"/>
    <w:rsid w:val="00221AB4"/>
    <w:rsid w:val="00221CD3"/>
    <w:rsid w:val="0022245B"/>
    <w:rsid w:val="00222A50"/>
    <w:rsid w:val="00222B2B"/>
    <w:rsid w:val="00223218"/>
    <w:rsid w:val="002238E5"/>
    <w:rsid w:val="00223D70"/>
    <w:rsid w:val="0022672F"/>
    <w:rsid w:val="00226866"/>
    <w:rsid w:val="00230E4C"/>
    <w:rsid w:val="00230F5A"/>
    <w:rsid w:val="00231135"/>
    <w:rsid w:val="00231455"/>
    <w:rsid w:val="00231A14"/>
    <w:rsid w:val="00232000"/>
    <w:rsid w:val="0023315B"/>
    <w:rsid w:val="002337BE"/>
    <w:rsid w:val="00234079"/>
    <w:rsid w:val="00235A77"/>
    <w:rsid w:val="00235B80"/>
    <w:rsid w:val="0023634A"/>
    <w:rsid w:val="0023683B"/>
    <w:rsid w:val="00236C4B"/>
    <w:rsid w:val="00237D1D"/>
    <w:rsid w:val="00240774"/>
    <w:rsid w:val="002414C7"/>
    <w:rsid w:val="002418CC"/>
    <w:rsid w:val="00241B54"/>
    <w:rsid w:val="00241E16"/>
    <w:rsid w:val="0024256C"/>
    <w:rsid w:val="002432B2"/>
    <w:rsid w:val="002439A0"/>
    <w:rsid w:val="00243A83"/>
    <w:rsid w:val="00244420"/>
    <w:rsid w:val="002450C6"/>
    <w:rsid w:val="0024554C"/>
    <w:rsid w:val="00245FC0"/>
    <w:rsid w:val="002504C8"/>
    <w:rsid w:val="0025068B"/>
    <w:rsid w:val="002523C3"/>
    <w:rsid w:val="0025294D"/>
    <w:rsid w:val="00252B34"/>
    <w:rsid w:val="002530A5"/>
    <w:rsid w:val="002539DE"/>
    <w:rsid w:val="00253FCA"/>
    <w:rsid w:val="002542A3"/>
    <w:rsid w:val="00254A9E"/>
    <w:rsid w:val="00254B9E"/>
    <w:rsid w:val="00255D5D"/>
    <w:rsid w:val="00256299"/>
    <w:rsid w:val="00257A19"/>
    <w:rsid w:val="00260365"/>
    <w:rsid w:val="00260A21"/>
    <w:rsid w:val="002622A1"/>
    <w:rsid w:val="00262E3B"/>
    <w:rsid w:val="00262F23"/>
    <w:rsid w:val="002631FC"/>
    <w:rsid w:val="002636C6"/>
    <w:rsid w:val="00263B4D"/>
    <w:rsid w:val="00263FC8"/>
    <w:rsid w:val="002646D7"/>
    <w:rsid w:val="00264B5E"/>
    <w:rsid w:val="00265C21"/>
    <w:rsid w:val="00267693"/>
    <w:rsid w:val="002678EB"/>
    <w:rsid w:val="00267E64"/>
    <w:rsid w:val="00270ACE"/>
    <w:rsid w:val="00271D41"/>
    <w:rsid w:val="002731D8"/>
    <w:rsid w:val="0027410B"/>
    <w:rsid w:val="002746EB"/>
    <w:rsid w:val="00274D0F"/>
    <w:rsid w:val="002750A1"/>
    <w:rsid w:val="002751F7"/>
    <w:rsid w:val="00276246"/>
    <w:rsid w:val="002768CD"/>
    <w:rsid w:val="002777C1"/>
    <w:rsid w:val="00277BC2"/>
    <w:rsid w:val="00277BD0"/>
    <w:rsid w:val="002816BE"/>
    <w:rsid w:val="0028213A"/>
    <w:rsid w:val="00282D56"/>
    <w:rsid w:val="00282D9D"/>
    <w:rsid w:val="0028311A"/>
    <w:rsid w:val="002847A6"/>
    <w:rsid w:val="0028483A"/>
    <w:rsid w:val="00284A1A"/>
    <w:rsid w:val="00285001"/>
    <w:rsid w:val="00286274"/>
    <w:rsid w:val="002864B2"/>
    <w:rsid w:val="00287025"/>
    <w:rsid w:val="00287315"/>
    <w:rsid w:val="00287A07"/>
    <w:rsid w:val="00290000"/>
    <w:rsid w:val="0029050E"/>
    <w:rsid w:val="00290AF4"/>
    <w:rsid w:val="00290E6D"/>
    <w:rsid w:val="00292068"/>
    <w:rsid w:val="00292488"/>
    <w:rsid w:val="00294548"/>
    <w:rsid w:val="0029470D"/>
    <w:rsid w:val="00295723"/>
    <w:rsid w:val="00295A64"/>
    <w:rsid w:val="00296A8C"/>
    <w:rsid w:val="00296C4E"/>
    <w:rsid w:val="00297A6A"/>
    <w:rsid w:val="002A0108"/>
    <w:rsid w:val="002A0511"/>
    <w:rsid w:val="002A0719"/>
    <w:rsid w:val="002A08C8"/>
    <w:rsid w:val="002A0B18"/>
    <w:rsid w:val="002A0E40"/>
    <w:rsid w:val="002A1855"/>
    <w:rsid w:val="002A2E1E"/>
    <w:rsid w:val="002A36D2"/>
    <w:rsid w:val="002A38C4"/>
    <w:rsid w:val="002A3DC8"/>
    <w:rsid w:val="002A3FF5"/>
    <w:rsid w:val="002A4516"/>
    <w:rsid w:val="002A4778"/>
    <w:rsid w:val="002A50D8"/>
    <w:rsid w:val="002A5C58"/>
    <w:rsid w:val="002A5EBC"/>
    <w:rsid w:val="002A6114"/>
    <w:rsid w:val="002A6CAA"/>
    <w:rsid w:val="002A73DA"/>
    <w:rsid w:val="002A7642"/>
    <w:rsid w:val="002A78C6"/>
    <w:rsid w:val="002A78D5"/>
    <w:rsid w:val="002A7A49"/>
    <w:rsid w:val="002B008E"/>
    <w:rsid w:val="002B062B"/>
    <w:rsid w:val="002B0DBF"/>
    <w:rsid w:val="002B1CCB"/>
    <w:rsid w:val="002B1E58"/>
    <w:rsid w:val="002B1E86"/>
    <w:rsid w:val="002B1F6D"/>
    <w:rsid w:val="002B2967"/>
    <w:rsid w:val="002B2CEF"/>
    <w:rsid w:val="002B3344"/>
    <w:rsid w:val="002B3F8B"/>
    <w:rsid w:val="002B405A"/>
    <w:rsid w:val="002B41D2"/>
    <w:rsid w:val="002B54BC"/>
    <w:rsid w:val="002B674B"/>
    <w:rsid w:val="002B7053"/>
    <w:rsid w:val="002B72EE"/>
    <w:rsid w:val="002B73EF"/>
    <w:rsid w:val="002B73F4"/>
    <w:rsid w:val="002B7D7E"/>
    <w:rsid w:val="002C123B"/>
    <w:rsid w:val="002C14A2"/>
    <w:rsid w:val="002C2829"/>
    <w:rsid w:val="002C2DDF"/>
    <w:rsid w:val="002C4137"/>
    <w:rsid w:val="002C4FB7"/>
    <w:rsid w:val="002C4FF7"/>
    <w:rsid w:val="002C531D"/>
    <w:rsid w:val="002C6D80"/>
    <w:rsid w:val="002C7727"/>
    <w:rsid w:val="002D0448"/>
    <w:rsid w:val="002D11F8"/>
    <w:rsid w:val="002D1F42"/>
    <w:rsid w:val="002D2BA7"/>
    <w:rsid w:val="002D4912"/>
    <w:rsid w:val="002D4F30"/>
    <w:rsid w:val="002D53BC"/>
    <w:rsid w:val="002D65F0"/>
    <w:rsid w:val="002D687A"/>
    <w:rsid w:val="002D6A13"/>
    <w:rsid w:val="002D6A70"/>
    <w:rsid w:val="002D6C21"/>
    <w:rsid w:val="002D7152"/>
    <w:rsid w:val="002D73C4"/>
    <w:rsid w:val="002D7A36"/>
    <w:rsid w:val="002D7AEC"/>
    <w:rsid w:val="002E0545"/>
    <w:rsid w:val="002E0776"/>
    <w:rsid w:val="002E13EC"/>
    <w:rsid w:val="002E26B7"/>
    <w:rsid w:val="002E2A3E"/>
    <w:rsid w:val="002E3B57"/>
    <w:rsid w:val="002E465E"/>
    <w:rsid w:val="002E49B0"/>
    <w:rsid w:val="002E59F4"/>
    <w:rsid w:val="002E5BB0"/>
    <w:rsid w:val="002E61C4"/>
    <w:rsid w:val="002E626D"/>
    <w:rsid w:val="002E6603"/>
    <w:rsid w:val="002F0882"/>
    <w:rsid w:val="002F1551"/>
    <w:rsid w:val="002F19F9"/>
    <w:rsid w:val="002F1E99"/>
    <w:rsid w:val="002F1F5A"/>
    <w:rsid w:val="002F2187"/>
    <w:rsid w:val="002F268B"/>
    <w:rsid w:val="002F2AF7"/>
    <w:rsid w:val="002F2D87"/>
    <w:rsid w:val="002F2EEE"/>
    <w:rsid w:val="002F2F38"/>
    <w:rsid w:val="002F34C5"/>
    <w:rsid w:val="002F3AA1"/>
    <w:rsid w:val="002F43BC"/>
    <w:rsid w:val="002F446D"/>
    <w:rsid w:val="002F5DB4"/>
    <w:rsid w:val="002F60A7"/>
    <w:rsid w:val="002F67A4"/>
    <w:rsid w:val="002F6A86"/>
    <w:rsid w:val="002F6E1A"/>
    <w:rsid w:val="002F6FF6"/>
    <w:rsid w:val="002F7D38"/>
    <w:rsid w:val="0030290F"/>
    <w:rsid w:val="00302CA6"/>
    <w:rsid w:val="00303738"/>
    <w:rsid w:val="003037E6"/>
    <w:rsid w:val="00303BEF"/>
    <w:rsid w:val="00303DCC"/>
    <w:rsid w:val="00303EB1"/>
    <w:rsid w:val="00303F8D"/>
    <w:rsid w:val="003044DC"/>
    <w:rsid w:val="00304D84"/>
    <w:rsid w:val="00305447"/>
    <w:rsid w:val="00305C6A"/>
    <w:rsid w:val="00305ED0"/>
    <w:rsid w:val="003070FC"/>
    <w:rsid w:val="0030721E"/>
    <w:rsid w:val="00307222"/>
    <w:rsid w:val="00307957"/>
    <w:rsid w:val="00310BE2"/>
    <w:rsid w:val="00310C7A"/>
    <w:rsid w:val="00311230"/>
    <w:rsid w:val="003117C6"/>
    <w:rsid w:val="00313449"/>
    <w:rsid w:val="00313663"/>
    <w:rsid w:val="0031405F"/>
    <w:rsid w:val="00314619"/>
    <w:rsid w:val="00314678"/>
    <w:rsid w:val="003149AB"/>
    <w:rsid w:val="00314BBF"/>
    <w:rsid w:val="003155E9"/>
    <w:rsid w:val="0031577A"/>
    <w:rsid w:val="003164DE"/>
    <w:rsid w:val="00316501"/>
    <w:rsid w:val="0031675C"/>
    <w:rsid w:val="00316AAE"/>
    <w:rsid w:val="00316C85"/>
    <w:rsid w:val="003176E0"/>
    <w:rsid w:val="003177E9"/>
    <w:rsid w:val="00317992"/>
    <w:rsid w:val="0032085C"/>
    <w:rsid w:val="0032152B"/>
    <w:rsid w:val="00321BF7"/>
    <w:rsid w:val="00321C49"/>
    <w:rsid w:val="00321C9A"/>
    <w:rsid w:val="00322726"/>
    <w:rsid w:val="003235A6"/>
    <w:rsid w:val="00323944"/>
    <w:rsid w:val="00324C43"/>
    <w:rsid w:val="003256CD"/>
    <w:rsid w:val="00326379"/>
    <w:rsid w:val="00326BFB"/>
    <w:rsid w:val="003278EB"/>
    <w:rsid w:val="00327C28"/>
    <w:rsid w:val="00330B70"/>
    <w:rsid w:val="00331DDE"/>
    <w:rsid w:val="00332793"/>
    <w:rsid w:val="003336F1"/>
    <w:rsid w:val="00333A43"/>
    <w:rsid w:val="003342B2"/>
    <w:rsid w:val="00334FFC"/>
    <w:rsid w:val="00335BEE"/>
    <w:rsid w:val="0033646B"/>
    <w:rsid w:val="003367DC"/>
    <w:rsid w:val="00336AE6"/>
    <w:rsid w:val="00337C90"/>
    <w:rsid w:val="00337F35"/>
    <w:rsid w:val="00340A8E"/>
    <w:rsid w:val="00340B47"/>
    <w:rsid w:val="003424A4"/>
    <w:rsid w:val="00342AC3"/>
    <w:rsid w:val="003438E3"/>
    <w:rsid w:val="00343CAC"/>
    <w:rsid w:val="003444B0"/>
    <w:rsid w:val="00344820"/>
    <w:rsid w:val="00344919"/>
    <w:rsid w:val="00344D52"/>
    <w:rsid w:val="00344EEE"/>
    <w:rsid w:val="003452F7"/>
    <w:rsid w:val="00345690"/>
    <w:rsid w:val="00345CF7"/>
    <w:rsid w:val="00345E96"/>
    <w:rsid w:val="00347067"/>
    <w:rsid w:val="003473BD"/>
    <w:rsid w:val="00347B90"/>
    <w:rsid w:val="00347E38"/>
    <w:rsid w:val="003503F5"/>
    <w:rsid w:val="00350F9A"/>
    <w:rsid w:val="0035136F"/>
    <w:rsid w:val="00351406"/>
    <w:rsid w:val="00351520"/>
    <w:rsid w:val="00351820"/>
    <w:rsid w:val="00351BD6"/>
    <w:rsid w:val="003522E3"/>
    <w:rsid w:val="003525B0"/>
    <w:rsid w:val="003529DC"/>
    <w:rsid w:val="00352BE4"/>
    <w:rsid w:val="00352C97"/>
    <w:rsid w:val="00354406"/>
    <w:rsid w:val="00354AB8"/>
    <w:rsid w:val="00354B5E"/>
    <w:rsid w:val="00354E9A"/>
    <w:rsid w:val="00354EC1"/>
    <w:rsid w:val="00355069"/>
    <w:rsid w:val="00355A95"/>
    <w:rsid w:val="00355F13"/>
    <w:rsid w:val="00356BF3"/>
    <w:rsid w:val="00357164"/>
    <w:rsid w:val="00357E16"/>
    <w:rsid w:val="00360852"/>
    <w:rsid w:val="003612D3"/>
    <w:rsid w:val="0036271D"/>
    <w:rsid w:val="00362B87"/>
    <w:rsid w:val="00363635"/>
    <w:rsid w:val="0036425D"/>
    <w:rsid w:val="00364368"/>
    <w:rsid w:val="003647B6"/>
    <w:rsid w:val="00364D11"/>
    <w:rsid w:val="0036533B"/>
    <w:rsid w:val="003666C1"/>
    <w:rsid w:val="0037047D"/>
    <w:rsid w:val="00371482"/>
    <w:rsid w:val="00371F84"/>
    <w:rsid w:val="00372A3D"/>
    <w:rsid w:val="00372E00"/>
    <w:rsid w:val="003734DC"/>
    <w:rsid w:val="00373773"/>
    <w:rsid w:val="00374C60"/>
    <w:rsid w:val="003758CE"/>
    <w:rsid w:val="00375C61"/>
    <w:rsid w:val="0037736C"/>
    <w:rsid w:val="0037782A"/>
    <w:rsid w:val="00380387"/>
    <w:rsid w:val="00380821"/>
    <w:rsid w:val="003812EC"/>
    <w:rsid w:val="0038131A"/>
    <w:rsid w:val="003817DC"/>
    <w:rsid w:val="003819E2"/>
    <w:rsid w:val="00382209"/>
    <w:rsid w:val="0038290B"/>
    <w:rsid w:val="00382D68"/>
    <w:rsid w:val="003834D1"/>
    <w:rsid w:val="00383E0B"/>
    <w:rsid w:val="00383FE5"/>
    <w:rsid w:val="00384027"/>
    <w:rsid w:val="00384110"/>
    <w:rsid w:val="00384809"/>
    <w:rsid w:val="0038590B"/>
    <w:rsid w:val="003862DD"/>
    <w:rsid w:val="00386D29"/>
    <w:rsid w:val="0038720B"/>
    <w:rsid w:val="0038780B"/>
    <w:rsid w:val="00387EDF"/>
    <w:rsid w:val="00390D0D"/>
    <w:rsid w:val="00391BFA"/>
    <w:rsid w:val="00392017"/>
    <w:rsid w:val="00392C0A"/>
    <w:rsid w:val="003936A0"/>
    <w:rsid w:val="0039391E"/>
    <w:rsid w:val="0039407A"/>
    <w:rsid w:val="0039446F"/>
    <w:rsid w:val="00394558"/>
    <w:rsid w:val="0039479E"/>
    <w:rsid w:val="003949BE"/>
    <w:rsid w:val="00394C3C"/>
    <w:rsid w:val="00395027"/>
    <w:rsid w:val="0039572D"/>
    <w:rsid w:val="0039587F"/>
    <w:rsid w:val="00395C3A"/>
    <w:rsid w:val="00396893"/>
    <w:rsid w:val="00397903"/>
    <w:rsid w:val="003A0006"/>
    <w:rsid w:val="003A20E8"/>
    <w:rsid w:val="003A21C2"/>
    <w:rsid w:val="003A2B58"/>
    <w:rsid w:val="003A3BF0"/>
    <w:rsid w:val="003A40C3"/>
    <w:rsid w:val="003A4C04"/>
    <w:rsid w:val="003A4F12"/>
    <w:rsid w:val="003A515B"/>
    <w:rsid w:val="003A529E"/>
    <w:rsid w:val="003A52B5"/>
    <w:rsid w:val="003A63F2"/>
    <w:rsid w:val="003A7D85"/>
    <w:rsid w:val="003B0010"/>
    <w:rsid w:val="003B1BC7"/>
    <w:rsid w:val="003B26D8"/>
    <w:rsid w:val="003B289A"/>
    <w:rsid w:val="003B2BE6"/>
    <w:rsid w:val="003B2D79"/>
    <w:rsid w:val="003B2FB7"/>
    <w:rsid w:val="003B3CF3"/>
    <w:rsid w:val="003B584E"/>
    <w:rsid w:val="003B5A4D"/>
    <w:rsid w:val="003B6BFE"/>
    <w:rsid w:val="003B6EE5"/>
    <w:rsid w:val="003B7B23"/>
    <w:rsid w:val="003C0339"/>
    <w:rsid w:val="003C137F"/>
    <w:rsid w:val="003C2018"/>
    <w:rsid w:val="003C345F"/>
    <w:rsid w:val="003C3505"/>
    <w:rsid w:val="003C3662"/>
    <w:rsid w:val="003C383C"/>
    <w:rsid w:val="003C3DE2"/>
    <w:rsid w:val="003C47C1"/>
    <w:rsid w:val="003C65B0"/>
    <w:rsid w:val="003C70C2"/>
    <w:rsid w:val="003C7A65"/>
    <w:rsid w:val="003D033B"/>
    <w:rsid w:val="003D03D3"/>
    <w:rsid w:val="003D0AC2"/>
    <w:rsid w:val="003D1144"/>
    <w:rsid w:val="003D1CD2"/>
    <w:rsid w:val="003D2217"/>
    <w:rsid w:val="003D2BB1"/>
    <w:rsid w:val="003D2F0C"/>
    <w:rsid w:val="003D53AB"/>
    <w:rsid w:val="003D5BF0"/>
    <w:rsid w:val="003D62E9"/>
    <w:rsid w:val="003D6430"/>
    <w:rsid w:val="003D6594"/>
    <w:rsid w:val="003D6824"/>
    <w:rsid w:val="003D7B0D"/>
    <w:rsid w:val="003D7D4E"/>
    <w:rsid w:val="003E0811"/>
    <w:rsid w:val="003E0DD2"/>
    <w:rsid w:val="003E1424"/>
    <w:rsid w:val="003E25D1"/>
    <w:rsid w:val="003E26B6"/>
    <w:rsid w:val="003E2C9A"/>
    <w:rsid w:val="003E301D"/>
    <w:rsid w:val="003E3131"/>
    <w:rsid w:val="003E337B"/>
    <w:rsid w:val="003E34F7"/>
    <w:rsid w:val="003E5A70"/>
    <w:rsid w:val="003E5F1B"/>
    <w:rsid w:val="003E652D"/>
    <w:rsid w:val="003E6E43"/>
    <w:rsid w:val="003E7405"/>
    <w:rsid w:val="003E7EE0"/>
    <w:rsid w:val="003F01AB"/>
    <w:rsid w:val="003F086E"/>
    <w:rsid w:val="003F1ADB"/>
    <w:rsid w:val="003F1B1D"/>
    <w:rsid w:val="003F21A1"/>
    <w:rsid w:val="003F246C"/>
    <w:rsid w:val="003F269B"/>
    <w:rsid w:val="003F2970"/>
    <w:rsid w:val="003F3A18"/>
    <w:rsid w:val="003F413E"/>
    <w:rsid w:val="003F4593"/>
    <w:rsid w:val="003F4BA5"/>
    <w:rsid w:val="003F74A9"/>
    <w:rsid w:val="003F777C"/>
    <w:rsid w:val="003F77C2"/>
    <w:rsid w:val="003F781A"/>
    <w:rsid w:val="003F7B1B"/>
    <w:rsid w:val="004000E0"/>
    <w:rsid w:val="0040046A"/>
    <w:rsid w:val="004009BA"/>
    <w:rsid w:val="00401700"/>
    <w:rsid w:val="004023AC"/>
    <w:rsid w:val="0040282E"/>
    <w:rsid w:val="00402FF5"/>
    <w:rsid w:val="0040524A"/>
    <w:rsid w:val="004052B2"/>
    <w:rsid w:val="004052B7"/>
    <w:rsid w:val="0040559C"/>
    <w:rsid w:val="00405691"/>
    <w:rsid w:val="0040625E"/>
    <w:rsid w:val="004063E6"/>
    <w:rsid w:val="0040646F"/>
    <w:rsid w:val="0040695B"/>
    <w:rsid w:val="0040720B"/>
    <w:rsid w:val="00407476"/>
    <w:rsid w:val="00407F05"/>
    <w:rsid w:val="00407FB6"/>
    <w:rsid w:val="004101BE"/>
    <w:rsid w:val="004107ED"/>
    <w:rsid w:val="00410D2C"/>
    <w:rsid w:val="00410DCF"/>
    <w:rsid w:val="0041144B"/>
    <w:rsid w:val="00411C40"/>
    <w:rsid w:val="00411E6A"/>
    <w:rsid w:val="00411F81"/>
    <w:rsid w:val="00412D3E"/>
    <w:rsid w:val="00412E3B"/>
    <w:rsid w:val="0041332B"/>
    <w:rsid w:val="00413970"/>
    <w:rsid w:val="004140EA"/>
    <w:rsid w:val="00414418"/>
    <w:rsid w:val="00414C9B"/>
    <w:rsid w:val="00414CB2"/>
    <w:rsid w:val="00415132"/>
    <w:rsid w:val="00416184"/>
    <w:rsid w:val="0041631B"/>
    <w:rsid w:val="00416638"/>
    <w:rsid w:val="00416A8F"/>
    <w:rsid w:val="004179A6"/>
    <w:rsid w:val="00417C5C"/>
    <w:rsid w:val="00417D70"/>
    <w:rsid w:val="00420654"/>
    <w:rsid w:val="0042075D"/>
    <w:rsid w:val="00420E17"/>
    <w:rsid w:val="0042105D"/>
    <w:rsid w:val="004213F0"/>
    <w:rsid w:val="00422A3E"/>
    <w:rsid w:val="00423AD6"/>
    <w:rsid w:val="00424CB4"/>
    <w:rsid w:val="00425AF4"/>
    <w:rsid w:val="0042620A"/>
    <w:rsid w:val="004262EE"/>
    <w:rsid w:val="00426A81"/>
    <w:rsid w:val="00426FA3"/>
    <w:rsid w:val="00427539"/>
    <w:rsid w:val="00427969"/>
    <w:rsid w:val="00427A91"/>
    <w:rsid w:val="00427EAD"/>
    <w:rsid w:val="004305AE"/>
    <w:rsid w:val="00430930"/>
    <w:rsid w:val="00431088"/>
    <w:rsid w:val="00431294"/>
    <w:rsid w:val="00432202"/>
    <w:rsid w:val="00432390"/>
    <w:rsid w:val="00432A90"/>
    <w:rsid w:val="004330E6"/>
    <w:rsid w:val="004332BD"/>
    <w:rsid w:val="00433B15"/>
    <w:rsid w:val="00433B41"/>
    <w:rsid w:val="004347D1"/>
    <w:rsid w:val="00434CD3"/>
    <w:rsid w:val="0043582F"/>
    <w:rsid w:val="00435BEA"/>
    <w:rsid w:val="00435F70"/>
    <w:rsid w:val="0043640A"/>
    <w:rsid w:val="00436DAF"/>
    <w:rsid w:val="00437195"/>
    <w:rsid w:val="0043723F"/>
    <w:rsid w:val="0043736B"/>
    <w:rsid w:val="0043766D"/>
    <w:rsid w:val="0044098C"/>
    <w:rsid w:val="00440A77"/>
    <w:rsid w:val="00441826"/>
    <w:rsid w:val="00441868"/>
    <w:rsid w:val="00441F93"/>
    <w:rsid w:val="004429D4"/>
    <w:rsid w:val="0044348E"/>
    <w:rsid w:val="00443707"/>
    <w:rsid w:val="00443BD7"/>
    <w:rsid w:val="00443CF6"/>
    <w:rsid w:val="004444A3"/>
    <w:rsid w:val="00444F64"/>
    <w:rsid w:val="00445088"/>
    <w:rsid w:val="004452CE"/>
    <w:rsid w:val="00446198"/>
    <w:rsid w:val="00446854"/>
    <w:rsid w:val="00446D38"/>
    <w:rsid w:val="00447892"/>
    <w:rsid w:val="00447F46"/>
    <w:rsid w:val="0045026F"/>
    <w:rsid w:val="00450651"/>
    <w:rsid w:val="00450B10"/>
    <w:rsid w:val="00450F9E"/>
    <w:rsid w:val="00450FA4"/>
    <w:rsid w:val="0045121E"/>
    <w:rsid w:val="0045166B"/>
    <w:rsid w:val="00451F39"/>
    <w:rsid w:val="0045205B"/>
    <w:rsid w:val="00452143"/>
    <w:rsid w:val="00452155"/>
    <w:rsid w:val="00452659"/>
    <w:rsid w:val="004526F3"/>
    <w:rsid w:val="00452A12"/>
    <w:rsid w:val="00452C4F"/>
    <w:rsid w:val="00454895"/>
    <w:rsid w:val="00454C00"/>
    <w:rsid w:val="0045541A"/>
    <w:rsid w:val="0045607D"/>
    <w:rsid w:val="00456EAB"/>
    <w:rsid w:val="004577B3"/>
    <w:rsid w:val="00460896"/>
    <w:rsid w:val="00460EF9"/>
    <w:rsid w:val="0046135E"/>
    <w:rsid w:val="004622CE"/>
    <w:rsid w:val="00462690"/>
    <w:rsid w:val="00463260"/>
    <w:rsid w:val="0046332C"/>
    <w:rsid w:val="0046356E"/>
    <w:rsid w:val="00463A3E"/>
    <w:rsid w:val="00464514"/>
    <w:rsid w:val="00464D0E"/>
    <w:rsid w:val="00464EC2"/>
    <w:rsid w:val="004655DD"/>
    <w:rsid w:val="00465816"/>
    <w:rsid w:val="00465FEE"/>
    <w:rsid w:val="00467078"/>
    <w:rsid w:val="004670A7"/>
    <w:rsid w:val="004671BB"/>
    <w:rsid w:val="004672B1"/>
    <w:rsid w:val="004673F1"/>
    <w:rsid w:val="004702C2"/>
    <w:rsid w:val="00470825"/>
    <w:rsid w:val="00470938"/>
    <w:rsid w:val="00470A06"/>
    <w:rsid w:val="00470B66"/>
    <w:rsid w:val="00470F1F"/>
    <w:rsid w:val="00472434"/>
    <w:rsid w:val="00472871"/>
    <w:rsid w:val="00473087"/>
    <w:rsid w:val="00473FA1"/>
    <w:rsid w:val="0047437D"/>
    <w:rsid w:val="00474712"/>
    <w:rsid w:val="00474A98"/>
    <w:rsid w:val="004752F5"/>
    <w:rsid w:val="004760EB"/>
    <w:rsid w:val="0047625A"/>
    <w:rsid w:val="00477993"/>
    <w:rsid w:val="00477A84"/>
    <w:rsid w:val="00477ED0"/>
    <w:rsid w:val="004807D7"/>
    <w:rsid w:val="004812B8"/>
    <w:rsid w:val="00481DFA"/>
    <w:rsid w:val="0048216E"/>
    <w:rsid w:val="00482D95"/>
    <w:rsid w:val="004837A8"/>
    <w:rsid w:val="00483FC9"/>
    <w:rsid w:val="00484CEF"/>
    <w:rsid w:val="00485238"/>
    <w:rsid w:val="00486543"/>
    <w:rsid w:val="004877CF"/>
    <w:rsid w:val="00490A96"/>
    <w:rsid w:val="004913A1"/>
    <w:rsid w:val="00491C08"/>
    <w:rsid w:val="00491C7F"/>
    <w:rsid w:val="004926AE"/>
    <w:rsid w:val="00492CA2"/>
    <w:rsid w:val="00492DAC"/>
    <w:rsid w:val="00493512"/>
    <w:rsid w:val="00493E7D"/>
    <w:rsid w:val="004943AA"/>
    <w:rsid w:val="004951CA"/>
    <w:rsid w:val="004952DC"/>
    <w:rsid w:val="004955DF"/>
    <w:rsid w:val="00495A76"/>
    <w:rsid w:val="00495B53"/>
    <w:rsid w:val="00496A63"/>
    <w:rsid w:val="004970DF"/>
    <w:rsid w:val="0049715D"/>
    <w:rsid w:val="0049777F"/>
    <w:rsid w:val="004A15B3"/>
    <w:rsid w:val="004A188A"/>
    <w:rsid w:val="004A2B47"/>
    <w:rsid w:val="004A3047"/>
    <w:rsid w:val="004A37E3"/>
    <w:rsid w:val="004A37F6"/>
    <w:rsid w:val="004A39FC"/>
    <w:rsid w:val="004A42B3"/>
    <w:rsid w:val="004A57B8"/>
    <w:rsid w:val="004A6142"/>
    <w:rsid w:val="004A68EC"/>
    <w:rsid w:val="004A69E7"/>
    <w:rsid w:val="004A7215"/>
    <w:rsid w:val="004A7365"/>
    <w:rsid w:val="004A76FF"/>
    <w:rsid w:val="004A7DDA"/>
    <w:rsid w:val="004B05B0"/>
    <w:rsid w:val="004B0F57"/>
    <w:rsid w:val="004B1833"/>
    <w:rsid w:val="004B3133"/>
    <w:rsid w:val="004B35CC"/>
    <w:rsid w:val="004B3970"/>
    <w:rsid w:val="004B452C"/>
    <w:rsid w:val="004B59FE"/>
    <w:rsid w:val="004B5B91"/>
    <w:rsid w:val="004B5BF3"/>
    <w:rsid w:val="004B6048"/>
    <w:rsid w:val="004B635D"/>
    <w:rsid w:val="004B72F1"/>
    <w:rsid w:val="004B7311"/>
    <w:rsid w:val="004B7389"/>
    <w:rsid w:val="004B7683"/>
    <w:rsid w:val="004B7728"/>
    <w:rsid w:val="004B7BF6"/>
    <w:rsid w:val="004C0533"/>
    <w:rsid w:val="004C1F50"/>
    <w:rsid w:val="004C22F1"/>
    <w:rsid w:val="004C2874"/>
    <w:rsid w:val="004C2A2A"/>
    <w:rsid w:val="004C2A87"/>
    <w:rsid w:val="004C3BA3"/>
    <w:rsid w:val="004C3ED3"/>
    <w:rsid w:val="004C61D1"/>
    <w:rsid w:val="004C6E99"/>
    <w:rsid w:val="004C711C"/>
    <w:rsid w:val="004C7185"/>
    <w:rsid w:val="004C7339"/>
    <w:rsid w:val="004C75A7"/>
    <w:rsid w:val="004C76C1"/>
    <w:rsid w:val="004C77F2"/>
    <w:rsid w:val="004C7ADA"/>
    <w:rsid w:val="004C7E91"/>
    <w:rsid w:val="004D0354"/>
    <w:rsid w:val="004D090C"/>
    <w:rsid w:val="004D1E4F"/>
    <w:rsid w:val="004D1F61"/>
    <w:rsid w:val="004D33C4"/>
    <w:rsid w:val="004D3756"/>
    <w:rsid w:val="004D3AA5"/>
    <w:rsid w:val="004D4889"/>
    <w:rsid w:val="004D48DB"/>
    <w:rsid w:val="004D4B6F"/>
    <w:rsid w:val="004D5739"/>
    <w:rsid w:val="004E04C4"/>
    <w:rsid w:val="004E054F"/>
    <w:rsid w:val="004E073F"/>
    <w:rsid w:val="004E0C37"/>
    <w:rsid w:val="004E0C66"/>
    <w:rsid w:val="004E0F8A"/>
    <w:rsid w:val="004E220A"/>
    <w:rsid w:val="004E2FBF"/>
    <w:rsid w:val="004E3465"/>
    <w:rsid w:val="004E3935"/>
    <w:rsid w:val="004E44A7"/>
    <w:rsid w:val="004E4D11"/>
    <w:rsid w:val="004E54FD"/>
    <w:rsid w:val="004E6075"/>
    <w:rsid w:val="004E6327"/>
    <w:rsid w:val="004E6452"/>
    <w:rsid w:val="004E6955"/>
    <w:rsid w:val="004E7CD1"/>
    <w:rsid w:val="004E7EB1"/>
    <w:rsid w:val="004F0684"/>
    <w:rsid w:val="004F07ED"/>
    <w:rsid w:val="004F0B5C"/>
    <w:rsid w:val="004F1956"/>
    <w:rsid w:val="004F1C7B"/>
    <w:rsid w:val="004F2377"/>
    <w:rsid w:val="004F2EDD"/>
    <w:rsid w:val="004F4855"/>
    <w:rsid w:val="004F4B34"/>
    <w:rsid w:val="004F4C52"/>
    <w:rsid w:val="004F4DE2"/>
    <w:rsid w:val="004F5384"/>
    <w:rsid w:val="004F55BE"/>
    <w:rsid w:val="004F56FC"/>
    <w:rsid w:val="004F5AC4"/>
    <w:rsid w:val="004F6252"/>
    <w:rsid w:val="00500A04"/>
    <w:rsid w:val="00500AF6"/>
    <w:rsid w:val="00500BAD"/>
    <w:rsid w:val="00501069"/>
    <w:rsid w:val="00501ADA"/>
    <w:rsid w:val="00502354"/>
    <w:rsid w:val="00502400"/>
    <w:rsid w:val="0050288F"/>
    <w:rsid w:val="0050315E"/>
    <w:rsid w:val="00503614"/>
    <w:rsid w:val="00503EA7"/>
    <w:rsid w:val="00504D2C"/>
    <w:rsid w:val="00505135"/>
    <w:rsid w:val="005052A1"/>
    <w:rsid w:val="00505306"/>
    <w:rsid w:val="00505531"/>
    <w:rsid w:val="00505DE0"/>
    <w:rsid w:val="00505FA4"/>
    <w:rsid w:val="005068EB"/>
    <w:rsid w:val="005069D4"/>
    <w:rsid w:val="005078A2"/>
    <w:rsid w:val="00510AE8"/>
    <w:rsid w:val="00510ED2"/>
    <w:rsid w:val="00511080"/>
    <w:rsid w:val="00511088"/>
    <w:rsid w:val="005113AE"/>
    <w:rsid w:val="00511D92"/>
    <w:rsid w:val="00512766"/>
    <w:rsid w:val="00513574"/>
    <w:rsid w:val="00514378"/>
    <w:rsid w:val="00515686"/>
    <w:rsid w:val="00516E9E"/>
    <w:rsid w:val="00517F88"/>
    <w:rsid w:val="005200B5"/>
    <w:rsid w:val="0052131E"/>
    <w:rsid w:val="005218B4"/>
    <w:rsid w:val="00521B75"/>
    <w:rsid w:val="00522313"/>
    <w:rsid w:val="00523993"/>
    <w:rsid w:val="00523A90"/>
    <w:rsid w:val="00523D03"/>
    <w:rsid w:val="005262CE"/>
    <w:rsid w:val="00526389"/>
    <w:rsid w:val="00527E52"/>
    <w:rsid w:val="00530425"/>
    <w:rsid w:val="00530451"/>
    <w:rsid w:val="00531E9D"/>
    <w:rsid w:val="005329EF"/>
    <w:rsid w:val="00534AF9"/>
    <w:rsid w:val="00534B67"/>
    <w:rsid w:val="00534F41"/>
    <w:rsid w:val="005353B3"/>
    <w:rsid w:val="00536092"/>
    <w:rsid w:val="00536466"/>
    <w:rsid w:val="0053646E"/>
    <w:rsid w:val="005364AD"/>
    <w:rsid w:val="00536AEB"/>
    <w:rsid w:val="00536F7B"/>
    <w:rsid w:val="0053714B"/>
    <w:rsid w:val="005378B5"/>
    <w:rsid w:val="0054104A"/>
    <w:rsid w:val="00541C90"/>
    <w:rsid w:val="00541F31"/>
    <w:rsid w:val="00542DBD"/>
    <w:rsid w:val="00542EE6"/>
    <w:rsid w:val="00543625"/>
    <w:rsid w:val="00543A0A"/>
    <w:rsid w:val="00543CAF"/>
    <w:rsid w:val="005445DB"/>
    <w:rsid w:val="005448F1"/>
    <w:rsid w:val="0054598B"/>
    <w:rsid w:val="00545F62"/>
    <w:rsid w:val="005468F2"/>
    <w:rsid w:val="00546FDC"/>
    <w:rsid w:val="005471AB"/>
    <w:rsid w:val="00550DB8"/>
    <w:rsid w:val="0055165F"/>
    <w:rsid w:val="00551C4C"/>
    <w:rsid w:val="00552619"/>
    <w:rsid w:val="00553335"/>
    <w:rsid w:val="00553696"/>
    <w:rsid w:val="0055514C"/>
    <w:rsid w:val="00555D36"/>
    <w:rsid w:val="00557346"/>
    <w:rsid w:val="0055786A"/>
    <w:rsid w:val="005601F5"/>
    <w:rsid w:val="0056085E"/>
    <w:rsid w:val="0056098D"/>
    <w:rsid w:val="00560CCE"/>
    <w:rsid w:val="005615CC"/>
    <w:rsid w:val="005618A8"/>
    <w:rsid w:val="005632FA"/>
    <w:rsid w:val="005636AC"/>
    <w:rsid w:val="00563A9E"/>
    <w:rsid w:val="00564641"/>
    <w:rsid w:val="00564661"/>
    <w:rsid w:val="00564D45"/>
    <w:rsid w:val="0056527B"/>
    <w:rsid w:val="00565946"/>
    <w:rsid w:val="00565F7C"/>
    <w:rsid w:val="0056756E"/>
    <w:rsid w:val="005675FC"/>
    <w:rsid w:val="00567D69"/>
    <w:rsid w:val="00571115"/>
    <w:rsid w:val="00571BC5"/>
    <w:rsid w:val="00572ACD"/>
    <w:rsid w:val="00572AD0"/>
    <w:rsid w:val="00572C06"/>
    <w:rsid w:val="00572F75"/>
    <w:rsid w:val="00573DD3"/>
    <w:rsid w:val="00573DDD"/>
    <w:rsid w:val="0057419D"/>
    <w:rsid w:val="005741B8"/>
    <w:rsid w:val="00574277"/>
    <w:rsid w:val="00575B09"/>
    <w:rsid w:val="00576E83"/>
    <w:rsid w:val="00580009"/>
    <w:rsid w:val="0058019B"/>
    <w:rsid w:val="00580C34"/>
    <w:rsid w:val="005828F8"/>
    <w:rsid w:val="00582D07"/>
    <w:rsid w:val="005835EA"/>
    <w:rsid w:val="00585359"/>
    <w:rsid w:val="00585625"/>
    <w:rsid w:val="0058563A"/>
    <w:rsid w:val="00586562"/>
    <w:rsid w:val="00590704"/>
    <w:rsid w:val="005908D2"/>
    <w:rsid w:val="00591104"/>
    <w:rsid w:val="0059161D"/>
    <w:rsid w:val="0059170F"/>
    <w:rsid w:val="005917FF"/>
    <w:rsid w:val="00591DDB"/>
    <w:rsid w:val="00591F5C"/>
    <w:rsid w:val="00592402"/>
    <w:rsid w:val="0059257D"/>
    <w:rsid w:val="00592682"/>
    <w:rsid w:val="005929D1"/>
    <w:rsid w:val="00592E9A"/>
    <w:rsid w:val="005931AE"/>
    <w:rsid w:val="00593619"/>
    <w:rsid w:val="0059376D"/>
    <w:rsid w:val="00593958"/>
    <w:rsid w:val="00594192"/>
    <w:rsid w:val="00594C58"/>
    <w:rsid w:val="005955A9"/>
    <w:rsid w:val="005958D1"/>
    <w:rsid w:val="00596F2E"/>
    <w:rsid w:val="00597280"/>
    <w:rsid w:val="0059738C"/>
    <w:rsid w:val="00597ECC"/>
    <w:rsid w:val="00597F9C"/>
    <w:rsid w:val="005A05D5"/>
    <w:rsid w:val="005A06AE"/>
    <w:rsid w:val="005A25FC"/>
    <w:rsid w:val="005A2A89"/>
    <w:rsid w:val="005A31FC"/>
    <w:rsid w:val="005A33A1"/>
    <w:rsid w:val="005A3698"/>
    <w:rsid w:val="005A3F23"/>
    <w:rsid w:val="005A420B"/>
    <w:rsid w:val="005A442F"/>
    <w:rsid w:val="005A4B17"/>
    <w:rsid w:val="005A588E"/>
    <w:rsid w:val="005A5A98"/>
    <w:rsid w:val="005A68CD"/>
    <w:rsid w:val="005A76F3"/>
    <w:rsid w:val="005B0903"/>
    <w:rsid w:val="005B0F94"/>
    <w:rsid w:val="005B1707"/>
    <w:rsid w:val="005B2265"/>
    <w:rsid w:val="005B26B3"/>
    <w:rsid w:val="005B3AC6"/>
    <w:rsid w:val="005B3BCC"/>
    <w:rsid w:val="005B3EEE"/>
    <w:rsid w:val="005B4076"/>
    <w:rsid w:val="005B40BE"/>
    <w:rsid w:val="005B41F9"/>
    <w:rsid w:val="005B45EA"/>
    <w:rsid w:val="005B4668"/>
    <w:rsid w:val="005B495F"/>
    <w:rsid w:val="005B49BE"/>
    <w:rsid w:val="005B514C"/>
    <w:rsid w:val="005B5408"/>
    <w:rsid w:val="005B5CEB"/>
    <w:rsid w:val="005B5E41"/>
    <w:rsid w:val="005B5E73"/>
    <w:rsid w:val="005B61F2"/>
    <w:rsid w:val="005B6E46"/>
    <w:rsid w:val="005B6FCC"/>
    <w:rsid w:val="005C00D3"/>
    <w:rsid w:val="005C062C"/>
    <w:rsid w:val="005C1B63"/>
    <w:rsid w:val="005C1FD3"/>
    <w:rsid w:val="005C2061"/>
    <w:rsid w:val="005C28F4"/>
    <w:rsid w:val="005C29EA"/>
    <w:rsid w:val="005C3302"/>
    <w:rsid w:val="005C3D27"/>
    <w:rsid w:val="005C4040"/>
    <w:rsid w:val="005C4325"/>
    <w:rsid w:val="005C4B28"/>
    <w:rsid w:val="005C548E"/>
    <w:rsid w:val="005C6545"/>
    <w:rsid w:val="005C68DE"/>
    <w:rsid w:val="005C73A5"/>
    <w:rsid w:val="005C7CF4"/>
    <w:rsid w:val="005C7DAD"/>
    <w:rsid w:val="005C7DFC"/>
    <w:rsid w:val="005C7FAE"/>
    <w:rsid w:val="005D0462"/>
    <w:rsid w:val="005D0C51"/>
    <w:rsid w:val="005D110B"/>
    <w:rsid w:val="005D142A"/>
    <w:rsid w:val="005D25F7"/>
    <w:rsid w:val="005D3A45"/>
    <w:rsid w:val="005D41A5"/>
    <w:rsid w:val="005D4461"/>
    <w:rsid w:val="005D4DA6"/>
    <w:rsid w:val="005D504C"/>
    <w:rsid w:val="005D5609"/>
    <w:rsid w:val="005D6E4B"/>
    <w:rsid w:val="005E036B"/>
    <w:rsid w:val="005E0760"/>
    <w:rsid w:val="005E08BE"/>
    <w:rsid w:val="005E26A1"/>
    <w:rsid w:val="005E3B54"/>
    <w:rsid w:val="005E4605"/>
    <w:rsid w:val="005E4640"/>
    <w:rsid w:val="005E468A"/>
    <w:rsid w:val="005E4A79"/>
    <w:rsid w:val="005E4DE3"/>
    <w:rsid w:val="005E54C6"/>
    <w:rsid w:val="005E5A3E"/>
    <w:rsid w:val="005E6133"/>
    <w:rsid w:val="005E6B91"/>
    <w:rsid w:val="005E7C12"/>
    <w:rsid w:val="005F046F"/>
    <w:rsid w:val="005F0D80"/>
    <w:rsid w:val="005F0F28"/>
    <w:rsid w:val="005F17DE"/>
    <w:rsid w:val="005F19C1"/>
    <w:rsid w:val="005F1C78"/>
    <w:rsid w:val="005F205F"/>
    <w:rsid w:val="005F2568"/>
    <w:rsid w:val="005F2E01"/>
    <w:rsid w:val="005F3F64"/>
    <w:rsid w:val="005F5F09"/>
    <w:rsid w:val="005F63FE"/>
    <w:rsid w:val="005F69A7"/>
    <w:rsid w:val="005F74F7"/>
    <w:rsid w:val="005F7E41"/>
    <w:rsid w:val="005F7F3D"/>
    <w:rsid w:val="00601184"/>
    <w:rsid w:val="006011FC"/>
    <w:rsid w:val="0060227D"/>
    <w:rsid w:val="00603463"/>
    <w:rsid w:val="006038CD"/>
    <w:rsid w:val="00603D29"/>
    <w:rsid w:val="00604171"/>
    <w:rsid w:val="00604A07"/>
    <w:rsid w:val="00604ADD"/>
    <w:rsid w:val="0060530C"/>
    <w:rsid w:val="00605335"/>
    <w:rsid w:val="00605739"/>
    <w:rsid w:val="00605E73"/>
    <w:rsid w:val="00605FFE"/>
    <w:rsid w:val="00606525"/>
    <w:rsid w:val="00606785"/>
    <w:rsid w:val="00606A98"/>
    <w:rsid w:val="00607696"/>
    <w:rsid w:val="00607D95"/>
    <w:rsid w:val="0061049C"/>
    <w:rsid w:val="0061079A"/>
    <w:rsid w:val="006112D5"/>
    <w:rsid w:val="006117EE"/>
    <w:rsid w:val="00611BE9"/>
    <w:rsid w:val="0061217D"/>
    <w:rsid w:val="0061243C"/>
    <w:rsid w:val="00613DBE"/>
    <w:rsid w:val="00615081"/>
    <w:rsid w:val="00615ADE"/>
    <w:rsid w:val="0061643F"/>
    <w:rsid w:val="00616EF9"/>
    <w:rsid w:val="006170A2"/>
    <w:rsid w:val="00617DD4"/>
    <w:rsid w:val="00617F2D"/>
    <w:rsid w:val="0062049D"/>
    <w:rsid w:val="0062076C"/>
    <w:rsid w:val="006210BD"/>
    <w:rsid w:val="00621410"/>
    <w:rsid w:val="006216F7"/>
    <w:rsid w:val="006218E1"/>
    <w:rsid w:val="00621EF7"/>
    <w:rsid w:val="0062255C"/>
    <w:rsid w:val="0062322C"/>
    <w:rsid w:val="00623A66"/>
    <w:rsid w:val="00623B6A"/>
    <w:rsid w:val="00623CF4"/>
    <w:rsid w:val="00624962"/>
    <w:rsid w:val="00624B71"/>
    <w:rsid w:val="00624E14"/>
    <w:rsid w:val="00625A99"/>
    <w:rsid w:val="006269A0"/>
    <w:rsid w:val="006269E0"/>
    <w:rsid w:val="00626FC4"/>
    <w:rsid w:val="00627226"/>
    <w:rsid w:val="006277D0"/>
    <w:rsid w:val="006300FD"/>
    <w:rsid w:val="0063081C"/>
    <w:rsid w:val="0063116B"/>
    <w:rsid w:val="00631250"/>
    <w:rsid w:val="006320A2"/>
    <w:rsid w:val="0063271C"/>
    <w:rsid w:val="00632C6D"/>
    <w:rsid w:val="00632F67"/>
    <w:rsid w:val="00633028"/>
    <w:rsid w:val="00634502"/>
    <w:rsid w:val="00634B08"/>
    <w:rsid w:val="00635094"/>
    <w:rsid w:val="0063611F"/>
    <w:rsid w:val="0063623B"/>
    <w:rsid w:val="006369CE"/>
    <w:rsid w:val="00636F16"/>
    <w:rsid w:val="00636F1A"/>
    <w:rsid w:val="00637EF2"/>
    <w:rsid w:val="00640080"/>
    <w:rsid w:val="006404F9"/>
    <w:rsid w:val="006406C3"/>
    <w:rsid w:val="0064205E"/>
    <w:rsid w:val="00642C07"/>
    <w:rsid w:val="00643026"/>
    <w:rsid w:val="0064334B"/>
    <w:rsid w:val="0064367D"/>
    <w:rsid w:val="00643BF6"/>
    <w:rsid w:val="00644792"/>
    <w:rsid w:val="006457FA"/>
    <w:rsid w:val="00646670"/>
    <w:rsid w:val="00646E09"/>
    <w:rsid w:val="00647A4D"/>
    <w:rsid w:val="006508BF"/>
    <w:rsid w:val="00650FF7"/>
    <w:rsid w:val="00651059"/>
    <w:rsid w:val="006512A5"/>
    <w:rsid w:val="006521C0"/>
    <w:rsid w:val="006527D0"/>
    <w:rsid w:val="00653088"/>
    <w:rsid w:val="006542B4"/>
    <w:rsid w:val="006563BD"/>
    <w:rsid w:val="00656418"/>
    <w:rsid w:val="00656A4A"/>
    <w:rsid w:val="00656CC8"/>
    <w:rsid w:val="006572A6"/>
    <w:rsid w:val="00657362"/>
    <w:rsid w:val="006577F3"/>
    <w:rsid w:val="0066054B"/>
    <w:rsid w:val="00661058"/>
    <w:rsid w:val="006619CE"/>
    <w:rsid w:val="006619E8"/>
    <w:rsid w:val="00662EFC"/>
    <w:rsid w:val="00663911"/>
    <w:rsid w:val="006641B1"/>
    <w:rsid w:val="006643B1"/>
    <w:rsid w:val="00664615"/>
    <w:rsid w:val="0066498A"/>
    <w:rsid w:val="0066511A"/>
    <w:rsid w:val="0066557C"/>
    <w:rsid w:val="0066651A"/>
    <w:rsid w:val="00666CBF"/>
    <w:rsid w:val="00667B86"/>
    <w:rsid w:val="00667CD9"/>
    <w:rsid w:val="00667E09"/>
    <w:rsid w:val="00667E73"/>
    <w:rsid w:val="00670B3B"/>
    <w:rsid w:val="00670B98"/>
    <w:rsid w:val="00670E86"/>
    <w:rsid w:val="00671FC7"/>
    <w:rsid w:val="006730DF"/>
    <w:rsid w:val="0067312B"/>
    <w:rsid w:val="00673737"/>
    <w:rsid w:val="006738B5"/>
    <w:rsid w:val="00673B43"/>
    <w:rsid w:val="0067448E"/>
    <w:rsid w:val="00674DC0"/>
    <w:rsid w:val="006750D5"/>
    <w:rsid w:val="00675128"/>
    <w:rsid w:val="00675431"/>
    <w:rsid w:val="0067554B"/>
    <w:rsid w:val="00675661"/>
    <w:rsid w:val="00675D74"/>
    <w:rsid w:val="00676434"/>
    <w:rsid w:val="006770A2"/>
    <w:rsid w:val="006800A0"/>
    <w:rsid w:val="00680114"/>
    <w:rsid w:val="00680B11"/>
    <w:rsid w:val="00680E30"/>
    <w:rsid w:val="0068282D"/>
    <w:rsid w:val="006832A4"/>
    <w:rsid w:val="006834E0"/>
    <w:rsid w:val="006843AC"/>
    <w:rsid w:val="00687AA8"/>
    <w:rsid w:val="00687FEC"/>
    <w:rsid w:val="0069052A"/>
    <w:rsid w:val="00690AE6"/>
    <w:rsid w:val="006918D5"/>
    <w:rsid w:val="00691F92"/>
    <w:rsid w:val="0069204B"/>
    <w:rsid w:val="00692282"/>
    <w:rsid w:val="006930DA"/>
    <w:rsid w:val="00693537"/>
    <w:rsid w:val="0069362E"/>
    <w:rsid w:val="006936DB"/>
    <w:rsid w:val="00693A7B"/>
    <w:rsid w:val="00693E23"/>
    <w:rsid w:val="0069552C"/>
    <w:rsid w:val="006966A6"/>
    <w:rsid w:val="00697A75"/>
    <w:rsid w:val="00697E00"/>
    <w:rsid w:val="006A0050"/>
    <w:rsid w:val="006A03D2"/>
    <w:rsid w:val="006A0587"/>
    <w:rsid w:val="006A1318"/>
    <w:rsid w:val="006A203E"/>
    <w:rsid w:val="006A25EB"/>
    <w:rsid w:val="006A2F7C"/>
    <w:rsid w:val="006A317B"/>
    <w:rsid w:val="006A357B"/>
    <w:rsid w:val="006A3A4D"/>
    <w:rsid w:val="006A4F7E"/>
    <w:rsid w:val="006A4F8F"/>
    <w:rsid w:val="006A5CE7"/>
    <w:rsid w:val="006A5DAB"/>
    <w:rsid w:val="006A6D80"/>
    <w:rsid w:val="006A7929"/>
    <w:rsid w:val="006A7CA7"/>
    <w:rsid w:val="006B0555"/>
    <w:rsid w:val="006B06B2"/>
    <w:rsid w:val="006B0B56"/>
    <w:rsid w:val="006B107B"/>
    <w:rsid w:val="006B11B5"/>
    <w:rsid w:val="006B18DE"/>
    <w:rsid w:val="006B1A77"/>
    <w:rsid w:val="006B1EA7"/>
    <w:rsid w:val="006B22E2"/>
    <w:rsid w:val="006B2B9F"/>
    <w:rsid w:val="006B3377"/>
    <w:rsid w:val="006B3985"/>
    <w:rsid w:val="006B3CAF"/>
    <w:rsid w:val="006B4E97"/>
    <w:rsid w:val="006B5320"/>
    <w:rsid w:val="006B60B8"/>
    <w:rsid w:val="006B653F"/>
    <w:rsid w:val="006B6653"/>
    <w:rsid w:val="006B6C4F"/>
    <w:rsid w:val="006C01C8"/>
    <w:rsid w:val="006C0489"/>
    <w:rsid w:val="006C0A4B"/>
    <w:rsid w:val="006C235A"/>
    <w:rsid w:val="006C29B1"/>
    <w:rsid w:val="006C3512"/>
    <w:rsid w:val="006C3706"/>
    <w:rsid w:val="006C3F0D"/>
    <w:rsid w:val="006C4693"/>
    <w:rsid w:val="006C5BE4"/>
    <w:rsid w:val="006C5C5E"/>
    <w:rsid w:val="006C62E4"/>
    <w:rsid w:val="006C644D"/>
    <w:rsid w:val="006C69AE"/>
    <w:rsid w:val="006C69FC"/>
    <w:rsid w:val="006C6EAB"/>
    <w:rsid w:val="006C705F"/>
    <w:rsid w:val="006C7321"/>
    <w:rsid w:val="006C76FE"/>
    <w:rsid w:val="006D02E8"/>
    <w:rsid w:val="006D0EBA"/>
    <w:rsid w:val="006D166A"/>
    <w:rsid w:val="006D1AA1"/>
    <w:rsid w:val="006D39FE"/>
    <w:rsid w:val="006D4411"/>
    <w:rsid w:val="006D48F4"/>
    <w:rsid w:val="006D5B74"/>
    <w:rsid w:val="006D6CBC"/>
    <w:rsid w:val="006D6F1B"/>
    <w:rsid w:val="006D77FC"/>
    <w:rsid w:val="006E051B"/>
    <w:rsid w:val="006E0792"/>
    <w:rsid w:val="006E0A65"/>
    <w:rsid w:val="006E12FE"/>
    <w:rsid w:val="006E1896"/>
    <w:rsid w:val="006E2B50"/>
    <w:rsid w:val="006E2F5A"/>
    <w:rsid w:val="006E4E14"/>
    <w:rsid w:val="006E5B2E"/>
    <w:rsid w:val="006E6390"/>
    <w:rsid w:val="006E6581"/>
    <w:rsid w:val="006E6F20"/>
    <w:rsid w:val="006E7003"/>
    <w:rsid w:val="006E737D"/>
    <w:rsid w:val="006F0C38"/>
    <w:rsid w:val="006F0E85"/>
    <w:rsid w:val="006F26E6"/>
    <w:rsid w:val="006F3418"/>
    <w:rsid w:val="006F34C6"/>
    <w:rsid w:val="006F3726"/>
    <w:rsid w:val="006F3740"/>
    <w:rsid w:val="006F3B4D"/>
    <w:rsid w:val="006F3C1E"/>
    <w:rsid w:val="006F3D4C"/>
    <w:rsid w:val="006F501D"/>
    <w:rsid w:val="006F573B"/>
    <w:rsid w:val="006F631B"/>
    <w:rsid w:val="006F65B3"/>
    <w:rsid w:val="006F6F5D"/>
    <w:rsid w:val="006F7655"/>
    <w:rsid w:val="00700A45"/>
    <w:rsid w:val="00700D1D"/>
    <w:rsid w:val="0070112E"/>
    <w:rsid w:val="007018B9"/>
    <w:rsid w:val="007018E1"/>
    <w:rsid w:val="00702134"/>
    <w:rsid w:val="00702224"/>
    <w:rsid w:val="0070227A"/>
    <w:rsid w:val="0070303F"/>
    <w:rsid w:val="00703970"/>
    <w:rsid w:val="00705C8A"/>
    <w:rsid w:val="00705EC0"/>
    <w:rsid w:val="00706046"/>
    <w:rsid w:val="007060C8"/>
    <w:rsid w:val="00706BAB"/>
    <w:rsid w:val="007075C7"/>
    <w:rsid w:val="00707904"/>
    <w:rsid w:val="00707C5A"/>
    <w:rsid w:val="00707EBE"/>
    <w:rsid w:val="0071028D"/>
    <w:rsid w:val="007104A3"/>
    <w:rsid w:val="00710CE0"/>
    <w:rsid w:val="00711A79"/>
    <w:rsid w:val="00711C37"/>
    <w:rsid w:val="0071295D"/>
    <w:rsid w:val="0071297A"/>
    <w:rsid w:val="007129F4"/>
    <w:rsid w:val="00712E47"/>
    <w:rsid w:val="007135B4"/>
    <w:rsid w:val="007137CE"/>
    <w:rsid w:val="0071487A"/>
    <w:rsid w:val="0071494C"/>
    <w:rsid w:val="00714C03"/>
    <w:rsid w:val="0071615F"/>
    <w:rsid w:val="00716EE2"/>
    <w:rsid w:val="007175D8"/>
    <w:rsid w:val="00717804"/>
    <w:rsid w:val="0071790F"/>
    <w:rsid w:val="00717C8C"/>
    <w:rsid w:val="00717DA4"/>
    <w:rsid w:val="00720707"/>
    <w:rsid w:val="007213CD"/>
    <w:rsid w:val="00721778"/>
    <w:rsid w:val="00721BFE"/>
    <w:rsid w:val="007226B7"/>
    <w:rsid w:val="00723336"/>
    <w:rsid w:val="007239C5"/>
    <w:rsid w:val="00723F20"/>
    <w:rsid w:val="007243A3"/>
    <w:rsid w:val="0072745C"/>
    <w:rsid w:val="00727615"/>
    <w:rsid w:val="007276DC"/>
    <w:rsid w:val="00727DD3"/>
    <w:rsid w:val="0073063E"/>
    <w:rsid w:val="00730D90"/>
    <w:rsid w:val="00731D00"/>
    <w:rsid w:val="00732D0B"/>
    <w:rsid w:val="00733706"/>
    <w:rsid w:val="00733800"/>
    <w:rsid w:val="007345B8"/>
    <w:rsid w:val="00735AF5"/>
    <w:rsid w:val="00735CBE"/>
    <w:rsid w:val="00736708"/>
    <w:rsid w:val="0074015E"/>
    <w:rsid w:val="00740D79"/>
    <w:rsid w:val="007412BF"/>
    <w:rsid w:val="00741576"/>
    <w:rsid w:val="0074187D"/>
    <w:rsid w:val="0074189B"/>
    <w:rsid w:val="00741CBA"/>
    <w:rsid w:val="00742B2A"/>
    <w:rsid w:val="0074330C"/>
    <w:rsid w:val="00744DEE"/>
    <w:rsid w:val="00745D3E"/>
    <w:rsid w:val="00745D67"/>
    <w:rsid w:val="00745FCD"/>
    <w:rsid w:val="007463E7"/>
    <w:rsid w:val="007478CF"/>
    <w:rsid w:val="00750143"/>
    <w:rsid w:val="007506A3"/>
    <w:rsid w:val="00750AB5"/>
    <w:rsid w:val="00751279"/>
    <w:rsid w:val="0075304B"/>
    <w:rsid w:val="007532DC"/>
    <w:rsid w:val="007533FB"/>
    <w:rsid w:val="007542D0"/>
    <w:rsid w:val="00754307"/>
    <w:rsid w:val="00754A19"/>
    <w:rsid w:val="00754C0E"/>
    <w:rsid w:val="007554D9"/>
    <w:rsid w:val="00755E01"/>
    <w:rsid w:val="00755ECE"/>
    <w:rsid w:val="00755FB3"/>
    <w:rsid w:val="00756195"/>
    <w:rsid w:val="00760A8F"/>
    <w:rsid w:val="00760C12"/>
    <w:rsid w:val="00760C45"/>
    <w:rsid w:val="00760D69"/>
    <w:rsid w:val="007614D5"/>
    <w:rsid w:val="00764017"/>
    <w:rsid w:val="00764116"/>
    <w:rsid w:val="007645BB"/>
    <w:rsid w:val="00764B54"/>
    <w:rsid w:val="00764C1F"/>
    <w:rsid w:val="00764D39"/>
    <w:rsid w:val="00765829"/>
    <w:rsid w:val="007668F7"/>
    <w:rsid w:val="00766921"/>
    <w:rsid w:val="00766F62"/>
    <w:rsid w:val="007671B6"/>
    <w:rsid w:val="00770B68"/>
    <w:rsid w:val="007724B3"/>
    <w:rsid w:val="0077274B"/>
    <w:rsid w:val="00772CC4"/>
    <w:rsid w:val="0077350B"/>
    <w:rsid w:val="00773C14"/>
    <w:rsid w:val="0077471A"/>
    <w:rsid w:val="00774B09"/>
    <w:rsid w:val="00774FB5"/>
    <w:rsid w:val="007752EA"/>
    <w:rsid w:val="00775379"/>
    <w:rsid w:val="00775B33"/>
    <w:rsid w:val="00776257"/>
    <w:rsid w:val="00776A2E"/>
    <w:rsid w:val="0077773D"/>
    <w:rsid w:val="007800C2"/>
    <w:rsid w:val="00780999"/>
    <w:rsid w:val="007838FA"/>
    <w:rsid w:val="00783E34"/>
    <w:rsid w:val="00785317"/>
    <w:rsid w:val="00786AD9"/>
    <w:rsid w:val="00790670"/>
    <w:rsid w:val="007906F9"/>
    <w:rsid w:val="00790BB9"/>
    <w:rsid w:val="00791A15"/>
    <w:rsid w:val="007932CF"/>
    <w:rsid w:val="00793A74"/>
    <w:rsid w:val="007942C2"/>
    <w:rsid w:val="0079432B"/>
    <w:rsid w:val="00796B23"/>
    <w:rsid w:val="00796B7A"/>
    <w:rsid w:val="00796C09"/>
    <w:rsid w:val="00796F2D"/>
    <w:rsid w:val="007A0262"/>
    <w:rsid w:val="007A0862"/>
    <w:rsid w:val="007A0F1B"/>
    <w:rsid w:val="007A16C3"/>
    <w:rsid w:val="007A23C6"/>
    <w:rsid w:val="007A45C8"/>
    <w:rsid w:val="007A51E7"/>
    <w:rsid w:val="007A5BE9"/>
    <w:rsid w:val="007A6132"/>
    <w:rsid w:val="007A6396"/>
    <w:rsid w:val="007A6493"/>
    <w:rsid w:val="007A6BFA"/>
    <w:rsid w:val="007A793C"/>
    <w:rsid w:val="007A7F2F"/>
    <w:rsid w:val="007B12C2"/>
    <w:rsid w:val="007B13D6"/>
    <w:rsid w:val="007B1CAB"/>
    <w:rsid w:val="007B1F6B"/>
    <w:rsid w:val="007B201B"/>
    <w:rsid w:val="007B2587"/>
    <w:rsid w:val="007B27F0"/>
    <w:rsid w:val="007B30A9"/>
    <w:rsid w:val="007B337B"/>
    <w:rsid w:val="007B3F09"/>
    <w:rsid w:val="007B43AF"/>
    <w:rsid w:val="007B4624"/>
    <w:rsid w:val="007B5827"/>
    <w:rsid w:val="007B68F2"/>
    <w:rsid w:val="007B69F3"/>
    <w:rsid w:val="007B702A"/>
    <w:rsid w:val="007B7EB5"/>
    <w:rsid w:val="007C1724"/>
    <w:rsid w:val="007C1BBB"/>
    <w:rsid w:val="007C1F4D"/>
    <w:rsid w:val="007C2063"/>
    <w:rsid w:val="007C2529"/>
    <w:rsid w:val="007C2CAC"/>
    <w:rsid w:val="007C391E"/>
    <w:rsid w:val="007C3C31"/>
    <w:rsid w:val="007C3D1D"/>
    <w:rsid w:val="007C4880"/>
    <w:rsid w:val="007C641C"/>
    <w:rsid w:val="007C788E"/>
    <w:rsid w:val="007D0293"/>
    <w:rsid w:val="007D0B46"/>
    <w:rsid w:val="007D0D88"/>
    <w:rsid w:val="007D0EA1"/>
    <w:rsid w:val="007D11E0"/>
    <w:rsid w:val="007D1C88"/>
    <w:rsid w:val="007D3276"/>
    <w:rsid w:val="007D3578"/>
    <w:rsid w:val="007D444D"/>
    <w:rsid w:val="007D4751"/>
    <w:rsid w:val="007D561A"/>
    <w:rsid w:val="007D5C97"/>
    <w:rsid w:val="007D612A"/>
    <w:rsid w:val="007D63B5"/>
    <w:rsid w:val="007D658E"/>
    <w:rsid w:val="007D7057"/>
    <w:rsid w:val="007D7287"/>
    <w:rsid w:val="007D7611"/>
    <w:rsid w:val="007D7653"/>
    <w:rsid w:val="007E009F"/>
    <w:rsid w:val="007E0220"/>
    <w:rsid w:val="007E08EC"/>
    <w:rsid w:val="007E0C89"/>
    <w:rsid w:val="007E0DAC"/>
    <w:rsid w:val="007E10F7"/>
    <w:rsid w:val="007E263C"/>
    <w:rsid w:val="007E290B"/>
    <w:rsid w:val="007E36B1"/>
    <w:rsid w:val="007E3AA1"/>
    <w:rsid w:val="007E41F8"/>
    <w:rsid w:val="007E5280"/>
    <w:rsid w:val="007E5DDD"/>
    <w:rsid w:val="007E6CC2"/>
    <w:rsid w:val="007E7623"/>
    <w:rsid w:val="007E77A2"/>
    <w:rsid w:val="007E78CA"/>
    <w:rsid w:val="007F2238"/>
    <w:rsid w:val="007F23FE"/>
    <w:rsid w:val="007F258D"/>
    <w:rsid w:val="007F2799"/>
    <w:rsid w:val="007F474B"/>
    <w:rsid w:val="007F5904"/>
    <w:rsid w:val="007F5E0D"/>
    <w:rsid w:val="007F7F54"/>
    <w:rsid w:val="0080009F"/>
    <w:rsid w:val="00800113"/>
    <w:rsid w:val="00800CDC"/>
    <w:rsid w:val="008018BE"/>
    <w:rsid w:val="00801C63"/>
    <w:rsid w:val="00802DDB"/>
    <w:rsid w:val="008035B8"/>
    <w:rsid w:val="00803887"/>
    <w:rsid w:val="008038BB"/>
    <w:rsid w:val="00803FCC"/>
    <w:rsid w:val="00804734"/>
    <w:rsid w:val="00804BA7"/>
    <w:rsid w:val="00805915"/>
    <w:rsid w:val="00805F06"/>
    <w:rsid w:val="0080624B"/>
    <w:rsid w:val="0080649B"/>
    <w:rsid w:val="0080713C"/>
    <w:rsid w:val="008075E6"/>
    <w:rsid w:val="00807764"/>
    <w:rsid w:val="0081077B"/>
    <w:rsid w:val="008107AA"/>
    <w:rsid w:val="0081110C"/>
    <w:rsid w:val="00811F3D"/>
    <w:rsid w:val="00812378"/>
    <w:rsid w:val="00812696"/>
    <w:rsid w:val="008126C2"/>
    <w:rsid w:val="00812F41"/>
    <w:rsid w:val="00813328"/>
    <w:rsid w:val="00813ACB"/>
    <w:rsid w:val="00813D21"/>
    <w:rsid w:val="008141B3"/>
    <w:rsid w:val="008148E6"/>
    <w:rsid w:val="008149C9"/>
    <w:rsid w:val="00815BC0"/>
    <w:rsid w:val="00816079"/>
    <w:rsid w:val="0081622B"/>
    <w:rsid w:val="00817038"/>
    <w:rsid w:val="00817542"/>
    <w:rsid w:val="0081758D"/>
    <w:rsid w:val="0081771B"/>
    <w:rsid w:val="008200B8"/>
    <w:rsid w:val="00820977"/>
    <w:rsid w:val="00821619"/>
    <w:rsid w:val="008217AB"/>
    <w:rsid w:val="008230E1"/>
    <w:rsid w:val="0082374D"/>
    <w:rsid w:val="008239C4"/>
    <w:rsid w:val="008239EA"/>
    <w:rsid w:val="00823A22"/>
    <w:rsid w:val="00823B6E"/>
    <w:rsid w:val="00823BCF"/>
    <w:rsid w:val="00823FA0"/>
    <w:rsid w:val="008240B7"/>
    <w:rsid w:val="00824B6A"/>
    <w:rsid w:val="00825945"/>
    <w:rsid w:val="008267C2"/>
    <w:rsid w:val="00826D2D"/>
    <w:rsid w:val="00826FEA"/>
    <w:rsid w:val="00827494"/>
    <w:rsid w:val="008279BB"/>
    <w:rsid w:val="00827D1B"/>
    <w:rsid w:val="008301E4"/>
    <w:rsid w:val="0083088D"/>
    <w:rsid w:val="00831049"/>
    <w:rsid w:val="00831592"/>
    <w:rsid w:val="00832685"/>
    <w:rsid w:val="00832B39"/>
    <w:rsid w:val="00832B9E"/>
    <w:rsid w:val="00832C79"/>
    <w:rsid w:val="0083314C"/>
    <w:rsid w:val="00833545"/>
    <w:rsid w:val="0083465D"/>
    <w:rsid w:val="00834861"/>
    <w:rsid w:val="00834A8C"/>
    <w:rsid w:val="00834B53"/>
    <w:rsid w:val="0083514A"/>
    <w:rsid w:val="00835230"/>
    <w:rsid w:val="008373A7"/>
    <w:rsid w:val="0083747B"/>
    <w:rsid w:val="00837793"/>
    <w:rsid w:val="00837930"/>
    <w:rsid w:val="00837EF5"/>
    <w:rsid w:val="00840056"/>
    <w:rsid w:val="00840656"/>
    <w:rsid w:val="0084076C"/>
    <w:rsid w:val="00840CC8"/>
    <w:rsid w:val="00840D3B"/>
    <w:rsid w:val="00841AEE"/>
    <w:rsid w:val="00841F0D"/>
    <w:rsid w:val="008424CE"/>
    <w:rsid w:val="00842546"/>
    <w:rsid w:val="00842D62"/>
    <w:rsid w:val="0084459A"/>
    <w:rsid w:val="008459C0"/>
    <w:rsid w:val="00846C1E"/>
    <w:rsid w:val="00846D01"/>
    <w:rsid w:val="00847367"/>
    <w:rsid w:val="008475AA"/>
    <w:rsid w:val="008475CA"/>
    <w:rsid w:val="008478D7"/>
    <w:rsid w:val="008479EF"/>
    <w:rsid w:val="00847C93"/>
    <w:rsid w:val="00847D1B"/>
    <w:rsid w:val="008507EE"/>
    <w:rsid w:val="00850AE8"/>
    <w:rsid w:val="00850F36"/>
    <w:rsid w:val="00851033"/>
    <w:rsid w:val="00851347"/>
    <w:rsid w:val="0085171A"/>
    <w:rsid w:val="00851BBC"/>
    <w:rsid w:val="00851EF4"/>
    <w:rsid w:val="0085246B"/>
    <w:rsid w:val="00852A05"/>
    <w:rsid w:val="00852A79"/>
    <w:rsid w:val="00852D92"/>
    <w:rsid w:val="00853B58"/>
    <w:rsid w:val="008543C2"/>
    <w:rsid w:val="008545C0"/>
    <w:rsid w:val="00854707"/>
    <w:rsid w:val="00854C8E"/>
    <w:rsid w:val="00855FF1"/>
    <w:rsid w:val="008560C5"/>
    <w:rsid w:val="00857412"/>
    <w:rsid w:val="0085770C"/>
    <w:rsid w:val="00857D13"/>
    <w:rsid w:val="00857E66"/>
    <w:rsid w:val="00860CB0"/>
    <w:rsid w:val="00860DAF"/>
    <w:rsid w:val="00861682"/>
    <w:rsid w:val="00861EDB"/>
    <w:rsid w:val="00862229"/>
    <w:rsid w:val="00862465"/>
    <w:rsid w:val="00862770"/>
    <w:rsid w:val="00863277"/>
    <w:rsid w:val="0086437B"/>
    <w:rsid w:val="008651DE"/>
    <w:rsid w:val="0086572E"/>
    <w:rsid w:val="00865759"/>
    <w:rsid w:val="00866600"/>
    <w:rsid w:val="00866886"/>
    <w:rsid w:val="00866996"/>
    <w:rsid w:val="00867254"/>
    <w:rsid w:val="008673BC"/>
    <w:rsid w:val="00871414"/>
    <w:rsid w:val="00871A4C"/>
    <w:rsid w:val="00871D8B"/>
    <w:rsid w:val="00872455"/>
    <w:rsid w:val="00872835"/>
    <w:rsid w:val="00873061"/>
    <w:rsid w:val="00874782"/>
    <w:rsid w:val="00874B1A"/>
    <w:rsid w:val="00875270"/>
    <w:rsid w:val="00875464"/>
    <w:rsid w:val="008765A2"/>
    <w:rsid w:val="00876824"/>
    <w:rsid w:val="00877316"/>
    <w:rsid w:val="0087789D"/>
    <w:rsid w:val="00877B0A"/>
    <w:rsid w:val="00880C84"/>
    <w:rsid w:val="008814E4"/>
    <w:rsid w:val="0088197E"/>
    <w:rsid w:val="008824FA"/>
    <w:rsid w:val="00882924"/>
    <w:rsid w:val="00882B38"/>
    <w:rsid w:val="008834A7"/>
    <w:rsid w:val="008836ED"/>
    <w:rsid w:val="00883CCF"/>
    <w:rsid w:val="0088440E"/>
    <w:rsid w:val="00884C48"/>
    <w:rsid w:val="00884C9E"/>
    <w:rsid w:val="00885B45"/>
    <w:rsid w:val="00885C94"/>
    <w:rsid w:val="008862D7"/>
    <w:rsid w:val="00887A60"/>
    <w:rsid w:val="008904D2"/>
    <w:rsid w:val="008907D1"/>
    <w:rsid w:val="0089080F"/>
    <w:rsid w:val="00890866"/>
    <w:rsid w:val="008908FE"/>
    <w:rsid w:val="00890E45"/>
    <w:rsid w:val="00891CA2"/>
    <w:rsid w:val="00892809"/>
    <w:rsid w:val="00892CD6"/>
    <w:rsid w:val="0089338B"/>
    <w:rsid w:val="008936B6"/>
    <w:rsid w:val="00893A81"/>
    <w:rsid w:val="00894340"/>
    <w:rsid w:val="0089462C"/>
    <w:rsid w:val="00894661"/>
    <w:rsid w:val="00894672"/>
    <w:rsid w:val="00895257"/>
    <w:rsid w:val="0089526B"/>
    <w:rsid w:val="008959B1"/>
    <w:rsid w:val="00895BB2"/>
    <w:rsid w:val="00895CA7"/>
    <w:rsid w:val="00895DA6"/>
    <w:rsid w:val="00896D1C"/>
    <w:rsid w:val="00896FA6"/>
    <w:rsid w:val="008973ED"/>
    <w:rsid w:val="008A09D2"/>
    <w:rsid w:val="008A0BE1"/>
    <w:rsid w:val="008A0CF0"/>
    <w:rsid w:val="008A10F3"/>
    <w:rsid w:val="008A156E"/>
    <w:rsid w:val="008A1BC5"/>
    <w:rsid w:val="008A31D1"/>
    <w:rsid w:val="008A5456"/>
    <w:rsid w:val="008A6282"/>
    <w:rsid w:val="008A62AE"/>
    <w:rsid w:val="008A678A"/>
    <w:rsid w:val="008A7069"/>
    <w:rsid w:val="008A7BD4"/>
    <w:rsid w:val="008B03AC"/>
    <w:rsid w:val="008B0AE8"/>
    <w:rsid w:val="008B0BF9"/>
    <w:rsid w:val="008B0E78"/>
    <w:rsid w:val="008B328F"/>
    <w:rsid w:val="008B4439"/>
    <w:rsid w:val="008B4626"/>
    <w:rsid w:val="008B4921"/>
    <w:rsid w:val="008B5339"/>
    <w:rsid w:val="008B5AAA"/>
    <w:rsid w:val="008B6BD4"/>
    <w:rsid w:val="008B6F84"/>
    <w:rsid w:val="008B7427"/>
    <w:rsid w:val="008B7CA7"/>
    <w:rsid w:val="008B7E16"/>
    <w:rsid w:val="008C007E"/>
    <w:rsid w:val="008C0BF9"/>
    <w:rsid w:val="008C0CE8"/>
    <w:rsid w:val="008C0ECB"/>
    <w:rsid w:val="008C13D7"/>
    <w:rsid w:val="008C16CA"/>
    <w:rsid w:val="008C1DB4"/>
    <w:rsid w:val="008C1E5F"/>
    <w:rsid w:val="008C221D"/>
    <w:rsid w:val="008C2326"/>
    <w:rsid w:val="008C23E5"/>
    <w:rsid w:val="008C26A4"/>
    <w:rsid w:val="008C2815"/>
    <w:rsid w:val="008C309F"/>
    <w:rsid w:val="008C3E8F"/>
    <w:rsid w:val="008C3EE8"/>
    <w:rsid w:val="008C419B"/>
    <w:rsid w:val="008C4408"/>
    <w:rsid w:val="008C4FB0"/>
    <w:rsid w:val="008C58F9"/>
    <w:rsid w:val="008C5B5F"/>
    <w:rsid w:val="008C6CB2"/>
    <w:rsid w:val="008C72CB"/>
    <w:rsid w:val="008C7D8E"/>
    <w:rsid w:val="008C7E66"/>
    <w:rsid w:val="008D0983"/>
    <w:rsid w:val="008D0D14"/>
    <w:rsid w:val="008D0FA2"/>
    <w:rsid w:val="008D1968"/>
    <w:rsid w:val="008D1C94"/>
    <w:rsid w:val="008D232B"/>
    <w:rsid w:val="008D2B57"/>
    <w:rsid w:val="008D33D5"/>
    <w:rsid w:val="008D3490"/>
    <w:rsid w:val="008D37F6"/>
    <w:rsid w:val="008D38DB"/>
    <w:rsid w:val="008D3DEF"/>
    <w:rsid w:val="008D435C"/>
    <w:rsid w:val="008D46C2"/>
    <w:rsid w:val="008D4B6D"/>
    <w:rsid w:val="008D51CE"/>
    <w:rsid w:val="008D639A"/>
    <w:rsid w:val="008D6580"/>
    <w:rsid w:val="008E00A7"/>
    <w:rsid w:val="008E0CBE"/>
    <w:rsid w:val="008E1C30"/>
    <w:rsid w:val="008E1C88"/>
    <w:rsid w:val="008E2199"/>
    <w:rsid w:val="008E229F"/>
    <w:rsid w:val="008E2348"/>
    <w:rsid w:val="008E257F"/>
    <w:rsid w:val="008E2D30"/>
    <w:rsid w:val="008E3D65"/>
    <w:rsid w:val="008E3E40"/>
    <w:rsid w:val="008E45B7"/>
    <w:rsid w:val="008E4764"/>
    <w:rsid w:val="008E4F6A"/>
    <w:rsid w:val="008E5F67"/>
    <w:rsid w:val="008E69E8"/>
    <w:rsid w:val="008E7665"/>
    <w:rsid w:val="008E771C"/>
    <w:rsid w:val="008F1AB0"/>
    <w:rsid w:val="008F2651"/>
    <w:rsid w:val="008F2AA2"/>
    <w:rsid w:val="008F2EED"/>
    <w:rsid w:val="008F3647"/>
    <w:rsid w:val="008F376F"/>
    <w:rsid w:val="008F3F46"/>
    <w:rsid w:val="008F4024"/>
    <w:rsid w:val="008F4526"/>
    <w:rsid w:val="008F55AD"/>
    <w:rsid w:val="008F5833"/>
    <w:rsid w:val="008F6497"/>
    <w:rsid w:val="008F66FD"/>
    <w:rsid w:val="008F7AE1"/>
    <w:rsid w:val="008F7C2C"/>
    <w:rsid w:val="009005BC"/>
    <w:rsid w:val="009005F8"/>
    <w:rsid w:val="0090115F"/>
    <w:rsid w:val="009016C3"/>
    <w:rsid w:val="00901A7B"/>
    <w:rsid w:val="00901EDB"/>
    <w:rsid w:val="009022B1"/>
    <w:rsid w:val="00902B8B"/>
    <w:rsid w:val="00902F8E"/>
    <w:rsid w:val="009045E8"/>
    <w:rsid w:val="0090485C"/>
    <w:rsid w:val="00904AF2"/>
    <w:rsid w:val="00905054"/>
    <w:rsid w:val="009062BA"/>
    <w:rsid w:val="0090663E"/>
    <w:rsid w:val="00906A22"/>
    <w:rsid w:val="009073CC"/>
    <w:rsid w:val="009111C4"/>
    <w:rsid w:val="00911508"/>
    <w:rsid w:val="00911B05"/>
    <w:rsid w:val="00912B97"/>
    <w:rsid w:val="009132C5"/>
    <w:rsid w:val="00913867"/>
    <w:rsid w:val="00913DA1"/>
    <w:rsid w:val="00914CC2"/>
    <w:rsid w:val="00915546"/>
    <w:rsid w:val="009159A9"/>
    <w:rsid w:val="009165A0"/>
    <w:rsid w:val="00916C79"/>
    <w:rsid w:val="00917080"/>
    <w:rsid w:val="0091721E"/>
    <w:rsid w:val="0091747E"/>
    <w:rsid w:val="009176FD"/>
    <w:rsid w:val="00917836"/>
    <w:rsid w:val="00920BA7"/>
    <w:rsid w:val="0092113A"/>
    <w:rsid w:val="00922264"/>
    <w:rsid w:val="00922B49"/>
    <w:rsid w:val="00922E50"/>
    <w:rsid w:val="00923D21"/>
    <w:rsid w:val="0092419F"/>
    <w:rsid w:val="00924724"/>
    <w:rsid w:val="00924DEF"/>
    <w:rsid w:val="009253D6"/>
    <w:rsid w:val="00925606"/>
    <w:rsid w:val="009256D2"/>
    <w:rsid w:val="00925D04"/>
    <w:rsid w:val="00925F67"/>
    <w:rsid w:val="00926164"/>
    <w:rsid w:val="009267C6"/>
    <w:rsid w:val="00926B0F"/>
    <w:rsid w:val="00930D17"/>
    <w:rsid w:val="009317C4"/>
    <w:rsid w:val="0093199F"/>
    <w:rsid w:val="00932465"/>
    <w:rsid w:val="00932AF0"/>
    <w:rsid w:val="00932C80"/>
    <w:rsid w:val="00933821"/>
    <w:rsid w:val="00933E6E"/>
    <w:rsid w:val="00934B8A"/>
    <w:rsid w:val="00934F90"/>
    <w:rsid w:val="009350C8"/>
    <w:rsid w:val="00935522"/>
    <w:rsid w:val="0093654A"/>
    <w:rsid w:val="00937475"/>
    <w:rsid w:val="009377B2"/>
    <w:rsid w:val="0094060C"/>
    <w:rsid w:val="00940E14"/>
    <w:rsid w:val="00941587"/>
    <w:rsid w:val="00941CE8"/>
    <w:rsid w:val="00941DC7"/>
    <w:rsid w:val="00941F21"/>
    <w:rsid w:val="0094265D"/>
    <w:rsid w:val="00942774"/>
    <w:rsid w:val="00942888"/>
    <w:rsid w:val="0094294C"/>
    <w:rsid w:val="009430BE"/>
    <w:rsid w:val="00943AF1"/>
    <w:rsid w:val="00944247"/>
    <w:rsid w:val="0094697A"/>
    <w:rsid w:val="0094716E"/>
    <w:rsid w:val="00947A9A"/>
    <w:rsid w:val="00947D47"/>
    <w:rsid w:val="009502A0"/>
    <w:rsid w:val="009502E6"/>
    <w:rsid w:val="00951545"/>
    <w:rsid w:val="00951D38"/>
    <w:rsid w:val="00952491"/>
    <w:rsid w:val="0095294B"/>
    <w:rsid w:val="00952C77"/>
    <w:rsid w:val="00953F5B"/>
    <w:rsid w:val="009547B8"/>
    <w:rsid w:val="00954DEC"/>
    <w:rsid w:val="00955CBB"/>
    <w:rsid w:val="0095733C"/>
    <w:rsid w:val="00960F97"/>
    <w:rsid w:val="009612D8"/>
    <w:rsid w:val="00961355"/>
    <w:rsid w:val="00961C5D"/>
    <w:rsid w:val="0096271C"/>
    <w:rsid w:val="009627BC"/>
    <w:rsid w:val="00962A54"/>
    <w:rsid w:val="00962B18"/>
    <w:rsid w:val="00962BC9"/>
    <w:rsid w:val="00963A6A"/>
    <w:rsid w:val="00963BC0"/>
    <w:rsid w:val="0096450E"/>
    <w:rsid w:val="00964A95"/>
    <w:rsid w:val="00965157"/>
    <w:rsid w:val="00965A20"/>
    <w:rsid w:val="00965CC2"/>
    <w:rsid w:val="00966926"/>
    <w:rsid w:val="00966E42"/>
    <w:rsid w:val="00966F7B"/>
    <w:rsid w:val="009670CB"/>
    <w:rsid w:val="00967C23"/>
    <w:rsid w:val="00970742"/>
    <w:rsid w:val="009707A1"/>
    <w:rsid w:val="009710DE"/>
    <w:rsid w:val="00971244"/>
    <w:rsid w:val="0097189B"/>
    <w:rsid w:val="009718DE"/>
    <w:rsid w:val="00971ADB"/>
    <w:rsid w:val="00971CD8"/>
    <w:rsid w:val="0097274B"/>
    <w:rsid w:val="00972834"/>
    <w:rsid w:val="00972F48"/>
    <w:rsid w:val="00973763"/>
    <w:rsid w:val="00973D06"/>
    <w:rsid w:val="009745BC"/>
    <w:rsid w:val="00974B5D"/>
    <w:rsid w:val="00974D9E"/>
    <w:rsid w:val="00974E27"/>
    <w:rsid w:val="00975860"/>
    <w:rsid w:val="00976700"/>
    <w:rsid w:val="009776B4"/>
    <w:rsid w:val="009801DA"/>
    <w:rsid w:val="009806C6"/>
    <w:rsid w:val="00980C02"/>
    <w:rsid w:val="009816A4"/>
    <w:rsid w:val="00981EC3"/>
    <w:rsid w:val="0098238F"/>
    <w:rsid w:val="0098280B"/>
    <w:rsid w:val="00982C11"/>
    <w:rsid w:val="00983646"/>
    <w:rsid w:val="0098371F"/>
    <w:rsid w:val="00983838"/>
    <w:rsid w:val="00983BF6"/>
    <w:rsid w:val="00983E3D"/>
    <w:rsid w:val="00984B68"/>
    <w:rsid w:val="00984D90"/>
    <w:rsid w:val="00985F86"/>
    <w:rsid w:val="009867E9"/>
    <w:rsid w:val="009871B4"/>
    <w:rsid w:val="0099017D"/>
    <w:rsid w:val="00990872"/>
    <w:rsid w:val="00990F5F"/>
    <w:rsid w:val="00991EDF"/>
    <w:rsid w:val="009928C3"/>
    <w:rsid w:val="009932DF"/>
    <w:rsid w:val="0099373C"/>
    <w:rsid w:val="00993A8A"/>
    <w:rsid w:val="00993CB6"/>
    <w:rsid w:val="00993FEC"/>
    <w:rsid w:val="00994D77"/>
    <w:rsid w:val="00994E75"/>
    <w:rsid w:val="0099589E"/>
    <w:rsid w:val="0099660F"/>
    <w:rsid w:val="00996C22"/>
    <w:rsid w:val="00997272"/>
    <w:rsid w:val="00997487"/>
    <w:rsid w:val="00997786"/>
    <w:rsid w:val="009A038C"/>
    <w:rsid w:val="009A066E"/>
    <w:rsid w:val="009A19A0"/>
    <w:rsid w:val="009A25C5"/>
    <w:rsid w:val="009A2A87"/>
    <w:rsid w:val="009A3263"/>
    <w:rsid w:val="009A3DDF"/>
    <w:rsid w:val="009A46DE"/>
    <w:rsid w:val="009A5589"/>
    <w:rsid w:val="009A58A7"/>
    <w:rsid w:val="009A5975"/>
    <w:rsid w:val="009A5F92"/>
    <w:rsid w:val="009A60F5"/>
    <w:rsid w:val="009A6638"/>
    <w:rsid w:val="009A71BE"/>
    <w:rsid w:val="009B0977"/>
    <w:rsid w:val="009B1E01"/>
    <w:rsid w:val="009B2506"/>
    <w:rsid w:val="009B2888"/>
    <w:rsid w:val="009B2F81"/>
    <w:rsid w:val="009B304A"/>
    <w:rsid w:val="009B3357"/>
    <w:rsid w:val="009B338A"/>
    <w:rsid w:val="009B4798"/>
    <w:rsid w:val="009B4ABC"/>
    <w:rsid w:val="009B5509"/>
    <w:rsid w:val="009B5A0C"/>
    <w:rsid w:val="009B5BCF"/>
    <w:rsid w:val="009B5BDC"/>
    <w:rsid w:val="009B5DC5"/>
    <w:rsid w:val="009B65C5"/>
    <w:rsid w:val="009B6D66"/>
    <w:rsid w:val="009B6F41"/>
    <w:rsid w:val="009B70E2"/>
    <w:rsid w:val="009C06A0"/>
    <w:rsid w:val="009C1191"/>
    <w:rsid w:val="009C1C53"/>
    <w:rsid w:val="009C1EAF"/>
    <w:rsid w:val="009C22FC"/>
    <w:rsid w:val="009C4AFD"/>
    <w:rsid w:val="009C5016"/>
    <w:rsid w:val="009C57F8"/>
    <w:rsid w:val="009C6808"/>
    <w:rsid w:val="009C6998"/>
    <w:rsid w:val="009C799A"/>
    <w:rsid w:val="009D08E0"/>
    <w:rsid w:val="009D1981"/>
    <w:rsid w:val="009D19C9"/>
    <w:rsid w:val="009D2084"/>
    <w:rsid w:val="009D4F92"/>
    <w:rsid w:val="009D4FD7"/>
    <w:rsid w:val="009D5F30"/>
    <w:rsid w:val="009D602B"/>
    <w:rsid w:val="009D62FF"/>
    <w:rsid w:val="009D7109"/>
    <w:rsid w:val="009D7407"/>
    <w:rsid w:val="009E018C"/>
    <w:rsid w:val="009E057E"/>
    <w:rsid w:val="009E11AC"/>
    <w:rsid w:val="009E14A0"/>
    <w:rsid w:val="009E18D3"/>
    <w:rsid w:val="009E1D2D"/>
    <w:rsid w:val="009E1FE5"/>
    <w:rsid w:val="009E2820"/>
    <w:rsid w:val="009E31F9"/>
    <w:rsid w:val="009E3243"/>
    <w:rsid w:val="009E4002"/>
    <w:rsid w:val="009E410F"/>
    <w:rsid w:val="009E489B"/>
    <w:rsid w:val="009E5843"/>
    <w:rsid w:val="009E5B98"/>
    <w:rsid w:val="009E6701"/>
    <w:rsid w:val="009E7E8F"/>
    <w:rsid w:val="009E7EBE"/>
    <w:rsid w:val="009F0200"/>
    <w:rsid w:val="009F1134"/>
    <w:rsid w:val="009F19A8"/>
    <w:rsid w:val="009F1E42"/>
    <w:rsid w:val="009F29DC"/>
    <w:rsid w:val="009F304C"/>
    <w:rsid w:val="009F35CF"/>
    <w:rsid w:val="009F3E95"/>
    <w:rsid w:val="009F3FDC"/>
    <w:rsid w:val="009F4A94"/>
    <w:rsid w:val="009F6040"/>
    <w:rsid w:val="009F7134"/>
    <w:rsid w:val="009F7254"/>
    <w:rsid w:val="009F7358"/>
    <w:rsid w:val="009F7D6B"/>
    <w:rsid w:val="00A00785"/>
    <w:rsid w:val="00A00DD5"/>
    <w:rsid w:val="00A00DF7"/>
    <w:rsid w:val="00A00EE5"/>
    <w:rsid w:val="00A01769"/>
    <w:rsid w:val="00A01E14"/>
    <w:rsid w:val="00A022D0"/>
    <w:rsid w:val="00A02356"/>
    <w:rsid w:val="00A02478"/>
    <w:rsid w:val="00A02566"/>
    <w:rsid w:val="00A028ED"/>
    <w:rsid w:val="00A03B37"/>
    <w:rsid w:val="00A03E29"/>
    <w:rsid w:val="00A03EA8"/>
    <w:rsid w:val="00A04387"/>
    <w:rsid w:val="00A06801"/>
    <w:rsid w:val="00A07186"/>
    <w:rsid w:val="00A074CE"/>
    <w:rsid w:val="00A10410"/>
    <w:rsid w:val="00A10CB5"/>
    <w:rsid w:val="00A11BF6"/>
    <w:rsid w:val="00A12F36"/>
    <w:rsid w:val="00A140E9"/>
    <w:rsid w:val="00A14988"/>
    <w:rsid w:val="00A1561A"/>
    <w:rsid w:val="00A16766"/>
    <w:rsid w:val="00A175B1"/>
    <w:rsid w:val="00A17683"/>
    <w:rsid w:val="00A21E46"/>
    <w:rsid w:val="00A22EA3"/>
    <w:rsid w:val="00A2328D"/>
    <w:rsid w:val="00A23A5F"/>
    <w:rsid w:val="00A24DD0"/>
    <w:rsid w:val="00A2515A"/>
    <w:rsid w:val="00A26C7F"/>
    <w:rsid w:val="00A26C83"/>
    <w:rsid w:val="00A27084"/>
    <w:rsid w:val="00A274A1"/>
    <w:rsid w:val="00A27803"/>
    <w:rsid w:val="00A3020B"/>
    <w:rsid w:val="00A30F3E"/>
    <w:rsid w:val="00A312E4"/>
    <w:rsid w:val="00A31738"/>
    <w:rsid w:val="00A31D83"/>
    <w:rsid w:val="00A31EE3"/>
    <w:rsid w:val="00A32188"/>
    <w:rsid w:val="00A32497"/>
    <w:rsid w:val="00A32D6D"/>
    <w:rsid w:val="00A32FE3"/>
    <w:rsid w:val="00A33569"/>
    <w:rsid w:val="00A33CC8"/>
    <w:rsid w:val="00A34294"/>
    <w:rsid w:val="00A34737"/>
    <w:rsid w:val="00A34B7C"/>
    <w:rsid w:val="00A35367"/>
    <w:rsid w:val="00A37160"/>
    <w:rsid w:val="00A37E38"/>
    <w:rsid w:val="00A41588"/>
    <w:rsid w:val="00A418EF"/>
    <w:rsid w:val="00A4205D"/>
    <w:rsid w:val="00A42DB6"/>
    <w:rsid w:val="00A43027"/>
    <w:rsid w:val="00A43763"/>
    <w:rsid w:val="00A43AE4"/>
    <w:rsid w:val="00A43B06"/>
    <w:rsid w:val="00A43B62"/>
    <w:rsid w:val="00A43CCE"/>
    <w:rsid w:val="00A44E6B"/>
    <w:rsid w:val="00A45C19"/>
    <w:rsid w:val="00A46B8E"/>
    <w:rsid w:val="00A47AAF"/>
    <w:rsid w:val="00A507E6"/>
    <w:rsid w:val="00A509B7"/>
    <w:rsid w:val="00A50A7E"/>
    <w:rsid w:val="00A50D85"/>
    <w:rsid w:val="00A51CEE"/>
    <w:rsid w:val="00A53227"/>
    <w:rsid w:val="00A53367"/>
    <w:rsid w:val="00A53753"/>
    <w:rsid w:val="00A53BA6"/>
    <w:rsid w:val="00A54027"/>
    <w:rsid w:val="00A54B18"/>
    <w:rsid w:val="00A54D70"/>
    <w:rsid w:val="00A5504B"/>
    <w:rsid w:val="00A55233"/>
    <w:rsid w:val="00A567F8"/>
    <w:rsid w:val="00A56F0F"/>
    <w:rsid w:val="00A5761D"/>
    <w:rsid w:val="00A57C18"/>
    <w:rsid w:val="00A600D4"/>
    <w:rsid w:val="00A60F29"/>
    <w:rsid w:val="00A610D5"/>
    <w:rsid w:val="00A612D6"/>
    <w:rsid w:val="00A61AD1"/>
    <w:rsid w:val="00A61D8C"/>
    <w:rsid w:val="00A6203E"/>
    <w:rsid w:val="00A630B8"/>
    <w:rsid w:val="00A65632"/>
    <w:rsid w:val="00A656D9"/>
    <w:rsid w:val="00A6655A"/>
    <w:rsid w:val="00A67AAD"/>
    <w:rsid w:val="00A67E6A"/>
    <w:rsid w:val="00A70231"/>
    <w:rsid w:val="00A721F4"/>
    <w:rsid w:val="00A7221D"/>
    <w:rsid w:val="00A72348"/>
    <w:rsid w:val="00A72859"/>
    <w:rsid w:val="00A72875"/>
    <w:rsid w:val="00A728A9"/>
    <w:rsid w:val="00A73DEF"/>
    <w:rsid w:val="00A742EF"/>
    <w:rsid w:val="00A74873"/>
    <w:rsid w:val="00A75805"/>
    <w:rsid w:val="00A75C2C"/>
    <w:rsid w:val="00A762EF"/>
    <w:rsid w:val="00A7698F"/>
    <w:rsid w:val="00A76B8D"/>
    <w:rsid w:val="00A76D79"/>
    <w:rsid w:val="00A7719F"/>
    <w:rsid w:val="00A8033C"/>
    <w:rsid w:val="00A80379"/>
    <w:rsid w:val="00A80C51"/>
    <w:rsid w:val="00A80EFF"/>
    <w:rsid w:val="00A80F48"/>
    <w:rsid w:val="00A81B04"/>
    <w:rsid w:val="00A82079"/>
    <w:rsid w:val="00A82AC7"/>
    <w:rsid w:val="00A82E24"/>
    <w:rsid w:val="00A838A6"/>
    <w:rsid w:val="00A83EE0"/>
    <w:rsid w:val="00A84D63"/>
    <w:rsid w:val="00A85790"/>
    <w:rsid w:val="00A85851"/>
    <w:rsid w:val="00A86EBC"/>
    <w:rsid w:val="00A87097"/>
    <w:rsid w:val="00A871EA"/>
    <w:rsid w:val="00A87702"/>
    <w:rsid w:val="00A877AE"/>
    <w:rsid w:val="00A877F4"/>
    <w:rsid w:val="00A8789B"/>
    <w:rsid w:val="00A90535"/>
    <w:rsid w:val="00A9078C"/>
    <w:rsid w:val="00A91E3B"/>
    <w:rsid w:val="00A925E7"/>
    <w:rsid w:val="00A92B69"/>
    <w:rsid w:val="00A93434"/>
    <w:rsid w:val="00A93582"/>
    <w:rsid w:val="00A93895"/>
    <w:rsid w:val="00A9448D"/>
    <w:rsid w:val="00A945E4"/>
    <w:rsid w:val="00A94865"/>
    <w:rsid w:val="00A95B39"/>
    <w:rsid w:val="00A969DF"/>
    <w:rsid w:val="00A9753C"/>
    <w:rsid w:val="00A9763C"/>
    <w:rsid w:val="00A9783A"/>
    <w:rsid w:val="00A97CED"/>
    <w:rsid w:val="00AA0402"/>
    <w:rsid w:val="00AA06F0"/>
    <w:rsid w:val="00AA08D0"/>
    <w:rsid w:val="00AA095A"/>
    <w:rsid w:val="00AA0E82"/>
    <w:rsid w:val="00AA1674"/>
    <w:rsid w:val="00AA22EE"/>
    <w:rsid w:val="00AA33B3"/>
    <w:rsid w:val="00AA376F"/>
    <w:rsid w:val="00AA3AC2"/>
    <w:rsid w:val="00AA423B"/>
    <w:rsid w:val="00AA4C72"/>
    <w:rsid w:val="00AA4EF6"/>
    <w:rsid w:val="00AA50C0"/>
    <w:rsid w:val="00AA5647"/>
    <w:rsid w:val="00AA573D"/>
    <w:rsid w:val="00AA6679"/>
    <w:rsid w:val="00AA6699"/>
    <w:rsid w:val="00AA67E0"/>
    <w:rsid w:val="00AA784F"/>
    <w:rsid w:val="00AB0B66"/>
    <w:rsid w:val="00AB2B2B"/>
    <w:rsid w:val="00AB3519"/>
    <w:rsid w:val="00AB46F8"/>
    <w:rsid w:val="00AB4A45"/>
    <w:rsid w:val="00AB6340"/>
    <w:rsid w:val="00AB6C5C"/>
    <w:rsid w:val="00AB791C"/>
    <w:rsid w:val="00AC0242"/>
    <w:rsid w:val="00AC0588"/>
    <w:rsid w:val="00AC115B"/>
    <w:rsid w:val="00AC1E56"/>
    <w:rsid w:val="00AC27DF"/>
    <w:rsid w:val="00AC2A70"/>
    <w:rsid w:val="00AC2A89"/>
    <w:rsid w:val="00AC2F92"/>
    <w:rsid w:val="00AC3433"/>
    <w:rsid w:val="00AC3A4B"/>
    <w:rsid w:val="00AC4183"/>
    <w:rsid w:val="00AC4233"/>
    <w:rsid w:val="00AC4327"/>
    <w:rsid w:val="00AC44D2"/>
    <w:rsid w:val="00AC4DA1"/>
    <w:rsid w:val="00AC4F65"/>
    <w:rsid w:val="00AC4F92"/>
    <w:rsid w:val="00AC500D"/>
    <w:rsid w:val="00AC5CEE"/>
    <w:rsid w:val="00AC5DF0"/>
    <w:rsid w:val="00AC67B7"/>
    <w:rsid w:val="00AC6932"/>
    <w:rsid w:val="00AC6956"/>
    <w:rsid w:val="00AC6C0D"/>
    <w:rsid w:val="00AC6D64"/>
    <w:rsid w:val="00AC722C"/>
    <w:rsid w:val="00AC781D"/>
    <w:rsid w:val="00AC7F34"/>
    <w:rsid w:val="00AD0A37"/>
    <w:rsid w:val="00AD0ECB"/>
    <w:rsid w:val="00AD10E7"/>
    <w:rsid w:val="00AD28D7"/>
    <w:rsid w:val="00AD3928"/>
    <w:rsid w:val="00AD3D0B"/>
    <w:rsid w:val="00AD41B2"/>
    <w:rsid w:val="00AD47CA"/>
    <w:rsid w:val="00AD4AEC"/>
    <w:rsid w:val="00AD5294"/>
    <w:rsid w:val="00AD5981"/>
    <w:rsid w:val="00AD662A"/>
    <w:rsid w:val="00AD7A23"/>
    <w:rsid w:val="00AE02B1"/>
    <w:rsid w:val="00AE0562"/>
    <w:rsid w:val="00AE0ADC"/>
    <w:rsid w:val="00AE101B"/>
    <w:rsid w:val="00AE1289"/>
    <w:rsid w:val="00AE1833"/>
    <w:rsid w:val="00AE1912"/>
    <w:rsid w:val="00AE2B05"/>
    <w:rsid w:val="00AE33DE"/>
    <w:rsid w:val="00AE3429"/>
    <w:rsid w:val="00AE495A"/>
    <w:rsid w:val="00AE4EB2"/>
    <w:rsid w:val="00AE4ED4"/>
    <w:rsid w:val="00AE5108"/>
    <w:rsid w:val="00AE54DC"/>
    <w:rsid w:val="00AE5C1B"/>
    <w:rsid w:val="00AE63B0"/>
    <w:rsid w:val="00AE65D2"/>
    <w:rsid w:val="00AE681C"/>
    <w:rsid w:val="00AE68CA"/>
    <w:rsid w:val="00AE68F0"/>
    <w:rsid w:val="00AE71B2"/>
    <w:rsid w:val="00AE7E53"/>
    <w:rsid w:val="00AF0684"/>
    <w:rsid w:val="00AF0DE2"/>
    <w:rsid w:val="00AF1910"/>
    <w:rsid w:val="00AF1A85"/>
    <w:rsid w:val="00AF1E3A"/>
    <w:rsid w:val="00AF3C54"/>
    <w:rsid w:val="00AF3EBA"/>
    <w:rsid w:val="00AF41C5"/>
    <w:rsid w:val="00AF45C1"/>
    <w:rsid w:val="00AF5388"/>
    <w:rsid w:val="00AF560C"/>
    <w:rsid w:val="00AF5C10"/>
    <w:rsid w:val="00AF6756"/>
    <w:rsid w:val="00AF6E8B"/>
    <w:rsid w:val="00AF7355"/>
    <w:rsid w:val="00B01097"/>
    <w:rsid w:val="00B015A6"/>
    <w:rsid w:val="00B01995"/>
    <w:rsid w:val="00B01A10"/>
    <w:rsid w:val="00B02625"/>
    <w:rsid w:val="00B03E15"/>
    <w:rsid w:val="00B05B56"/>
    <w:rsid w:val="00B067D3"/>
    <w:rsid w:val="00B06DB7"/>
    <w:rsid w:val="00B0700E"/>
    <w:rsid w:val="00B079DC"/>
    <w:rsid w:val="00B109C4"/>
    <w:rsid w:val="00B11412"/>
    <w:rsid w:val="00B129C4"/>
    <w:rsid w:val="00B13B7D"/>
    <w:rsid w:val="00B145BE"/>
    <w:rsid w:val="00B14E77"/>
    <w:rsid w:val="00B15419"/>
    <w:rsid w:val="00B15779"/>
    <w:rsid w:val="00B15989"/>
    <w:rsid w:val="00B15F62"/>
    <w:rsid w:val="00B16289"/>
    <w:rsid w:val="00B16E5B"/>
    <w:rsid w:val="00B172EB"/>
    <w:rsid w:val="00B1776C"/>
    <w:rsid w:val="00B177FA"/>
    <w:rsid w:val="00B20080"/>
    <w:rsid w:val="00B200BF"/>
    <w:rsid w:val="00B21D0F"/>
    <w:rsid w:val="00B21D8C"/>
    <w:rsid w:val="00B21EB7"/>
    <w:rsid w:val="00B21F20"/>
    <w:rsid w:val="00B22552"/>
    <w:rsid w:val="00B22BEB"/>
    <w:rsid w:val="00B22EDC"/>
    <w:rsid w:val="00B22F3F"/>
    <w:rsid w:val="00B23CDD"/>
    <w:rsid w:val="00B2452A"/>
    <w:rsid w:val="00B24B26"/>
    <w:rsid w:val="00B2577D"/>
    <w:rsid w:val="00B258DF"/>
    <w:rsid w:val="00B30A4B"/>
    <w:rsid w:val="00B31134"/>
    <w:rsid w:val="00B32325"/>
    <w:rsid w:val="00B325F8"/>
    <w:rsid w:val="00B328E6"/>
    <w:rsid w:val="00B32A1E"/>
    <w:rsid w:val="00B32CF2"/>
    <w:rsid w:val="00B337D6"/>
    <w:rsid w:val="00B33AB1"/>
    <w:rsid w:val="00B33CFB"/>
    <w:rsid w:val="00B33D80"/>
    <w:rsid w:val="00B3535B"/>
    <w:rsid w:val="00B417AC"/>
    <w:rsid w:val="00B41D4C"/>
    <w:rsid w:val="00B421EC"/>
    <w:rsid w:val="00B44BBE"/>
    <w:rsid w:val="00B44EB7"/>
    <w:rsid w:val="00B450C2"/>
    <w:rsid w:val="00B464F2"/>
    <w:rsid w:val="00B46B58"/>
    <w:rsid w:val="00B46B72"/>
    <w:rsid w:val="00B47186"/>
    <w:rsid w:val="00B476EE"/>
    <w:rsid w:val="00B47A09"/>
    <w:rsid w:val="00B47EAA"/>
    <w:rsid w:val="00B503E8"/>
    <w:rsid w:val="00B504F1"/>
    <w:rsid w:val="00B50849"/>
    <w:rsid w:val="00B52549"/>
    <w:rsid w:val="00B529DB"/>
    <w:rsid w:val="00B52B0F"/>
    <w:rsid w:val="00B52C17"/>
    <w:rsid w:val="00B530E5"/>
    <w:rsid w:val="00B53FA3"/>
    <w:rsid w:val="00B54CB0"/>
    <w:rsid w:val="00B55856"/>
    <w:rsid w:val="00B56145"/>
    <w:rsid w:val="00B561D3"/>
    <w:rsid w:val="00B56220"/>
    <w:rsid w:val="00B569DD"/>
    <w:rsid w:val="00B56D71"/>
    <w:rsid w:val="00B60916"/>
    <w:rsid w:val="00B62F89"/>
    <w:rsid w:val="00B630F7"/>
    <w:rsid w:val="00B637B3"/>
    <w:rsid w:val="00B637B5"/>
    <w:rsid w:val="00B63A00"/>
    <w:rsid w:val="00B63B1A"/>
    <w:rsid w:val="00B6552B"/>
    <w:rsid w:val="00B65C79"/>
    <w:rsid w:val="00B660A2"/>
    <w:rsid w:val="00B661D6"/>
    <w:rsid w:val="00B661FD"/>
    <w:rsid w:val="00B70C59"/>
    <w:rsid w:val="00B71498"/>
    <w:rsid w:val="00B71FDC"/>
    <w:rsid w:val="00B72527"/>
    <w:rsid w:val="00B72914"/>
    <w:rsid w:val="00B72CBF"/>
    <w:rsid w:val="00B732FF"/>
    <w:rsid w:val="00B736BF"/>
    <w:rsid w:val="00B74131"/>
    <w:rsid w:val="00B741CE"/>
    <w:rsid w:val="00B7439D"/>
    <w:rsid w:val="00B75795"/>
    <w:rsid w:val="00B76165"/>
    <w:rsid w:val="00B76A77"/>
    <w:rsid w:val="00B77AE9"/>
    <w:rsid w:val="00B801CD"/>
    <w:rsid w:val="00B826BB"/>
    <w:rsid w:val="00B82769"/>
    <w:rsid w:val="00B83829"/>
    <w:rsid w:val="00B83918"/>
    <w:rsid w:val="00B83B8D"/>
    <w:rsid w:val="00B84000"/>
    <w:rsid w:val="00B84B90"/>
    <w:rsid w:val="00B84F87"/>
    <w:rsid w:val="00B858C4"/>
    <w:rsid w:val="00B8640F"/>
    <w:rsid w:val="00B869DC"/>
    <w:rsid w:val="00B90107"/>
    <w:rsid w:val="00B901E6"/>
    <w:rsid w:val="00B9134D"/>
    <w:rsid w:val="00B91D37"/>
    <w:rsid w:val="00B930B2"/>
    <w:rsid w:val="00B93126"/>
    <w:rsid w:val="00B949BB"/>
    <w:rsid w:val="00B94B22"/>
    <w:rsid w:val="00B96950"/>
    <w:rsid w:val="00B96F8A"/>
    <w:rsid w:val="00B97778"/>
    <w:rsid w:val="00BA05B6"/>
    <w:rsid w:val="00BA07E2"/>
    <w:rsid w:val="00BA0855"/>
    <w:rsid w:val="00BA08DA"/>
    <w:rsid w:val="00BA0FF3"/>
    <w:rsid w:val="00BA12FD"/>
    <w:rsid w:val="00BA31DD"/>
    <w:rsid w:val="00BA328B"/>
    <w:rsid w:val="00BA3551"/>
    <w:rsid w:val="00BA366E"/>
    <w:rsid w:val="00BA37DC"/>
    <w:rsid w:val="00BA38E0"/>
    <w:rsid w:val="00BA5131"/>
    <w:rsid w:val="00BA51E2"/>
    <w:rsid w:val="00BA592C"/>
    <w:rsid w:val="00BA5B3D"/>
    <w:rsid w:val="00BA5DE4"/>
    <w:rsid w:val="00BA6698"/>
    <w:rsid w:val="00BA6E49"/>
    <w:rsid w:val="00BB038D"/>
    <w:rsid w:val="00BB03F2"/>
    <w:rsid w:val="00BB0675"/>
    <w:rsid w:val="00BB07C6"/>
    <w:rsid w:val="00BB14C9"/>
    <w:rsid w:val="00BB21B1"/>
    <w:rsid w:val="00BB27A9"/>
    <w:rsid w:val="00BB2DE1"/>
    <w:rsid w:val="00BB2F21"/>
    <w:rsid w:val="00BB4049"/>
    <w:rsid w:val="00BB51E0"/>
    <w:rsid w:val="00BB566D"/>
    <w:rsid w:val="00BB5F15"/>
    <w:rsid w:val="00BB5FDE"/>
    <w:rsid w:val="00BB6EE1"/>
    <w:rsid w:val="00BC0372"/>
    <w:rsid w:val="00BC060D"/>
    <w:rsid w:val="00BC0FA7"/>
    <w:rsid w:val="00BC181F"/>
    <w:rsid w:val="00BC1C89"/>
    <w:rsid w:val="00BC1DBB"/>
    <w:rsid w:val="00BC21D7"/>
    <w:rsid w:val="00BC3388"/>
    <w:rsid w:val="00BC3405"/>
    <w:rsid w:val="00BC35AF"/>
    <w:rsid w:val="00BC37C9"/>
    <w:rsid w:val="00BC40C0"/>
    <w:rsid w:val="00BC531A"/>
    <w:rsid w:val="00BC5430"/>
    <w:rsid w:val="00BC5804"/>
    <w:rsid w:val="00BC6D5C"/>
    <w:rsid w:val="00BC74EE"/>
    <w:rsid w:val="00BD0E1C"/>
    <w:rsid w:val="00BD14DE"/>
    <w:rsid w:val="00BD2267"/>
    <w:rsid w:val="00BD4F8D"/>
    <w:rsid w:val="00BD5196"/>
    <w:rsid w:val="00BD53B5"/>
    <w:rsid w:val="00BD54FC"/>
    <w:rsid w:val="00BD5B41"/>
    <w:rsid w:val="00BD62A4"/>
    <w:rsid w:val="00BD672D"/>
    <w:rsid w:val="00BD77F0"/>
    <w:rsid w:val="00BD7DBA"/>
    <w:rsid w:val="00BE03D3"/>
    <w:rsid w:val="00BE0FBA"/>
    <w:rsid w:val="00BE162E"/>
    <w:rsid w:val="00BE1981"/>
    <w:rsid w:val="00BE19F5"/>
    <w:rsid w:val="00BE1DFB"/>
    <w:rsid w:val="00BE2C4B"/>
    <w:rsid w:val="00BE3098"/>
    <w:rsid w:val="00BE343A"/>
    <w:rsid w:val="00BE4004"/>
    <w:rsid w:val="00BE4B0C"/>
    <w:rsid w:val="00BE4DC3"/>
    <w:rsid w:val="00BE6C21"/>
    <w:rsid w:val="00BE6E4B"/>
    <w:rsid w:val="00BE7022"/>
    <w:rsid w:val="00BE7138"/>
    <w:rsid w:val="00BE716B"/>
    <w:rsid w:val="00BE7896"/>
    <w:rsid w:val="00BE79A1"/>
    <w:rsid w:val="00BE7CEB"/>
    <w:rsid w:val="00BE7F80"/>
    <w:rsid w:val="00BF01FC"/>
    <w:rsid w:val="00BF14C6"/>
    <w:rsid w:val="00BF1C91"/>
    <w:rsid w:val="00BF2226"/>
    <w:rsid w:val="00BF285D"/>
    <w:rsid w:val="00BF3425"/>
    <w:rsid w:val="00BF35E5"/>
    <w:rsid w:val="00BF3A33"/>
    <w:rsid w:val="00BF4EE8"/>
    <w:rsid w:val="00BF592A"/>
    <w:rsid w:val="00BF6754"/>
    <w:rsid w:val="00BF676E"/>
    <w:rsid w:val="00BF6ABA"/>
    <w:rsid w:val="00BF6C5C"/>
    <w:rsid w:val="00C0124F"/>
    <w:rsid w:val="00C016F5"/>
    <w:rsid w:val="00C017B8"/>
    <w:rsid w:val="00C01C3F"/>
    <w:rsid w:val="00C0228D"/>
    <w:rsid w:val="00C02DCD"/>
    <w:rsid w:val="00C02E30"/>
    <w:rsid w:val="00C03066"/>
    <w:rsid w:val="00C03F64"/>
    <w:rsid w:val="00C03FAB"/>
    <w:rsid w:val="00C04429"/>
    <w:rsid w:val="00C04FCD"/>
    <w:rsid w:val="00C055F5"/>
    <w:rsid w:val="00C0570B"/>
    <w:rsid w:val="00C057BE"/>
    <w:rsid w:val="00C07051"/>
    <w:rsid w:val="00C07464"/>
    <w:rsid w:val="00C07898"/>
    <w:rsid w:val="00C07DC4"/>
    <w:rsid w:val="00C104A3"/>
    <w:rsid w:val="00C10B61"/>
    <w:rsid w:val="00C11425"/>
    <w:rsid w:val="00C11627"/>
    <w:rsid w:val="00C12BDF"/>
    <w:rsid w:val="00C1377A"/>
    <w:rsid w:val="00C13A50"/>
    <w:rsid w:val="00C13BEA"/>
    <w:rsid w:val="00C145CB"/>
    <w:rsid w:val="00C155D4"/>
    <w:rsid w:val="00C161FB"/>
    <w:rsid w:val="00C16279"/>
    <w:rsid w:val="00C1668A"/>
    <w:rsid w:val="00C205E6"/>
    <w:rsid w:val="00C20F0E"/>
    <w:rsid w:val="00C210DF"/>
    <w:rsid w:val="00C21675"/>
    <w:rsid w:val="00C21D28"/>
    <w:rsid w:val="00C22B85"/>
    <w:rsid w:val="00C2330F"/>
    <w:rsid w:val="00C23E45"/>
    <w:rsid w:val="00C24431"/>
    <w:rsid w:val="00C24B6B"/>
    <w:rsid w:val="00C24BEB"/>
    <w:rsid w:val="00C25D38"/>
    <w:rsid w:val="00C25F68"/>
    <w:rsid w:val="00C26776"/>
    <w:rsid w:val="00C276DA"/>
    <w:rsid w:val="00C30262"/>
    <w:rsid w:val="00C302CE"/>
    <w:rsid w:val="00C3121A"/>
    <w:rsid w:val="00C31E26"/>
    <w:rsid w:val="00C31F60"/>
    <w:rsid w:val="00C3228C"/>
    <w:rsid w:val="00C32503"/>
    <w:rsid w:val="00C32D29"/>
    <w:rsid w:val="00C32FC9"/>
    <w:rsid w:val="00C33339"/>
    <w:rsid w:val="00C33BAC"/>
    <w:rsid w:val="00C34331"/>
    <w:rsid w:val="00C351B6"/>
    <w:rsid w:val="00C3540A"/>
    <w:rsid w:val="00C35595"/>
    <w:rsid w:val="00C35E6F"/>
    <w:rsid w:val="00C368FE"/>
    <w:rsid w:val="00C375FC"/>
    <w:rsid w:val="00C37B8C"/>
    <w:rsid w:val="00C400A8"/>
    <w:rsid w:val="00C401F3"/>
    <w:rsid w:val="00C41253"/>
    <w:rsid w:val="00C41339"/>
    <w:rsid w:val="00C415A4"/>
    <w:rsid w:val="00C41C66"/>
    <w:rsid w:val="00C42EEB"/>
    <w:rsid w:val="00C437B8"/>
    <w:rsid w:val="00C438E3"/>
    <w:rsid w:val="00C44334"/>
    <w:rsid w:val="00C44E57"/>
    <w:rsid w:val="00C4515B"/>
    <w:rsid w:val="00C4517E"/>
    <w:rsid w:val="00C45315"/>
    <w:rsid w:val="00C45469"/>
    <w:rsid w:val="00C456C3"/>
    <w:rsid w:val="00C47473"/>
    <w:rsid w:val="00C474BC"/>
    <w:rsid w:val="00C47600"/>
    <w:rsid w:val="00C51CA3"/>
    <w:rsid w:val="00C528DF"/>
    <w:rsid w:val="00C53253"/>
    <w:rsid w:val="00C548A0"/>
    <w:rsid w:val="00C54B71"/>
    <w:rsid w:val="00C55138"/>
    <w:rsid w:val="00C5550C"/>
    <w:rsid w:val="00C56638"/>
    <w:rsid w:val="00C56C6E"/>
    <w:rsid w:val="00C5707A"/>
    <w:rsid w:val="00C5732C"/>
    <w:rsid w:val="00C57CDB"/>
    <w:rsid w:val="00C57E12"/>
    <w:rsid w:val="00C609A1"/>
    <w:rsid w:val="00C614C7"/>
    <w:rsid w:val="00C62E13"/>
    <w:rsid w:val="00C632BD"/>
    <w:rsid w:val="00C64935"/>
    <w:rsid w:val="00C64CF4"/>
    <w:rsid w:val="00C65C2C"/>
    <w:rsid w:val="00C65CD8"/>
    <w:rsid w:val="00C65EA5"/>
    <w:rsid w:val="00C65F55"/>
    <w:rsid w:val="00C662DD"/>
    <w:rsid w:val="00C66EC2"/>
    <w:rsid w:val="00C67C31"/>
    <w:rsid w:val="00C7013F"/>
    <w:rsid w:val="00C711DC"/>
    <w:rsid w:val="00C7159A"/>
    <w:rsid w:val="00C72125"/>
    <w:rsid w:val="00C74093"/>
    <w:rsid w:val="00C74B31"/>
    <w:rsid w:val="00C74DD6"/>
    <w:rsid w:val="00C75459"/>
    <w:rsid w:val="00C758E3"/>
    <w:rsid w:val="00C77622"/>
    <w:rsid w:val="00C80051"/>
    <w:rsid w:val="00C80465"/>
    <w:rsid w:val="00C805A8"/>
    <w:rsid w:val="00C81468"/>
    <w:rsid w:val="00C814C4"/>
    <w:rsid w:val="00C823FF"/>
    <w:rsid w:val="00C82B79"/>
    <w:rsid w:val="00C82C95"/>
    <w:rsid w:val="00C84EC4"/>
    <w:rsid w:val="00C84F33"/>
    <w:rsid w:val="00C85C96"/>
    <w:rsid w:val="00C8623C"/>
    <w:rsid w:val="00C87697"/>
    <w:rsid w:val="00C87763"/>
    <w:rsid w:val="00C87908"/>
    <w:rsid w:val="00C9026A"/>
    <w:rsid w:val="00C90379"/>
    <w:rsid w:val="00C90D26"/>
    <w:rsid w:val="00C90F8E"/>
    <w:rsid w:val="00C91209"/>
    <w:rsid w:val="00C92859"/>
    <w:rsid w:val="00C93974"/>
    <w:rsid w:val="00C939E9"/>
    <w:rsid w:val="00C93E22"/>
    <w:rsid w:val="00C949FC"/>
    <w:rsid w:val="00C956E2"/>
    <w:rsid w:val="00C95FC2"/>
    <w:rsid w:val="00C97B02"/>
    <w:rsid w:val="00CA0298"/>
    <w:rsid w:val="00CA02FC"/>
    <w:rsid w:val="00CA0491"/>
    <w:rsid w:val="00CA1210"/>
    <w:rsid w:val="00CA13A3"/>
    <w:rsid w:val="00CA1800"/>
    <w:rsid w:val="00CA2883"/>
    <w:rsid w:val="00CA2F4B"/>
    <w:rsid w:val="00CA34B7"/>
    <w:rsid w:val="00CA4314"/>
    <w:rsid w:val="00CA4443"/>
    <w:rsid w:val="00CA560A"/>
    <w:rsid w:val="00CA5A10"/>
    <w:rsid w:val="00CA5E7C"/>
    <w:rsid w:val="00CA6F95"/>
    <w:rsid w:val="00CA7B27"/>
    <w:rsid w:val="00CB05B7"/>
    <w:rsid w:val="00CB0B37"/>
    <w:rsid w:val="00CB0BF9"/>
    <w:rsid w:val="00CB11CD"/>
    <w:rsid w:val="00CB1BDD"/>
    <w:rsid w:val="00CB1C31"/>
    <w:rsid w:val="00CB27BA"/>
    <w:rsid w:val="00CB295C"/>
    <w:rsid w:val="00CB3CAD"/>
    <w:rsid w:val="00CB4EA2"/>
    <w:rsid w:val="00CC0AE5"/>
    <w:rsid w:val="00CC1BFF"/>
    <w:rsid w:val="00CC298B"/>
    <w:rsid w:val="00CC2B92"/>
    <w:rsid w:val="00CC2D77"/>
    <w:rsid w:val="00CC33AA"/>
    <w:rsid w:val="00CC38A5"/>
    <w:rsid w:val="00CC4ACA"/>
    <w:rsid w:val="00CC4D0E"/>
    <w:rsid w:val="00CC4F13"/>
    <w:rsid w:val="00CC5748"/>
    <w:rsid w:val="00CC5767"/>
    <w:rsid w:val="00CD102E"/>
    <w:rsid w:val="00CD1A5C"/>
    <w:rsid w:val="00CD1A6C"/>
    <w:rsid w:val="00CD249E"/>
    <w:rsid w:val="00CD29DC"/>
    <w:rsid w:val="00CD33AB"/>
    <w:rsid w:val="00CD3E91"/>
    <w:rsid w:val="00CD5FC5"/>
    <w:rsid w:val="00CD63A9"/>
    <w:rsid w:val="00CD6B0C"/>
    <w:rsid w:val="00CD71A3"/>
    <w:rsid w:val="00CD75CE"/>
    <w:rsid w:val="00CD7612"/>
    <w:rsid w:val="00CD7690"/>
    <w:rsid w:val="00CD7846"/>
    <w:rsid w:val="00CE0521"/>
    <w:rsid w:val="00CE1080"/>
    <w:rsid w:val="00CE1CAF"/>
    <w:rsid w:val="00CE1F67"/>
    <w:rsid w:val="00CE35B0"/>
    <w:rsid w:val="00CE4174"/>
    <w:rsid w:val="00CE443D"/>
    <w:rsid w:val="00CE44BD"/>
    <w:rsid w:val="00CE4599"/>
    <w:rsid w:val="00CE4A51"/>
    <w:rsid w:val="00CE4B12"/>
    <w:rsid w:val="00CE56A3"/>
    <w:rsid w:val="00CE5C9A"/>
    <w:rsid w:val="00CE5ED5"/>
    <w:rsid w:val="00CE6121"/>
    <w:rsid w:val="00CE6249"/>
    <w:rsid w:val="00CE67C8"/>
    <w:rsid w:val="00CF0AF9"/>
    <w:rsid w:val="00CF0EE0"/>
    <w:rsid w:val="00CF1744"/>
    <w:rsid w:val="00CF1DFE"/>
    <w:rsid w:val="00CF28F2"/>
    <w:rsid w:val="00CF2DE5"/>
    <w:rsid w:val="00CF464D"/>
    <w:rsid w:val="00CF4B32"/>
    <w:rsid w:val="00CF50E0"/>
    <w:rsid w:val="00CF60BC"/>
    <w:rsid w:val="00CF6661"/>
    <w:rsid w:val="00CF68DF"/>
    <w:rsid w:val="00CF6B53"/>
    <w:rsid w:val="00CF759A"/>
    <w:rsid w:val="00CF7A40"/>
    <w:rsid w:val="00CF7C60"/>
    <w:rsid w:val="00D00646"/>
    <w:rsid w:val="00D00B74"/>
    <w:rsid w:val="00D0137A"/>
    <w:rsid w:val="00D04270"/>
    <w:rsid w:val="00D06440"/>
    <w:rsid w:val="00D06B09"/>
    <w:rsid w:val="00D06B2D"/>
    <w:rsid w:val="00D06CB2"/>
    <w:rsid w:val="00D100BA"/>
    <w:rsid w:val="00D106DD"/>
    <w:rsid w:val="00D11766"/>
    <w:rsid w:val="00D123C1"/>
    <w:rsid w:val="00D126FC"/>
    <w:rsid w:val="00D13AA6"/>
    <w:rsid w:val="00D14F3D"/>
    <w:rsid w:val="00D151D3"/>
    <w:rsid w:val="00D1560D"/>
    <w:rsid w:val="00D15F87"/>
    <w:rsid w:val="00D169B8"/>
    <w:rsid w:val="00D20C38"/>
    <w:rsid w:val="00D20E72"/>
    <w:rsid w:val="00D21DAB"/>
    <w:rsid w:val="00D21FED"/>
    <w:rsid w:val="00D221FA"/>
    <w:rsid w:val="00D2243B"/>
    <w:rsid w:val="00D226C3"/>
    <w:rsid w:val="00D23B79"/>
    <w:rsid w:val="00D23CBD"/>
    <w:rsid w:val="00D24135"/>
    <w:rsid w:val="00D243A9"/>
    <w:rsid w:val="00D247AB"/>
    <w:rsid w:val="00D25434"/>
    <w:rsid w:val="00D2555E"/>
    <w:rsid w:val="00D2589E"/>
    <w:rsid w:val="00D25BC0"/>
    <w:rsid w:val="00D25EF2"/>
    <w:rsid w:val="00D265D1"/>
    <w:rsid w:val="00D27A67"/>
    <w:rsid w:val="00D30C77"/>
    <w:rsid w:val="00D31D23"/>
    <w:rsid w:val="00D31EEF"/>
    <w:rsid w:val="00D32979"/>
    <w:rsid w:val="00D32E1B"/>
    <w:rsid w:val="00D3406D"/>
    <w:rsid w:val="00D340BA"/>
    <w:rsid w:val="00D343BC"/>
    <w:rsid w:val="00D35012"/>
    <w:rsid w:val="00D354D5"/>
    <w:rsid w:val="00D3711E"/>
    <w:rsid w:val="00D3740D"/>
    <w:rsid w:val="00D40D56"/>
    <w:rsid w:val="00D41545"/>
    <w:rsid w:val="00D42449"/>
    <w:rsid w:val="00D42748"/>
    <w:rsid w:val="00D429D1"/>
    <w:rsid w:val="00D42A23"/>
    <w:rsid w:val="00D436DD"/>
    <w:rsid w:val="00D43C00"/>
    <w:rsid w:val="00D449BB"/>
    <w:rsid w:val="00D45328"/>
    <w:rsid w:val="00D45605"/>
    <w:rsid w:val="00D460D1"/>
    <w:rsid w:val="00D461C6"/>
    <w:rsid w:val="00D46322"/>
    <w:rsid w:val="00D4657A"/>
    <w:rsid w:val="00D46CC6"/>
    <w:rsid w:val="00D475FE"/>
    <w:rsid w:val="00D4F57A"/>
    <w:rsid w:val="00D50539"/>
    <w:rsid w:val="00D50853"/>
    <w:rsid w:val="00D5099F"/>
    <w:rsid w:val="00D518D1"/>
    <w:rsid w:val="00D522CE"/>
    <w:rsid w:val="00D524DD"/>
    <w:rsid w:val="00D5265A"/>
    <w:rsid w:val="00D528D8"/>
    <w:rsid w:val="00D53400"/>
    <w:rsid w:val="00D5488F"/>
    <w:rsid w:val="00D54A82"/>
    <w:rsid w:val="00D55EAD"/>
    <w:rsid w:val="00D56242"/>
    <w:rsid w:val="00D574A6"/>
    <w:rsid w:val="00D6071B"/>
    <w:rsid w:val="00D60B50"/>
    <w:rsid w:val="00D61101"/>
    <w:rsid w:val="00D6256F"/>
    <w:rsid w:val="00D6279C"/>
    <w:rsid w:val="00D63BF9"/>
    <w:rsid w:val="00D63E43"/>
    <w:rsid w:val="00D65CD4"/>
    <w:rsid w:val="00D65D53"/>
    <w:rsid w:val="00D660D6"/>
    <w:rsid w:val="00D6633E"/>
    <w:rsid w:val="00D66D43"/>
    <w:rsid w:val="00D6753F"/>
    <w:rsid w:val="00D6791F"/>
    <w:rsid w:val="00D67CFB"/>
    <w:rsid w:val="00D70320"/>
    <w:rsid w:val="00D707D7"/>
    <w:rsid w:val="00D70B7E"/>
    <w:rsid w:val="00D716A8"/>
    <w:rsid w:val="00D71AFD"/>
    <w:rsid w:val="00D71F38"/>
    <w:rsid w:val="00D720C8"/>
    <w:rsid w:val="00D720F6"/>
    <w:rsid w:val="00D72654"/>
    <w:rsid w:val="00D72AB6"/>
    <w:rsid w:val="00D747E1"/>
    <w:rsid w:val="00D74AF6"/>
    <w:rsid w:val="00D74BA6"/>
    <w:rsid w:val="00D75704"/>
    <w:rsid w:val="00D75CC1"/>
    <w:rsid w:val="00D760BF"/>
    <w:rsid w:val="00D763A4"/>
    <w:rsid w:val="00D76567"/>
    <w:rsid w:val="00D773EC"/>
    <w:rsid w:val="00D77FA5"/>
    <w:rsid w:val="00D81059"/>
    <w:rsid w:val="00D81178"/>
    <w:rsid w:val="00D81A03"/>
    <w:rsid w:val="00D81A09"/>
    <w:rsid w:val="00D82347"/>
    <w:rsid w:val="00D82940"/>
    <w:rsid w:val="00D82DA9"/>
    <w:rsid w:val="00D83689"/>
    <w:rsid w:val="00D838FA"/>
    <w:rsid w:val="00D83B91"/>
    <w:rsid w:val="00D84496"/>
    <w:rsid w:val="00D8452B"/>
    <w:rsid w:val="00D85128"/>
    <w:rsid w:val="00D8619B"/>
    <w:rsid w:val="00D865E8"/>
    <w:rsid w:val="00D86A43"/>
    <w:rsid w:val="00D87494"/>
    <w:rsid w:val="00D876B5"/>
    <w:rsid w:val="00D87BE1"/>
    <w:rsid w:val="00D87D6E"/>
    <w:rsid w:val="00D87D8D"/>
    <w:rsid w:val="00D9005D"/>
    <w:rsid w:val="00D908AA"/>
    <w:rsid w:val="00D91024"/>
    <w:rsid w:val="00D912FA"/>
    <w:rsid w:val="00D92276"/>
    <w:rsid w:val="00D92885"/>
    <w:rsid w:val="00D92DAB"/>
    <w:rsid w:val="00D93324"/>
    <w:rsid w:val="00D93F4E"/>
    <w:rsid w:val="00D940CA"/>
    <w:rsid w:val="00D944A7"/>
    <w:rsid w:val="00D94A42"/>
    <w:rsid w:val="00D95163"/>
    <w:rsid w:val="00D95EF6"/>
    <w:rsid w:val="00D95F69"/>
    <w:rsid w:val="00D960E1"/>
    <w:rsid w:val="00D96754"/>
    <w:rsid w:val="00D976F2"/>
    <w:rsid w:val="00D97CD8"/>
    <w:rsid w:val="00DA01B2"/>
    <w:rsid w:val="00DA0887"/>
    <w:rsid w:val="00DA0D20"/>
    <w:rsid w:val="00DA2DDA"/>
    <w:rsid w:val="00DA2F34"/>
    <w:rsid w:val="00DA3154"/>
    <w:rsid w:val="00DA341D"/>
    <w:rsid w:val="00DA393A"/>
    <w:rsid w:val="00DA4732"/>
    <w:rsid w:val="00DA4956"/>
    <w:rsid w:val="00DA49ED"/>
    <w:rsid w:val="00DA51B9"/>
    <w:rsid w:val="00DA55D7"/>
    <w:rsid w:val="00DA5887"/>
    <w:rsid w:val="00DA5CD6"/>
    <w:rsid w:val="00DA61C6"/>
    <w:rsid w:val="00DA6880"/>
    <w:rsid w:val="00DA733F"/>
    <w:rsid w:val="00DA7A6C"/>
    <w:rsid w:val="00DA7FA1"/>
    <w:rsid w:val="00DB0423"/>
    <w:rsid w:val="00DB1E98"/>
    <w:rsid w:val="00DB23DF"/>
    <w:rsid w:val="00DB242D"/>
    <w:rsid w:val="00DB275B"/>
    <w:rsid w:val="00DB3066"/>
    <w:rsid w:val="00DB3180"/>
    <w:rsid w:val="00DB38AE"/>
    <w:rsid w:val="00DB494B"/>
    <w:rsid w:val="00DB6F89"/>
    <w:rsid w:val="00DC0318"/>
    <w:rsid w:val="00DC0BC0"/>
    <w:rsid w:val="00DC1844"/>
    <w:rsid w:val="00DC2268"/>
    <w:rsid w:val="00DC2B6C"/>
    <w:rsid w:val="00DC3095"/>
    <w:rsid w:val="00DC3135"/>
    <w:rsid w:val="00DC3467"/>
    <w:rsid w:val="00DC57AD"/>
    <w:rsid w:val="00DC5C7B"/>
    <w:rsid w:val="00DC5DD3"/>
    <w:rsid w:val="00DC6120"/>
    <w:rsid w:val="00DC6820"/>
    <w:rsid w:val="00DC6E5B"/>
    <w:rsid w:val="00DC718A"/>
    <w:rsid w:val="00DC7A03"/>
    <w:rsid w:val="00DD0EE3"/>
    <w:rsid w:val="00DD1683"/>
    <w:rsid w:val="00DD2228"/>
    <w:rsid w:val="00DD2983"/>
    <w:rsid w:val="00DD3BAD"/>
    <w:rsid w:val="00DD3CA6"/>
    <w:rsid w:val="00DD4719"/>
    <w:rsid w:val="00DD6A6A"/>
    <w:rsid w:val="00DD6B48"/>
    <w:rsid w:val="00DD6F9C"/>
    <w:rsid w:val="00DD7E6A"/>
    <w:rsid w:val="00DE020B"/>
    <w:rsid w:val="00DE041A"/>
    <w:rsid w:val="00DE05E1"/>
    <w:rsid w:val="00DE0E54"/>
    <w:rsid w:val="00DE1671"/>
    <w:rsid w:val="00DE18D7"/>
    <w:rsid w:val="00DE1A76"/>
    <w:rsid w:val="00DE1F79"/>
    <w:rsid w:val="00DE315F"/>
    <w:rsid w:val="00DE3DD3"/>
    <w:rsid w:val="00DE4479"/>
    <w:rsid w:val="00DE4857"/>
    <w:rsid w:val="00DE5D99"/>
    <w:rsid w:val="00DE6672"/>
    <w:rsid w:val="00DE68F8"/>
    <w:rsid w:val="00DE6BBD"/>
    <w:rsid w:val="00DE6D15"/>
    <w:rsid w:val="00DF02B8"/>
    <w:rsid w:val="00DF0EDF"/>
    <w:rsid w:val="00DF27CF"/>
    <w:rsid w:val="00DF3691"/>
    <w:rsid w:val="00DF3846"/>
    <w:rsid w:val="00DF499B"/>
    <w:rsid w:val="00DF4C08"/>
    <w:rsid w:val="00DF62BB"/>
    <w:rsid w:val="00DF6707"/>
    <w:rsid w:val="00DF6A95"/>
    <w:rsid w:val="00DF6B81"/>
    <w:rsid w:val="00DF6DDD"/>
    <w:rsid w:val="00DF79D4"/>
    <w:rsid w:val="00E0021C"/>
    <w:rsid w:val="00E003AD"/>
    <w:rsid w:val="00E003D9"/>
    <w:rsid w:val="00E006ED"/>
    <w:rsid w:val="00E008A2"/>
    <w:rsid w:val="00E01682"/>
    <w:rsid w:val="00E01938"/>
    <w:rsid w:val="00E01A28"/>
    <w:rsid w:val="00E0208B"/>
    <w:rsid w:val="00E030B2"/>
    <w:rsid w:val="00E03BC0"/>
    <w:rsid w:val="00E03D25"/>
    <w:rsid w:val="00E03EF5"/>
    <w:rsid w:val="00E03F44"/>
    <w:rsid w:val="00E04137"/>
    <w:rsid w:val="00E044BD"/>
    <w:rsid w:val="00E0458E"/>
    <w:rsid w:val="00E04781"/>
    <w:rsid w:val="00E05FED"/>
    <w:rsid w:val="00E060D3"/>
    <w:rsid w:val="00E07727"/>
    <w:rsid w:val="00E101E2"/>
    <w:rsid w:val="00E10E0A"/>
    <w:rsid w:val="00E11D4F"/>
    <w:rsid w:val="00E11DE7"/>
    <w:rsid w:val="00E138D2"/>
    <w:rsid w:val="00E14638"/>
    <w:rsid w:val="00E149D3"/>
    <w:rsid w:val="00E150E8"/>
    <w:rsid w:val="00E151E0"/>
    <w:rsid w:val="00E1536A"/>
    <w:rsid w:val="00E15F6F"/>
    <w:rsid w:val="00E15FCE"/>
    <w:rsid w:val="00E1617B"/>
    <w:rsid w:val="00E165BF"/>
    <w:rsid w:val="00E16A1D"/>
    <w:rsid w:val="00E16ABC"/>
    <w:rsid w:val="00E17701"/>
    <w:rsid w:val="00E17902"/>
    <w:rsid w:val="00E17974"/>
    <w:rsid w:val="00E2052E"/>
    <w:rsid w:val="00E21B2F"/>
    <w:rsid w:val="00E21EE1"/>
    <w:rsid w:val="00E22E4A"/>
    <w:rsid w:val="00E234EF"/>
    <w:rsid w:val="00E23A64"/>
    <w:rsid w:val="00E23F91"/>
    <w:rsid w:val="00E241DB"/>
    <w:rsid w:val="00E24CF8"/>
    <w:rsid w:val="00E269C7"/>
    <w:rsid w:val="00E31A50"/>
    <w:rsid w:val="00E31FBE"/>
    <w:rsid w:val="00E31FE4"/>
    <w:rsid w:val="00E322DC"/>
    <w:rsid w:val="00E324FF"/>
    <w:rsid w:val="00E32F4A"/>
    <w:rsid w:val="00E3390B"/>
    <w:rsid w:val="00E35383"/>
    <w:rsid w:val="00E353FB"/>
    <w:rsid w:val="00E36008"/>
    <w:rsid w:val="00E36099"/>
    <w:rsid w:val="00E3634C"/>
    <w:rsid w:val="00E40066"/>
    <w:rsid w:val="00E40F32"/>
    <w:rsid w:val="00E40F96"/>
    <w:rsid w:val="00E416F9"/>
    <w:rsid w:val="00E419BD"/>
    <w:rsid w:val="00E41A0E"/>
    <w:rsid w:val="00E41D2C"/>
    <w:rsid w:val="00E41EF5"/>
    <w:rsid w:val="00E44832"/>
    <w:rsid w:val="00E45435"/>
    <w:rsid w:val="00E45E30"/>
    <w:rsid w:val="00E45FC7"/>
    <w:rsid w:val="00E4724C"/>
    <w:rsid w:val="00E47A4E"/>
    <w:rsid w:val="00E52276"/>
    <w:rsid w:val="00E5265F"/>
    <w:rsid w:val="00E532A4"/>
    <w:rsid w:val="00E53B37"/>
    <w:rsid w:val="00E542AF"/>
    <w:rsid w:val="00E54DBB"/>
    <w:rsid w:val="00E54E24"/>
    <w:rsid w:val="00E5568E"/>
    <w:rsid w:val="00E56C5F"/>
    <w:rsid w:val="00E572A9"/>
    <w:rsid w:val="00E61462"/>
    <w:rsid w:val="00E6162D"/>
    <w:rsid w:val="00E62F96"/>
    <w:rsid w:val="00E6317C"/>
    <w:rsid w:val="00E63922"/>
    <w:rsid w:val="00E64532"/>
    <w:rsid w:val="00E64A0A"/>
    <w:rsid w:val="00E64D8B"/>
    <w:rsid w:val="00E65096"/>
    <w:rsid w:val="00E653C1"/>
    <w:rsid w:val="00E6573E"/>
    <w:rsid w:val="00E65CA9"/>
    <w:rsid w:val="00E66717"/>
    <w:rsid w:val="00E67520"/>
    <w:rsid w:val="00E67897"/>
    <w:rsid w:val="00E7054A"/>
    <w:rsid w:val="00E70796"/>
    <w:rsid w:val="00E71385"/>
    <w:rsid w:val="00E7147D"/>
    <w:rsid w:val="00E716D4"/>
    <w:rsid w:val="00E72BF9"/>
    <w:rsid w:val="00E734C8"/>
    <w:rsid w:val="00E7379B"/>
    <w:rsid w:val="00E743CD"/>
    <w:rsid w:val="00E74718"/>
    <w:rsid w:val="00E747B0"/>
    <w:rsid w:val="00E74895"/>
    <w:rsid w:val="00E74DCA"/>
    <w:rsid w:val="00E75651"/>
    <w:rsid w:val="00E76316"/>
    <w:rsid w:val="00E771AA"/>
    <w:rsid w:val="00E77BA3"/>
    <w:rsid w:val="00E811ED"/>
    <w:rsid w:val="00E815DA"/>
    <w:rsid w:val="00E817BD"/>
    <w:rsid w:val="00E81B6C"/>
    <w:rsid w:val="00E823AE"/>
    <w:rsid w:val="00E826A7"/>
    <w:rsid w:val="00E839C6"/>
    <w:rsid w:val="00E84051"/>
    <w:rsid w:val="00E84100"/>
    <w:rsid w:val="00E84AA7"/>
    <w:rsid w:val="00E84ABE"/>
    <w:rsid w:val="00E84B28"/>
    <w:rsid w:val="00E85F9C"/>
    <w:rsid w:val="00E869EE"/>
    <w:rsid w:val="00E8778C"/>
    <w:rsid w:val="00E9004E"/>
    <w:rsid w:val="00E90C67"/>
    <w:rsid w:val="00E90FA9"/>
    <w:rsid w:val="00E912CD"/>
    <w:rsid w:val="00E915DD"/>
    <w:rsid w:val="00E91F5E"/>
    <w:rsid w:val="00E92A06"/>
    <w:rsid w:val="00E93020"/>
    <w:rsid w:val="00E9369E"/>
    <w:rsid w:val="00E93AC8"/>
    <w:rsid w:val="00E94E20"/>
    <w:rsid w:val="00E95F84"/>
    <w:rsid w:val="00E973D9"/>
    <w:rsid w:val="00E9745B"/>
    <w:rsid w:val="00EA0403"/>
    <w:rsid w:val="00EA0A12"/>
    <w:rsid w:val="00EA187C"/>
    <w:rsid w:val="00EA1ACC"/>
    <w:rsid w:val="00EA1DC9"/>
    <w:rsid w:val="00EA23B6"/>
    <w:rsid w:val="00EA391F"/>
    <w:rsid w:val="00EA3CE0"/>
    <w:rsid w:val="00EA4EE4"/>
    <w:rsid w:val="00EA4FA9"/>
    <w:rsid w:val="00EA500C"/>
    <w:rsid w:val="00EA5686"/>
    <w:rsid w:val="00EA598E"/>
    <w:rsid w:val="00EA66EB"/>
    <w:rsid w:val="00EA6D0B"/>
    <w:rsid w:val="00EA73E9"/>
    <w:rsid w:val="00EA7417"/>
    <w:rsid w:val="00EB14C6"/>
    <w:rsid w:val="00EB1904"/>
    <w:rsid w:val="00EB278F"/>
    <w:rsid w:val="00EB34D1"/>
    <w:rsid w:val="00EB3707"/>
    <w:rsid w:val="00EB373E"/>
    <w:rsid w:val="00EB444A"/>
    <w:rsid w:val="00EB4867"/>
    <w:rsid w:val="00EB5904"/>
    <w:rsid w:val="00EB64FF"/>
    <w:rsid w:val="00EB7043"/>
    <w:rsid w:val="00EB7068"/>
    <w:rsid w:val="00EB764C"/>
    <w:rsid w:val="00EB7FAF"/>
    <w:rsid w:val="00EC07E0"/>
    <w:rsid w:val="00EC093A"/>
    <w:rsid w:val="00EC0D70"/>
    <w:rsid w:val="00EC175F"/>
    <w:rsid w:val="00EC2A44"/>
    <w:rsid w:val="00EC34CB"/>
    <w:rsid w:val="00EC3ABF"/>
    <w:rsid w:val="00EC3B56"/>
    <w:rsid w:val="00EC3E26"/>
    <w:rsid w:val="00EC438B"/>
    <w:rsid w:val="00EC49E2"/>
    <w:rsid w:val="00EC50CF"/>
    <w:rsid w:val="00EC5929"/>
    <w:rsid w:val="00EC59D8"/>
    <w:rsid w:val="00EC65B7"/>
    <w:rsid w:val="00EC6859"/>
    <w:rsid w:val="00EC69AF"/>
    <w:rsid w:val="00ED03C7"/>
    <w:rsid w:val="00ED0907"/>
    <w:rsid w:val="00ED101E"/>
    <w:rsid w:val="00ED1724"/>
    <w:rsid w:val="00ED1E70"/>
    <w:rsid w:val="00ED1F60"/>
    <w:rsid w:val="00ED27C5"/>
    <w:rsid w:val="00ED2975"/>
    <w:rsid w:val="00ED2CBB"/>
    <w:rsid w:val="00ED3BB2"/>
    <w:rsid w:val="00ED40CE"/>
    <w:rsid w:val="00ED4DD3"/>
    <w:rsid w:val="00ED574B"/>
    <w:rsid w:val="00ED59D2"/>
    <w:rsid w:val="00ED5B05"/>
    <w:rsid w:val="00ED63FF"/>
    <w:rsid w:val="00ED713A"/>
    <w:rsid w:val="00ED7B52"/>
    <w:rsid w:val="00EE0BE6"/>
    <w:rsid w:val="00EE0BED"/>
    <w:rsid w:val="00EE1547"/>
    <w:rsid w:val="00EE163D"/>
    <w:rsid w:val="00EE1991"/>
    <w:rsid w:val="00EE1A87"/>
    <w:rsid w:val="00EE2053"/>
    <w:rsid w:val="00EE265A"/>
    <w:rsid w:val="00EE31A8"/>
    <w:rsid w:val="00EE3854"/>
    <w:rsid w:val="00EE3D06"/>
    <w:rsid w:val="00EE42BE"/>
    <w:rsid w:val="00EE44B2"/>
    <w:rsid w:val="00EE5140"/>
    <w:rsid w:val="00EE5466"/>
    <w:rsid w:val="00EE565C"/>
    <w:rsid w:val="00EE5BBC"/>
    <w:rsid w:val="00EE5DFC"/>
    <w:rsid w:val="00EE6954"/>
    <w:rsid w:val="00EE6CBD"/>
    <w:rsid w:val="00EE7616"/>
    <w:rsid w:val="00EE775C"/>
    <w:rsid w:val="00EE7863"/>
    <w:rsid w:val="00EF0839"/>
    <w:rsid w:val="00EF0BFA"/>
    <w:rsid w:val="00EF0F3B"/>
    <w:rsid w:val="00EF1433"/>
    <w:rsid w:val="00EF182D"/>
    <w:rsid w:val="00EF19AD"/>
    <w:rsid w:val="00EF1CBE"/>
    <w:rsid w:val="00EF201B"/>
    <w:rsid w:val="00EF23F7"/>
    <w:rsid w:val="00EF26EF"/>
    <w:rsid w:val="00EF3009"/>
    <w:rsid w:val="00EF3546"/>
    <w:rsid w:val="00EF355E"/>
    <w:rsid w:val="00EF41B4"/>
    <w:rsid w:val="00EF49F8"/>
    <w:rsid w:val="00EF59AE"/>
    <w:rsid w:val="00EF5CA6"/>
    <w:rsid w:val="00EF66F0"/>
    <w:rsid w:val="00EF674E"/>
    <w:rsid w:val="00EF682C"/>
    <w:rsid w:val="00EF7468"/>
    <w:rsid w:val="00EF76D9"/>
    <w:rsid w:val="00EF7EA8"/>
    <w:rsid w:val="00F000D9"/>
    <w:rsid w:val="00F00541"/>
    <w:rsid w:val="00F01B38"/>
    <w:rsid w:val="00F02312"/>
    <w:rsid w:val="00F028A9"/>
    <w:rsid w:val="00F03AA0"/>
    <w:rsid w:val="00F05908"/>
    <w:rsid w:val="00F05C84"/>
    <w:rsid w:val="00F06162"/>
    <w:rsid w:val="00F0644A"/>
    <w:rsid w:val="00F06B04"/>
    <w:rsid w:val="00F07203"/>
    <w:rsid w:val="00F07FB2"/>
    <w:rsid w:val="00F10079"/>
    <w:rsid w:val="00F1057C"/>
    <w:rsid w:val="00F105A5"/>
    <w:rsid w:val="00F10AA6"/>
    <w:rsid w:val="00F10ECF"/>
    <w:rsid w:val="00F1358D"/>
    <w:rsid w:val="00F13975"/>
    <w:rsid w:val="00F13E57"/>
    <w:rsid w:val="00F1458B"/>
    <w:rsid w:val="00F147E3"/>
    <w:rsid w:val="00F153F2"/>
    <w:rsid w:val="00F16268"/>
    <w:rsid w:val="00F16694"/>
    <w:rsid w:val="00F1735D"/>
    <w:rsid w:val="00F1738D"/>
    <w:rsid w:val="00F21634"/>
    <w:rsid w:val="00F21652"/>
    <w:rsid w:val="00F21FB4"/>
    <w:rsid w:val="00F227DE"/>
    <w:rsid w:val="00F22A09"/>
    <w:rsid w:val="00F22E10"/>
    <w:rsid w:val="00F22EF2"/>
    <w:rsid w:val="00F233F2"/>
    <w:rsid w:val="00F259E9"/>
    <w:rsid w:val="00F25C0E"/>
    <w:rsid w:val="00F267EA"/>
    <w:rsid w:val="00F308FD"/>
    <w:rsid w:val="00F319D4"/>
    <w:rsid w:val="00F319FA"/>
    <w:rsid w:val="00F31D68"/>
    <w:rsid w:val="00F31F2E"/>
    <w:rsid w:val="00F31FAD"/>
    <w:rsid w:val="00F3228B"/>
    <w:rsid w:val="00F335F7"/>
    <w:rsid w:val="00F33F8E"/>
    <w:rsid w:val="00F34A91"/>
    <w:rsid w:val="00F350F8"/>
    <w:rsid w:val="00F35A8D"/>
    <w:rsid w:val="00F37979"/>
    <w:rsid w:val="00F37DF2"/>
    <w:rsid w:val="00F37E11"/>
    <w:rsid w:val="00F40932"/>
    <w:rsid w:val="00F4123E"/>
    <w:rsid w:val="00F415E0"/>
    <w:rsid w:val="00F418CE"/>
    <w:rsid w:val="00F42A60"/>
    <w:rsid w:val="00F42C76"/>
    <w:rsid w:val="00F430C7"/>
    <w:rsid w:val="00F449A7"/>
    <w:rsid w:val="00F4566D"/>
    <w:rsid w:val="00F46071"/>
    <w:rsid w:val="00F4615C"/>
    <w:rsid w:val="00F46DEE"/>
    <w:rsid w:val="00F47429"/>
    <w:rsid w:val="00F50139"/>
    <w:rsid w:val="00F51C87"/>
    <w:rsid w:val="00F52551"/>
    <w:rsid w:val="00F5292E"/>
    <w:rsid w:val="00F5358F"/>
    <w:rsid w:val="00F536D8"/>
    <w:rsid w:val="00F5443A"/>
    <w:rsid w:val="00F5443D"/>
    <w:rsid w:val="00F55102"/>
    <w:rsid w:val="00F55DA2"/>
    <w:rsid w:val="00F56956"/>
    <w:rsid w:val="00F56BB4"/>
    <w:rsid w:val="00F5702F"/>
    <w:rsid w:val="00F573E8"/>
    <w:rsid w:val="00F57A6A"/>
    <w:rsid w:val="00F60404"/>
    <w:rsid w:val="00F605F6"/>
    <w:rsid w:val="00F60795"/>
    <w:rsid w:val="00F60CD8"/>
    <w:rsid w:val="00F615C6"/>
    <w:rsid w:val="00F61A6E"/>
    <w:rsid w:val="00F630DA"/>
    <w:rsid w:val="00F636F0"/>
    <w:rsid w:val="00F63904"/>
    <w:rsid w:val="00F63C73"/>
    <w:rsid w:val="00F63CB0"/>
    <w:rsid w:val="00F63F9E"/>
    <w:rsid w:val="00F64348"/>
    <w:rsid w:val="00F64410"/>
    <w:rsid w:val="00F64CBE"/>
    <w:rsid w:val="00F65683"/>
    <w:rsid w:val="00F65686"/>
    <w:rsid w:val="00F664FE"/>
    <w:rsid w:val="00F66C2E"/>
    <w:rsid w:val="00F66F8A"/>
    <w:rsid w:val="00F67DEE"/>
    <w:rsid w:val="00F70485"/>
    <w:rsid w:val="00F7212C"/>
    <w:rsid w:val="00F727BE"/>
    <w:rsid w:val="00F74291"/>
    <w:rsid w:val="00F74C02"/>
    <w:rsid w:val="00F75A09"/>
    <w:rsid w:val="00F76052"/>
    <w:rsid w:val="00F7627A"/>
    <w:rsid w:val="00F76558"/>
    <w:rsid w:val="00F76946"/>
    <w:rsid w:val="00F77445"/>
    <w:rsid w:val="00F779DD"/>
    <w:rsid w:val="00F77D6C"/>
    <w:rsid w:val="00F77F45"/>
    <w:rsid w:val="00F80E3B"/>
    <w:rsid w:val="00F80F64"/>
    <w:rsid w:val="00F81164"/>
    <w:rsid w:val="00F81BAF"/>
    <w:rsid w:val="00F81E13"/>
    <w:rsid w:val="00F8227E"/>
    <w:rsid w:val="00F82BCB"/>
    <w:rsid w:val="00F82ECE"/>
    <w:rsid w:val="00F83AF4"/>
    <w:rsid w:val="00F83BBD"/>
    <w:rsid w:val="00F84C2C"/>
    <w:rsid w:val="00F855D3"/>
    <w:rsid w:val="00F863FC"/>
    <w:rsid w:val="00F866F5"/>
    <w:rsid w:val="00F8726F"/>
    <w:rsid w:val="00F90086"/>
    <w:rsid w:val="00F9014A"/>
    <w:rsid w:val="00F91A3E"/>
    <w:rsid w:val="00F926D8"/>
    <w:rsid w:val="00F931C8"/>
    <w:rsid w:val="00F9367F"/>
    <w:rsid w:val="00F93B2A"/>
    <w:rsid w:val="00F94052"/>
    <w:rsid w:val="00F9442E"/>
    <w:rsid w:val="00F9510D"/>
    <w:rsid w:val="00F95150"/>
    <w:rsid w:val="00F95473"/>
    <w:rsid w:val="00F95A62"/>
    <w:rsid w:val="00F96086"/>
    <w:rsid w:val="00F97437"/>
    <w:rsid w:val="00F97614"/>
    <w:rsid w:val="00FA0106"/>
    <w:rsid w:val="00FA08EF"/>
    <w:rsid w:val="00FA0C80"/>
    <w:rsid w:val="00FA13B2"/>
    <w:rsid w:val="00FA1431"/>
    <w:rsid w:val="00FA195C"/>
    <w:rsid w:val="00FA2A70"/>
    <w:rsid w:val="00FA3C2C"/>
    <w:rsid w:val="00FA411B"/>
    <w:rsid w:val="00FA451A"/>
    <w:rsid w:val="00FA481E"/>
    <w:rsid w:val="00FA4ABE"/>
    <w:rsid w:val="00FA4C54"/>
    <w:rsid w:val="00FA564B"/>
    <w:rsid w:val="00FA6EA7"/>
    <w:rsid w:val="00FA7759"/>
    <w:rsid w:val="00FA797C"/>
    <w:rsid w:val="00FA7AD7"/>
    <w:rsid w:val="00FA7EEF"/>
    <w:rsid w:val="00FA7F18"/>
    <w:rsid w:val="00FB0F43"/>
    <w:rsid w:val="00FB1AFB"/>
    <w:rsid w:val="00FB1D88"/>
    <w:rsid w:val="00FB23D3"/>
    <w:rsid w:val="00FB24C5"/>
    <w:rsid w:val="00FB29CC"/>
    <w:rsid w:val="00FB435E"/>
    <w:rsid w:val="00FB52D0"/>
    <w:rsid w:val="00FB5BF1"/>
    <w:rsid w:val="00FB64F2"/>
    <w:rsid w:val="00FB692F"/>
    <w:rsid w:val="00FB71E7"/>
    <w:rsid w:val="00FC00BC"/>
    <w:rsid w:val="00FC0A45"/>
    <w:rsid w:val="00FC12CA"/>
    <w:rsid w:val="00FC27AD"/>
    <w:rsid w:val="00FC327C"/>
    <w:rsid w:val="00FC479C"/>
    <w:rsid w:val="00FC4C86"/>
    <w:rsid w:val="00FC4E23"/>
    <w:rsid w:val="00FC55B9"/>
    <w:rsid w:val="00FC5D01"/>
    <w:rsid w:val="00FC672E"/>
    <w:rsid w:val="00FC7629"/>
    <w:rsid w:val="00FC7885"/>
    <w:rsid w:val="00FD096B"/>
    <w:rsid w:val="00FD0AC1"/>
    <w:rsid w:val="00FD1ACC"/>
    <w:rsid w:val="00FD1DD1"/>
    <w:rsid w:val="00FD1F4A"/>
    <w:rsid w:val="00FD23BD"/>
    <w:rsid w:val="00FD23D1"/>
    <w:rsid w:val="00FD2550"/>
    <w:rsid w:val="00FD27B9"/>
    <w:rsid w:val="00FD2995"/>
    <w:rsid w:val="00FD3A51"/>
    <w:rsid w:val="00FD3B1E"/>
    <w:rsid w:val="00FD3F98"/>
    <w:rsid w:val="00FD4561"/>
    <w:rsid w:val="00FD4E6D"/>
    <w:rsid w:val="00FD4FCC"/>
    <w:rsid w:val="00FD53B6"/>
    <w:rsid w:val="00FD579F"/>
    <w:rsid w:val="00FD6BFD"/>
    <w:rsid w:val="00FD76B3"/>
    <w:rsid w:val="00FD7FB1"/>
    <w:rsid w:val="00FE05C6"/>
    <w:rsid w:val="00FE09AA"/>
    <w:rsid w:val="00FE26F9"/>
    <w:rsid w:val="00FE28E8"/>
    <w:rsid w:val="00FE46D4"/>
    <w:rsid w:val="00FE4D03"/>
    <w:rsid w:val="00FE4F6B"/>
    <w:rsid w:val="00FE522E"/>
    <w:rsid w:val="00FF084C"/>
    <w:rsid w:val="00FF09FA"/>
    <w:rsid w:val="00FF0C9D"/>
    <w:rsid w:val="00FF11A2"/>
    <w:rsid w:val="00FF1B78"/>
    <w:rsid w:val="00FF27F8"/>
    <w:rsid w:val="00FF3243"/>
    <w:rsid w:val="00FF38E7"/>
    <w:rsid w:val="00FF3A69"/>
    <w:rsid w:val="00FF415C"/>
    <w:rsid w:val="00FF44A0"/>
    <w:rsid w:val="00FF49EE"/>
    <w:rsid w:val="00FF4D3A"/>
    <w:rsid w:val="00FF5BC5"/>
    <w:rsid w:val="00FF6066"/>
    <w:rsid w:val="00FF6194"/>
    <w:rsid w:val="00FF6691"/>
    <w:rsid w:val="0105DD9D"/>
    <w:rsid w:val="01691D1C"/>
    <w:rsid w:val="01F64E52"/>
    <w:rsid w:val="0219710D"/>
    <w:rsid w:val="02CEA367"/>
    <w:rsid w:val="02EDB65F"/>
    <w:rsid w:val="03585F32"/>
    <w:rsid w:val="03A45D82"/>
    <w:rsid w:val="04EB329E"/>
    <w:rsid w:val="05C0C9CB"/>
    <w:rsid w:val="06B7EE83"/>
    <w:rsid w:val="0738649D"/>
    <w:rsid w:val="07D4CB2F"/>
    <w:rsid w:val="07F9969F"/>
    <w:rsid w:val="082137DC"/>
    <w:rsid w:val="086895DF"/>
    <w:rsid w:val="09094618"/>
    <w:rsid w:val="09322D56"/>
    <w:rsid w:val="0A67CE00"/>
    <w:rsid w:val="0B7515BF"/>
    <w:rsid w:val="0C3A3184"/>
    <w:rsid w:val="0C6D1D52"/>
    <w:rsid w:val="0D390BE8"/>
    <w:rsid w:val="0DC9AFA4"/>
    <w:rsid w:val="0E6C50B3"/>
    <w:rsid w:val="0E8F1F7E"/>
    <w:rsid w:val="0EADA821"/>
    <w:rsid w:val="0F31DA91"/>
    <w:rsid w:val="0F486007"/>
    <w:rsid w:val="0F7D6AC0"/>
    <w:rsid w:val="10626634"/>
    <w:rsid w:val="11E66240"/>
    <w:rsid w:val="124ADD5F"/>
    <w:rsid w:val="12FC699F"/>
    <w:rsid w:val="1371D96D"/>
    <w:rsid w:val="14E3A1E9"/>
    <w:rsid w:val="15105050"/>
    <w:rsid w:val="169CF4D5"/>
    <w:rsid w:val="16D91876"/>
    <w:rsid w:val="1728E75F"/>
    <w:rsid w:val="17841CCB"/>
    <w:rsid w:val="183CAB39"/>
    <w:rsid w:val="185C005D"/>
    <w:rsid w:val="18D9DAB8"/>
    <w:rsid w:val="19856975"/>
    <w:rsid w:val="1B5A79E4"/>
    <w:rsid w:val="1C75F3F2"/>
    <w:rsid w:val="1CEB05C6"/>
    <w:rsid w:val="1DE1118C"/>
    <w:rsid w:val="1E9603A3"/>
    <w:rsid w:val="1EE2E9E0"/>
    <w:rsid w:val="202D6259"/>
    <w:rsid w:val="20611000"/>
    <w:rsid w:val="2072983F"/>
    <w:rsid w:val="2072AEE1"/>
    <w:rsid w:val="226BC329"/>
    <w:rsid w:val="22E05EFF"/>
    <w:rsid w:val="239BC10E"/>
    <w:rsid w:val="23EEF361"/>
    <w:rsid w:val="248EE198"/>
    <w:rsid w:val="2494C698"/>
    <w:rsid w:val="249CA447"/>
    <w:rsid w:val="25787A1C"/>
    <w:rsid w:val="25862ECB"/>
    <w:rsid w:val="25D4D5E8"/>
    <w:rsid w:val="26FCAF60"/>
    <w:rsid w:val="278728CB"/>
    <w:rsid w:val="287BCA24"/>
    <w:rsid w:val="29F2D876"/>
    <w:rsid w:val="2A150D3A"/>
    <w:rsid w:val="2A34CA9E"/>
    <w:rsid w:val="2A3ED4F1"/>
    <w:rsid w:val="2CB0EF2D"/>
    <w:rsid w:val="2DA6147B"/>
    <w:rsid w:val="2DF7A581"/>
    <w:rsid w:val="2E15479B"/>
    <w:rsid w:val="2F8B58F5"/>
    <w:rsid w:val="2FE5249B"/>
    <w:rsid w:val="3073A660"/>
    <w:rsid w:val="30C1ACF8"/>
    <w:rsid w:val="30CC6011"/>
    <w:rsid w:val="31074622"/>
    <w:rsid w:val="31BCC717"/>
    <w:rsid w:val="336E02DF"/>
    <w:rsid w:val="337F69C3"/>
    <w:rsid w:val="33BFB610"/>
    <w:rsid w:val="33EAE7A1"/>
    <w:rsid w:val="3405973A"/>
    <w:rsid w:val="341FEE8D"/>
    <w:rsid w:val="3491C99D"/>
    <w:rsid w:val="34E844EA"/>
    <w:rsid w:val="355766F0"/>
    <w:rsid w:val="3653F2DE"/>
    <w:rsid w:val="372C4002"/>
    <w:rsid w:val="374CC56A"/>
    <w:rsid w:val="377E13BD"/>
    <w:rsid w:val="378239FA"/>
    <w:rsid w:val="379B14AD"/>
    <w:rsid w:val="37CE8D93"/>
    <w:rsid w:val="37EDCF46"/>
    <w:rsid w:val="38FBF7DB"/>
    <w:rsid w:val="39480CE2"/>
    <w:rsid w:val="3948285C"/>
    <w:rsid w:val="3AF61D28"/>
    <w:rsid w:val="3B01B76B"/>
    <w:rsid w:val="3B029DE6"/>
    <w:rsid w:val="3BB5796E"/>
    <w:rsid w:val="3C33BEF6"/>
    <w:rsid w:val="3D554A45"/>
    <w:rsid w:val="3DD8C336"/>
    <w:rsid w:val="3DF8E6BE"/>
    <w:rsid w:val="3E32AA69"/>
    <w:rsid w:val="3ECB59F8"/>
    <w:rsid w:val="3F1758B6"/>
    <w:rsid w:val="3FC649AD"/>
    <w:rsid w:val="40D43C75"/>
    <w:rsid w:val="40FDA058"/>
    <w:rsid w:val="425D8FF9"/>
    <w:rsid w:val="429AA560"/>
    <w:rsid w:val="43E9B836"/>
    <w:rsid w:val="4497EA14"/>
    <w:rsid w:val="45739CC9"/>
    <w:rsid w:val="460F67FB"/>
    <w:rsid w:val="46238371"/>
    <w:rsid w:val="46758CE7"/>
    <w:rsid w:val="46D7A663"/>
    <w:rsid w:val="472BF2BA"/>
    <w:rsid w:val="478C3198"/>
    <w:rsid w:val="47FCAA51"/>
    <w:rsid w:val="4871E225"/>
    <w:rsid w:val="4938E021"/>
    <w:rsid w:val="49E17DDC"/>
    <w:rsid w:val="4B45ABE4"/>
    <w:rsid w:val="4B61C615"/>
    <w:rsid w:val="4BF7276F"/>
    <w:rsid w:val="4C138431"/>
    <w:rsid w:val="4C2C043C"/>
    <w:rsid w:val="4D48EF41"/>
    <w:rsid w:val="4E13C46E"/>
    <w:rsid w:val="4EC7D469"/>
    <w:rsid w:val="4FA1ACCD"/>
    <w:rsid w:val="500833B6"/>
    <w:rsid w:val="50AE3D32"/>
    <w:rsid w:val="50DE5B57"/>
    <w:rsid w:val="51785B81"/>
    <w:rsid w:val="51AE2304"/>
    <w:rsid w:val="51BC6257"/>
    <w:rsid w:val="52695BCD"/>
    <w:rsid w:val="52DD201A"/>
    <w:rsid w:val="534E90B7"/>
    <w:rsid w:val="53B68D97"/>
    <w:rsid w:val="542B93BC"/>
    <w:rsid w:val="5444D23A"/>
    <w:rsid w:val="549D5E1D"/>
    <w:rsid w:val="5625FAB5"/>
    <w:rsid w:val="565E9464"/>
    <w:rsid w:val="56F08E7D"/>
    <w:rsid w:val="571EDD6D"/>
    <w:rsid w:val="577A06AD"/>
    <w:rsid w:val="5945BF07"/>
    <w:rsid w:val="5ADAC0DD"/>
    <w:rsid w:val="5C49E84D"/>
    <w:rsid w:val="5E4E7742"/>
    <w:rsid w:val="5E91EF88"/>
    <w:rsid w:val="5F0D4B84"/>
    <w:rsid w:val="5F929AB7"/>
    <w:rsid w:val="5FA4DF19"/>
    <w:rsid w:val="60D24D25"/>
    <w:rsid w:val="61F2BDD4"/>
    <w:rsid w:val="62803B4A"/>
    <w:rsid w:val="63043F55"/>
    <w:rsid w:val="63522976"/>
    <w:rsid w:val="64172346"/>
    <w:rsid w:val="641F9FCD"/>
    <w:rsid w:val="65127031"/>
    <w:rsid w:val="66E4EA67"/>
    <w:rsid w:val="671540DD"/>
    <w:rsid w:val="6A4DE347"/>
    <w:rsid w:val="6D70F7C9"/>
    <w:rsid w:val="6D87F082"/>
    <w:rsid w:val="6DB864F3"/>
    <w:rsid w:val="6E639AAE"/>
    <w:rsid w:val="6F445204"/>
    <w:rsid w:val="6F7024EE"/>
    <w:rsid w:val="6F7BC5C9"/>
    <w:rsid w:val="71933939"/>
    <w:rsid w:val="71C3AC73"/>
    <w:rsid w:val="7222AEC0"/>
    <w:rsid w:val="72BF224A"/>
    <w:rsid w:val="72F60AFD"/>
    <w:rsid w:val="7323D56B"/>
    <w:rsid w:val="7371F081"/>
    <w:rsid w:val="73C1DC39"/>
    <w:rsid w:val="7491E72A"/>
    <w:rsid w:val="7583BDBA"/>
    <w:rsid w:val="75923FE7"/>
    <w:rsid w:val="75E995A1"/>
    <w:rsid w:val="7613FC82"/>
    <w:rsid w:val="764461EA"/>
    <w:rsid w:val="768FC1E3"/>
    <w:rsid w:val="788B88E0"/>
    <w:rsid w:val="78F3BEF4"/>
    <w:rsid w:val="7C467A6B"/>
    <w:rsid w:val="7C945422"/>
    <w:rsid w:val="7D161FBA"/>
    <w:rsid w:val="7D4A7CBE"/>
    <w:rsid w:val="7DB4F761"/>
    <w:rsid w:val="7DD804A2"/>
    <w:rsid w:val="7E0BBB8E"/>
    <w:rsid w:val="7EF49D27"/>
    <w:rsid w:val="7F917B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7DA7289"/>
  <w15:docId w15:val="{FC54E3CC-AE47-419A-B857-FD7B57FF4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20" w:line="276" w:lineRule="auto"/>
        <w:ind w:left="425" w:hanging="4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67F2"/>
    <w:rPr>
      <w:rFonts w:ascii="Arial" w:hAnsi="Arial"/>
    </w:rPr>
  </w:style>
  <w:style w:type="paragraph" w:styleId="Nadpis1">
    <w:name w:val="heading 1"/>
    <w:basedOn w:val="Normln"/>
    <w:next w:val="Normln"/>
    <w:link w:val="Nadpis1Char"/>
    <w:uiPriority w:val="9"/>
    <w:qFormat/>
    <w:rsid w:val="005B61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5B61F2"/>
    <w:pPr>
      <w:keepNext/>
      <w:keepLines/>
      <w:numPr>
        <w:numId w:val="13"/>
      </w:numPr>
      <w:spacing w:before="240" w:after="240"/>
      <w:ind w:left="357"/>
      <w:outlineLvl w:val="1"/>
    </w:pPr>
    <w:rPr>
      <w:rFonts w:eastAsiaTheme="majorEastAsia" w:cstheme="majorBidi"/>
      <w:b/>
      <w:bCs/>
      <w:smallCaps/>
      <w:color w:val="4F81BD" w:themeColor="accent1"/>
      <w:sz w:val="26"/>
      <w:szCs w:val="26"/>
    </w:rPr>
  </w:style>
  <w:style w:type="paragraph" w:styleId="Nadpis3">
    <w:name w:val="heading 3"/>
    <w:basedOn w:val="Normln"/>
    <w:next w:val="Normln"/>
    <w:link w:val="Nadpis3Char"/>
    <w:uiPriority w:val="9"/>
    <w:unhideWhenUsed/>
    <w:qFormat/>
    <w:rsid w:val="005B61F2"/>
    <w:pPr>
      <w:keepNext/>
      <w:keepLines/>
      <w:spacing w:before="120"/>
      <w:ind w:left="624" w:hanging="340"/>
      <w:outlineLvl w:val="2"/>
    </w:pPr>
    <w:rPr>
      <w:rFonts w:eastAsiaTheme="majorEastAsia"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1CharCharCharCharCharChar">
    <w:name w:val="Char Char1 Char Char Char Char Char Char"/>
    <w:basedOn w:val="Normln"/>
    <w:rsid w:val="0009079A"/>
    <w:pPr>
      <w:spacing w:after="160" w:line="240" w:lineRule="exact"/>
    </w:pPr>
    <w:rPr>
      <w:rFonts w:ascii="Verdana" w:hAnsi="Verdana"/>
      <w:sz w:val="20"/>
      <w:szCs w:val="20"/>
      <w:lang w:val="en-US" w:eastAsia="en-US"/>
    </w:rPr>
  </w:style>
  <w:style w:type="paragraph" w:customStyle="1" w:styleId="slovannadpis1rovn">
    <w:name w:val="Číslovaný nadpis 1. úrovně"/>
    <w:basedOn w:val="Normln"/>
    <w:rsid w:val="0009079A"/>
    <w:pPr>
      <w:numPr>
        <w:numId w:val="7"/>
      </w:numPr>
      <w:tabs>
        <w:tab w:val="clear" w:pos="720"/>
        <w:tab w:val="num" w:pos="360"/>
      </w:tabs>
      <w:ind w:left="425" w:hanging="425"/>
    </w:pPr>
    <w:rPr>
      <w:bCs/>
      <w:iCs/>
    </w:rPr>
  </w:style>
  <w:style w:type="paragraph" w:styleId="Zkladntextodsazen">
    <w:name w:val="Body Text Indent"/>
    <w:basedOn w:val="Normln"/>
    <w:rsid w:val="0009079A"/>
    <w:pPr>
      <w:ind w:left="1260" w:hanging="1260"/>
    </w:pPr>
    <w:rPr>
      <w:bCs/>
      <w:iCs/>
    </w:rPr>
  </w:style>
  <w:style w:type="paragraph" w:styleId="AdresaHTML">
    <w:name w:val="HTML Address"/>
    <w:basedOn w:val="Normln"/>
    <w:rsid w:val="0009079A"/>
    <w:rPr>
      <w:i/>
      <w:iCs/>
    </w:rPr>
  </w:style>
  <w:style w:type="paragraph" w:styleId="Nzev">
    <w:name w:val="Title"/>
    <w:basedOn w:val="Normln"/>
    <w:link w:val="NzevChar"/>
    <w:uiPriority w:val="10"/>
    <w:qFormat/>
    <w:rsid w:val="005B61F2"/>
    <w:pPr>
      <w:spacing w:after="300" w:line="240" w:lineRule="auto"/>
      <w:contextualSpacing/>
      <w:jc w:val="center"/>
    </w:pPr>
    <w:rPr>
      <w:rFonts w:eastAsiaTheme="majorEastAsia" w:cstheme="majorBidi"/>
      <w:color w:val="17365D" w:themeColor="text2" w:themeShade="BF"/>
      <w:spacing w:val="5"/>
      <w:kern w:val="28"/>
      <w:sz w:val="52"/>
      <w:szCs w:val="52"/>
    </w:rPr>
  </w:style>
  <w:style w:type="paragraph" w:styleId="Zkladntextodsazen2">
    <w:name w:val="Body Text Indent 2"/>
    <w:basedOn w:val="Normln"/>
    <w:rsid w:val="0009079A"/>
    <w:pPr>
      <w:spacing w:line="480" w:lineRule="auto"/>
      <w:ind w:left="283"/>
    </w:pPr>
  </w:style>
  <w:style w:type="paragraph" w:customStyle="1" w:styleId="TextpodIt">
    <w:name w:val="Text pod It"/>
    <w:rsid w:val="0009079A"/>
    <w:pPr>
      <w:ind w:left="567"/>
    </w:pPr>
    <w:rPr>
      <w:noProof/>
    </w:rPr>
  </w:style>
  <w:style w:type="paragraph" w:customStyle="1" w:styleId="KoilkaNzev">
    <w:name w:val="Košilka Název"/>
    <w:basedOn w:val="Nzev"/>
    <w:rsid w:val="0009079A"/>
    <w:rPr>
      <w:rFonts w:ascii="Tahoma" w:hAnsi="Tahoma"/>
    </w:rPr>
  </w:style>
  <w:style w:type="paragraph" w:customStyle="1" w:styleId="KoilkaNadpis1">
    <w:name w:val="Košilka Nadpis 1"/>
    <w:basedOn w:val="Nadpis1"/>
    <w:next w:val="KoilkaTabulka"/>
    <w:rsid w:val="0009079A"/>
    <w:pPr>
      <w:spacing w:before="120"/>
    </w:pPr>
    <w:rPr>
      <w:rFonts w:ascii="Tahoma" w:hAnsi="Tahoma"/>
    </w:rPr>
  </w:style>
  <w:style w:type="paragraph" w:customStyle="1" w:styleId="KoilkaTabulka">
    <w:name w:val="Košilka Tabulka"/>
    <w:basedOn w:val="Normln"/>
    <w:rsid w:val="0009079A"/>
    <w:pPr>
      <w:spacing w:after="0"/>
    </w:pPr>
    <w:rPr>
      <w:rFonts w:ascii="Tahoma" w:hAnsi="Tahoma"/>
      <w:sz w:val="20"/>
    </w:rPr>
  </w:style>
  <w:style w:type="paragraph" w:styleId="Zhlav">
    <w:name w:val="header"/>
    <w:basedOn w:val="Normln"/>
    <w:rsid w:val="0009079A"/>
    <w:pPr>
      <w:tabs>
        <w:tab w:val="center" w:pos="4536"/>
        <w:tab w:val="right" w:pos="9072"/>
      </w:tabs>
    </w:pPr>
  </w:style>
  <w:style w:type="paragraph" w:customStyle="1" w:styleId="Normlnslovan">
    <w:name w:val="Normální číslovaný"/>
    <w:basedOn w:val="Normln"/>
    <w:rsid w:val="0009079A"/>
    <w:pPr>
      <w:numPr>
        <w:ilvl w:val="1"/>
        <w:numId w:val="8"/>
      </w:numPr>
      <w:tabs>
        <w:tab w:val="clear" w:pos="7520"/>
        <w:tab w:val="num" w:pos="792"/>
      </w:tabs>
      <w:ind w:left="792"/>
    </w:pPr>
  </w:style>
  <w:style w:type="paragraph" w:styleId="Zpat">
    <w:name w:val="footer"/>
    <w:basedOn w:val="Normln"/>
    <w:link w:val="ZpatChar"/>
    <w:uiPriority w:val="99"/>
    <w:rsid w:val="0009079A"/>
    <w:pPr>
      <w:tabs>
        <w:tab w:val="center" w:pos="4536"/>
        <w:tab w:val="right" w:pos="9072"/>
      </w:tabs>
    </w:pPr>
    <w:rPr>
      <w:sz w:val="18"/>
    </w:rPr>
  </w:style>
  <w:style w:type="paragraph" w:customStyle="1" w:styleId="KoilkaZhlav">
    <w:name w:val="Košilka Záhlaví"/>
    <w:basedOn w:val="Zhlav"/>
    <w:rsid w:val="0009079A"/>
    <w:rPr>
      <w:rFonts w:ascii="Tahoma" w:hAnsi="Tahoma"/>
    </w:rPr>
  </w:style>
  <w:style w:type="paragraph" w:customStyle="1" w:styleId="KoilkaKoment">
    <w:name w:val="Košilka Komentář"/>
    <w:basedOn w:val="KoilkaTabulka"/>
    <w:rsid w:val="0009079A"/>
    <w:rPr>
      <w:sz w:val="16"/>
    </w:rPr>
  </w:style>
  <w:style w:type="character" w:styleId="Odkaznakoment">
    <w:name w:val="annotation reference"/>
    <w:basedOn w:val="Standardnpsmoodstavce"/>
    <w:uiPriority w:val="99"/>
    <w:rsid w:val="0009079A"/>
    <w:rPr>
      <w:sz w:val="16"/>
      <w:szCs w:val="16"/>
    </w:rPr>
  </w:style>
  <w:style w:type="paragraph" w:styleId="Textkomente">
    <w:name w:val="annotation text"/>
    <w:basedOn w:val="Normln"/>
    <w:link w:val="TextkomenteChar"/>
    <w:rsid w:val="0009079A"/>
    <w:rPr>
      <w:sz w:val="20"/>
      <w:szCs w:val="20"/>
    </w:rPr>
  </w:style>
  <w:style w:type="paragraph" w:styleId="Pedmtkomente">
    <w:name w:val="annotation subject"/>
    <w:basedOn w:val="Textkomente"/>
    <w:next w:val="Textkomente"/>
    <w:semiHidden/>
    <w:rsid w:val="0009079A"/>
    <w:rPr>
      <w:b/>
      <w:bCs/>
    </w:rPr>
  </w:style>
  <w:style w:type="paragraph" w:styleId="Textbubliny">
    <w:name w:val="Balloon Text"/>
    <w:basedOn w:val="Normln"/>
    <w:semiHidden/>
    <w:rsid w:val="0009079A"/>
    <w:rPr>
      <w:rFonts w:ascii="Tahoma" w:hAnsi="Tahoma" w:cs="Tahoma"/>
      <w:sz w:val="16"/>
      <w:szCs w:val="16"/>
    </w:rPr>
  </w:style>
  <w:style w:type="paragraph" w:styleId="Rozloendokumentu">
    <w:name w:val="Document Map"/>
    <w:basedOn w:val="Normln"/>
    <w:semiHidden/>
    <w:rsid w:val="0009079A"/>
    <w:pPr>
      <w:shd w:val="clear" w:color="auto" w:fill="000080"/>
    </w:pPr>
    <w:rPr>
      <w:rFonts w:ascii="Tahoma" w:hAnsi="Tahoma" w:cs="Tahoma"/>
      <w:sz w:val="20"/>
      <w:szCs w:val="20"/>
    </w:rPr>
  </w:style>
  <w:style w:type="character" w:styleId="slostrnky">
    <w:name w:val="page number"/>
    <w:basedOn w:val="Standardnpsmoodstavce"/>
    <w:rsid w:val="0009079A"/>
  </w:style>
  <w:style w:type="paragraph" w:customStyle="1" w:styleId="OdrkaEQerven">
    <w:name w:val="Odrážka EQ červená"/>
    <w:basedOn w:val="Normln"/>
    <w:rsid w:val="0009079A"/>
    <w:pPr>
      <w:numPr>
        <w:numId w:val="9"/>
      </w:numPr>
      <w:spacing w:before="60" w:after="60"/>
      <w:contextualSpacing/>
    </w:pPr>
    <w:rPr>
      <w:rFonts w:ascii="Tahoma" w:hAnsi="Tahoma"/>
      <w:sz w:val="20"/>
      <w:lang w:eastAsia="en-US"/>
    </w:rPr>
  </w:style>
  <w:style w:type="paragraph" w:customStyle="1" w:styleId="Odrka2EQmodr">
    <w:name w:val="Odrážka 2 EQ modrá"/>
    <w:basedOn w:val="Normln"/>
    <w:rsid w:val="0009079A"/>
    <w:pPr>
      <w:numPr>
        <w:ilvl w:val="1"/>
        <w:numId w:val="9"/>
      </w:numPr>
      <w:spacing w:after="0"/>
    </w:pPr>
    <w:rPr>
      <w:rFonts w:ascii="Tahoma" w:hAnsi="Tahoma"/>
      <w:sz w:val="20"/>
    </w:rPr>
  </w:style>
  <w:style w:type="paragraph" w:customStyle="1" w:styleId="OdrkaEQ3ern">
    <w:name w:val="Odrážka EQ 3 černá"/>
    <w:basedOn w:val="Normln"/>
    <w:rsid w:val="0009079A"/>
    <w:pPr>
      <w:numPr>
        <w:ilvl w:val="2"/>
        <w:numId w:val="9"/>
      </w:numPr>
      <w:spacing w:before="240"/>
    </w:pPr>
    <w:rPr>
      <w:rFonts w:ascii="Tahoma" w:hAnsi="Tahoma"/>
      <w:sz w:val="20"/>
    </w:rPr>
  </w:style>
  <w:style w:type="paragraph" w:customStyle="1" w:styleId="OdrkaEQ4erven">
    <w:name w:val="Odrážka EQ 4 červená"/>
    <w:basedOn w:val="Normln"/>
    <w:rsid w:val="0009079A"/>
    <w:pPr>
      <w:numPr>
        <w:ilvl w:val="3"/>
        <w:numId w:val="9"/>
      </w:numPr>
      <w:spacing w:before="240"/>
    </w:pPr>
    <w:rPr>
      <w:rFonts w:ascii="Tahoma" w:hAnsi="Tahoma"/>
      <w:sz w:val="20"/>
    </w:rPr>
  </w:style>
  <w:style w:type="paragraph" w:customStyle="1" w:styleId="OdrkaEQ5modr">
    <w:name w:val="Odrážka EQ 5 modrá"/>
    <w:basedOn w:val="Normln"/>
    <w:rsid w:val="0009079A"/>
    <w:pPr>
      <w:numPr>
        <w:ilvl w:val="4"/>
        <w:numId w:val="9"/>
      </w:numPr>
      <w:spacing w:before="240"/>
    </w:pPr>
    <w:rPr>
      <w:rFonts w:ascii="Tahoma" w:hAnsi="Tahoma"/>
      <w:sz w:val="20"/>
    </w:rPr>
  </w:style>
  <w:style w:type="paragraph" w:customStyle="1" w:styleId="OdrkaEQ6ern">
    <w:name w:val="Odrážka EQ 6 černá"/>
    <w:basedOn w:val="Normln"/>
    <w:rsid w:val="0009079A"/>
    <w:pPr>
      <w:numPr>
        <w:ilvl w:val="5"/>
        <w:numId w:val="9"/>
      </w:numPr>
      <w:spacing w:before="240"/>
    </w:pPr>
    <w:rPr>
      <w:rFonts w:ascii="Tahoma" w:hAnsi="Tahoma"/>
      <w:sz w:val="20"/>
    </w:rPr>
  </w:style>
  <w:style w:type="paragraph" w:customStyle="1" w:styleId="OdrkaEQ7erven">
    <w:name w:val="Odrážka EQ 7 červená"/>
    <w:basedOn w:val="Normln"/>
    <w:rsid w:val="0009079A"/>
    <w:pPr>
      <w:numPr>
        <w:ilvl w:val="6"/>
        <w:numId w:val="9"/>
      </w:numPr>
      <w:spacing w:before="240"/>
    </w:pPr>
    <w:rPr>
      <w:rFonts w:ascii="Tahoma" w:hAnsi="Tahoma"/>
      <w:sz w:val="20"/>
    </w:rPr>
  </w:style>
  <w:style w:type="paragraph" w:customStyle="1" w:styleId="OdrkaEQ8modr">
    <w:name w:val="Odrážka EQ 8 modrá"/>
    <w:basedOn w:val="Normln"/>
    <w:rsid w:val="0009079A"/>
    <w:pPr>
      <w:numPr>
        <w:ilvl w:val="7"/>
        <w:numId w:val="9"/>
      </w:numPr>
      <w:spacing w:before="240"/>
    </w:pPr>
    <w:rPr>
      <w:rFonts w:ascii="Tahoma" w:hAnsi="Tahoma"/>
      <w:sz w:val="20"/>
    </w:rPr>
  </w:style>
  <w:style w:type="paragraph" w:customStyle="1" w:styleId="OdrkaEQ9ern">
    <w:name w:val="Odrážka EQ 9 černá"/>
    <w:basedOn w:val="Normln"/>
    <w:rsid w:val="0009079A"/>
    <w:pPr>
      <w:numPr>
        <w:ilvl w:val="8"/>
        <w:numId w:val="9"/>
      </w:numPr>
      <w:spacing w:before="240"/>
    </w:pPr>
    <w:rPr>
      <w:rFonts w:ascii="Tahoma" w:hAnsi="Tahoma"/>
      <w:sz w:val="20"/>
    </w:rPr>
  </w:style>
  <w:style w:type="paragraph" w:styleId="Revize">
    <w:name w:val="Revision"/>
    <w:hidden/>
    <w:uiPriority w:val="99"/>
    <w:semiHidden/>
    <w:rsid w:val="0009079A"/>
    <w:rPr>
      <w:szCs w:val="24"/>
    </w:rPr>
  </w:style>
  <w:style w:type="character" w:styleId="Hypertextovodkaz">
    <w:name w:val="Hyperlink"/>
    <w:basedOn w:val="Standardnpsmoodstavce"/>
    <w:uiPriority w:val="99"/>
    <w:unhideWhenUsed/>
    <w:rsid w:val="00D449BB"/>
    <w:rPr>
      <w:color w:val="0000FF"/>
      <w:u w:val="single"/>
    </w:rPr>
  </w:style>
  <w:style w:type="paragraph" w:customStyle="1" w:styleId="nadsazen">
    <w:name w:val="nadsazen"/>
    <w:rsid w:val="00EF49F8"/>
    <w:pPr>
      <w:keepLines/>
      <w:suppressAutoHyphens/>
      <w:spacing w:before="60" w:after="60"/>
      <w:ind w:firstLine="709"/>
    </w:pPr>
    <w:rPr>
      <w:rFonts w:ascii="Arial" w:eastAsia="Arial" w:hAnsi="Arial"/>
      <w:szCs w:val="24"/>
      <w:lang w:eastAsia="ar-SA"/>
    </w:rPr>
  </w:style>
  <w:style w:type="paragraph" w:customStyle="1" w:styleId="Nadpis2-normlntext">
    <w:name w:val="Nadpis 2  - normální text"/>
    <w:basedOn w:val="Nadpis2"/>
    <w:rsid w:val="00EF49F8"/>
    <w:pPr>
      <w:keepNext w:val="0"/>
      <w:spacing w:before="60" w:after="0"/>
      <w:outlineLvl w:val="9"/>
    </w:pPr>
    <w:rPr>
      <w:rFonts w:ascii="Arial Narrow" w:hAnsi="Arial Narrow"/>
      <w:b w:val="0"/>
      <w:bCs w:val="0"/>
      <w:i/>
      <w:sz w:val="22"/>
      <w:szCs w:val="20"/>
      <w:lang w:eastAsia="ar-SA"/>
    </w:rPr>
  </w:style>
  <w:style w:type="paragraph" w:customStyle="1" w:styleId="NormlnIMP0">
    <w:name w:val="Normální_IMP~0"/>
    <w:basedOn w:val="Normln"/>
    <w:uiPriority w:val="99"/>
    <w:rsid w:val="00051AE9"/>
    <w:pPr>
      <w:overflowPunct w:val="0"/>
      <w:autoSpaceDE w:val="0"/>
      <w:autoSpaceDN w:val="0"/>
      <w:adjustRightInd w:val="0"/>
      <w:spacing w:after="0" w:line="189" w:lineRule="auto"/>
    </w:pPr>
    <w:rPr>
      <w:sz w:val="24"/>
      <w:szCs w:val="20"/>
    </w:rPr>
  </w:style>
  <w:style w:type="paragraph" w:customStyle="1" w:styleId="TabulkaTunBlDoleva">
    <w:name w:val="Tabulka Tučné Bílá Doleva"/>
    <w:basedOn w:val="Normln"/>
    <w:rsid w:val="00503614"/>
    <w:pPr>
      <w:spacing w:before="120"/>
    </w:pPr>
    <w:rPr>
      <w:rFonts w:ascii="Tahoma" w:hAnsi="Tahoma"/>
      <w:b/>
      <w:bCs/>
      <w:color w:val="FFFFFF"/>
      <w:sz w:val="20"/>
      <w:szCs w:val="20"/>
    </w:rPr>
  </w:style>
  <w:style w:type="paragraph" w:styleId="Odstavecseseznamem">
    <w:name w:val="List Paragraph"/>
    <w:aliases w:val="Nad,Odstavec cíl se seznamem,Odstavec se seznamem5,Odstavec_muj,Odrážky,EQ odrážka červená,Odstavec se seznamem3,Čílovaný seznam NSK 1,Odstavec,Bullet Number,A-Odrážky1,_Odstavec se seznamem,Odstavec_muj1,Bullet List,Odstavec_muj2"/>
    <w:basedOn w:val="Normln"/>
    <w:link w:val="OdstavecseseznamemChar"/>
    <w:uiPriority w:val="34"/>
    <w:qFormat/>
    <w:rsid w:val="005B61F2"/>
    <w:pPr>
      <w:spacing w:before="120" w:line="240" w:lineRule="auto"/>
      <w:ind w:left="720"/>
      <w:contextualSpacing/>
    </w:pPr>
    <w:rPr>
      <w:rFonts w:eastAsia="Calibri"/>
      <w:szCs w:val="20"/>
    </w:rPr>
  </w:style>
  <w:style w:type="paragraph" w:styleId="Seznam2">
    <w:name w:val="List 2"/>
    <w:basedOn w:val="Normln"/>
    <w:uiPriority w:val="99"/>
    <w:semiHidden/>
    <w:unhideWhenUsed/>
    <w:rsid w:val="001455FD"/>
    <w:pPr>
      <w:spacing w:after="0"/>
      <w:ind w:left="566" w:hanging="283"/>
    </w:pPr>
    <w:rPr>
      <w:rFonts w:eastAsia="Calibri"/>
      <w:sz w:val="20"/>
      <w:szCs w:val="20"/>
    </w:rPr>
  </w:style>
  <w:style w:type="character" w:customStyle="1" w:styleId="nowrap">
    <w:name w:val="nowrap"/>
    <w:basedOn w:val="Standardnpsmoodstavce"/>
    <w:rsid w:val="00296C4E"/>
  </w:style>
  <w:style w:type="character" w:styleId="Sledovanodkaz">
    <w:name w:val="FollowedHyperlink"/>
    <w:basedOn w:val="Standardnpsmoodstavce"/>
    <w:uiPriority w:val="99"/>
    <w:semiHidden/>
    <w:unhideWhenUsed/>
    <w:rsid w:val="00951545"/>
    <w:rPr>
      <w:color w:val="800080" w:themeColor="followedHyperlink"/>
      <w:u w:val="single"/>
    </w:rPr>
  </w:style>
  <w:style w:type="character" w:customStyle="1" w:styleId="NzevChar">
    <w:name w:val="Název Char"/>
    <w:basedOn w:val="Standardnpsmoodstavce"/>
    <w:link w:val="Nzev"/>
    <w:uiPriority w:val="10"/>
    <w:rsid w:val="005B61F2"/>
    <w:rPr>
      <w:rFonts w:ascii="Arial" w:eastAsiaTheme="majorEastAsia" w:hAnsi="Arial" w:cstheme="majorBidi"/>
      <w:color w:val="17365D" w:themeColor="text2" w:themeShade="BF"/>
      <w:spacing w:val="5"/>
      <w:kern w:val="28"/>
      <w:sz w:val="52"/>
      <w:szCs w:val="52"/>
    </w:rPr>
  </w:style>
  <w:style w:type="paragraph" w:customStyle="1" w:styleId="Default">
    <w:name w:val="Default"/>
    <w:rsid w:val="00DF6DDD"/>
    <w:pPr>
      <w:autoSpaceDE w:val="0"/>
      <w:autoSpaceDN w:val="0"/>
      <w:adjustRightInd w:val="0"/>
    </w:pPr>
    <w:rPr>
      <w:rFonts w:ascii="Calibri" w:hAnsi="Calibri" w:cs="Calibri"/>
      <w:color w:val="000000"/>
      <w:sz w:val="24"/>
      <w:szCs w:val="24"/>
    </w:rPr>
  </w:style>
  <w:style w:type="table" w:customStyle="1" w:styleId="Svtlmkazvraznn11">
    <w:name w:val="Světlá mřížka – zvýraznění 11"/>
    <w:basedOn w:val="Normlntabulka"/>
    <w:uiPriority w:val="62"/>
    <w:rsid w:val="008D3DEF"/>
    <w:rPr>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Bezmezer">
    <w:name w:val="No Spacing"/>
    <w:uiPriority w:val="1"/>
    <w:qFormat/>
    <w:rsid w:val="005B61F2"/>
    <w:pPr>
      <w:spacing w:after="0" w:line="240" w:lineRule="auto"/>
    </w:pPr>
    <w:rPr>
      <w:rFonts w:ascii="Calibri" w:eastAsia="Calibri" w:hAnsi="Calibri"/>
    </w:rPr>
  </w:style>
  <w:style w:type="paragraph" w:customStyle="1" w:styleId="Tabulka">
    <w:name w:val="Tabulka"/>
    <w:basedOn w:val="Normln"/>
    <w:rsid w:val="00BE4DC3"/>
    <w:pPr>
      <w:spacing w:before="40" w:after="40"/>
    </w:pPr>
    <w:rPr>
      <w:rFonts w:asciiTheme="minorHAnsi" w:hAnsiTheme="minorHAnsi"/>
      <w:spacing w:val="-6"/>
      <w:sz w:val="20"/>
      <w:lang w:eastAsia="en-US"/>
    </w:rPr>
  </w:style>
  <w:style w:type="character" w:customStyle="1" w:styleId="ZpatChar">
    <w:name w:val="Zápatí Char"/>
    <w:basedOn w:val="Standardnpsmoodstavce"/>
    <w:link w:val="Zpat"/>
    <w:uiPriority w:val="99"/>
    <w:rsid w:val="008A678A"/>
    <w:rPr>
      <w:sz w:val="18"/>
      <w:szCs w:val="24"/>
    </w:rPr>
  </w:style>
  <w:style w:type="paragraph" w:customStyle="1" w:styleId="Textodst2slovan">
    <w:name w:val="Text odst.2 číslovaný"/>
    <w:basedOn w:val="Normln"/>
    <w:uiPriority w:val="99"/>
    <w:rsid w:val="00D45605"/>
    <w:pPr>
      <w:tabs>
        <w:tab w:val="num" w:pos="360"/>
        <w:tab w:val="num" w:pos="992"/>
      </w:tabs>
      <w:spacing w:after="0"/>
      <w:ind w:left="360" w:hanging="360"/>
      <w:outlineLvl w:val="2"/>
    </w:pPr>
    <w:rPr>
      <w:rFonts w:eastAsia="Calibri"/>
      <w:sz w:val="20"/>
      <w:szCs w:val="20"/>
    </w:rPr>
  </w:style>
  <w:style w:type="paragraph" w:customStyle="1" w:styleId="Textodst3psmena">
    <w:name w:val="Text odst. 3 písmena"/>
    <w:basedOn w:val="Normln"/>
    <w:uiPriority w:val="99"/>
    <w:rsid w:val="00D45605"/>
    <w:pPr>
      <w:numPr>
        <w:numId w:val="10"/>
      </w:numPr>
      <w:tabs>
        <w:tab w:val="clear" w:pos="643"/>
        <w:tab w:val="left" w:pos="0"/>
        <w:tab w:val="left" w:pos="284"/>
        <w:tab w:val="num" w:pos="360"/>
        <w:tab w:val="num" w:pos="2778"/>
      </w:tabs>
      <w:spacing w:after="0"/>
      <w:ind w:left="2778" w:hanging="618"/>
      <w:outlineLvl w:val="3"/>
    </w:pPr>
    <w:rPr>
      <w:rFonts w:eastAsia="Calibri"/>
      <w:sz w:val="20"/>
      <w:szCs w:val="20"/>
    </w:rPr>
  </w:style>
  <w:style w:type="table" w:styleId="Mkatabulky">
    <w:name w:val="Table Grid"/>
    <w:basedOn w:val="Normlntabulka"/>
    <w:uiPriority w:val="39"/>
    <w:rsid w:val="00085F1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eChar">
    <w:name w:val="Text komentáře Char"/>
    <w:basedOn w:val="Standardnpsmoodstavce"/>
    <w:link w:val="Textkomente"/>
    <w:rsid w:val="00085F17"/>
  </w:style>
  <w:style w:type="character" w:customStyle="1" w:styleId="OdstavecseseznamemChar">
    <w:name w:val="Odstavec se seznamem Char"/>
    <w:aliases w:val="Nad Char,Odstavec cíl se seznamem Char,Odstavec se seznamem5 Char,Odstavec_muj Char,Odrážky Char,EQ odrážka červená Char,Odstavec se seznamem3 Char,Čílovaný seznam NSK 1 Char,Odstavec Char,Bullet Number Char,A-Odrážky1 Char"/>
    <w:link w:val="Odstavecseseznamem"/>
    <w:uiPriority w:val="34"/>
    <w:qFormat/>
    <w:locked/>
    <w:rsid w:val="005B61F2"/>
    <w:rPr>
      <w:rFonts w:ascii="Arial" w:eastAsia="Calibri" w:hAnsi="Arial"/>
      <w:szCs w:val="20"/>
    </w:rPr>
  </w:style>
  <w:style w:type="paragraph" w:customStyle="1" w:styleId="Nadpis2slovan">
    <w:name w:val="Nadpis 2 číslovaný"/>
    <w:basedOn w:val="Nadpis3"/>
    <w:link w:val="Nadpis2slovanChar"/>
    <w:qFormat/>
    <w:rsid w:val="00ED27C5"/>
    <w:pPr>
      <w:ind w:left="454" w:hanging="170"/>
    </w:pPr>
  </w:style>
  <w:style w:type="character" w:customStyle="1" w:styleId="Nadpis2slovanChar">
    <w:name w:val="Nadpis 2 číslovaný Char"/>
    <w:basedOn w:val="Nadpis3Char"/>
    <w:link w:val="Nadpis2slovan"/>
    <w:rsid w:val="005B61F2"/>
    <w:rPr>
      <w:rFonts w:ascii="Arial" w:eastAsiaTheme="majorEastAsia" w:hAnsi="Arial" w:cstheme="majorBidi"/>
      <w:b/>
      <w:bCs/>
      <w:color w:val="4F81BD" w:themeColor="accent1"/>
    </w:rPr>
  </w:style>
  <w:style w:type="character" w:customStyle="1" w:styleId="Nadpis3Char">
    <w:name w:val="Nadpis 3 Char"/>
    <w:basedOn w:val="Standardnpsmoodstavce"/>
    <w:link w:val="Nadpis3"/>
    <w:uiPriority w:val="9"/>
    <w:rsid w:val="005B61F2"/>
    <w:rPr>
      <w:rFonts w:ascii="Arial" w:eastAsiaTheme="majorEastAsia" w:hAnsi="Arial" w:cstheme="majorBidi"/>
      <w:b/>
      <w:bCs/>
      <w:color w:val="4F81BD" w:themeColor="accent1"/>
    </w:rPr>
  </w:style>
  <w:style w:type="paragraph" w:customStyle="1" w:styleId="Nadpis1slovan">
    <w:name w:val="Nadpis 1 číslovaný"/>
    <w:basedOn w:val="Nadpis2"/>
    <w:link w:val="Nadpis1slovanChar"/>
    <w:qFormat/>
    <w:rsid w:val="005B61F2"/>
    <w:pPr>
      <w:numPr>
        <w:numId w:val="0"/>
      </w:numPr>
      <w:ind w:left="357" w:hanging="357"/>
    </w:pPr>
  </w:style>
  <w:style w:type="character" w:customStyle="1" w:styleId="Nadpis1slovanChar">
    <w:name w:val="Nadpis 1 číslovaný Char"/>
    <w:basedOn w:val="Nadpis2Char"/>
    <w:link w:val="Nadpis1slovan"/>
    <w:rsid w:val="005B61F2"/>
    <w:rPr>
      <w:rFonts w:ascii="Arial" w:eastAsiaTheme="majorEastAsia" w:hAnsi="Arial" w:cstheme="majorBidi"/>
      <w:b/>
      <w:bCs/>
      <w:smallCaps/>
      <w:color w:val="4F81BD" w:themeColor="accent1"/>
      <w:sz w:val="26"/>
      <w:szCs w:val="26"/>
    </w:rPr>
  </w:style>
  <w:style w:type="character" w:customStyle="1" w:styleId="Nadpis1Char">
    <w:name w:val="Nadpis 1 Char"/>
    <w:basedOn w:val="Standardnpsmoodstavce"/>
    <w:link w:val="Nadpis1"/>
    <w:uiPriority w:val="9"/>
    <w:rsid w:val="005B61F2"/>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5B61F2"/>
    <w:rPr>
      <w:rFonts w:ascii="Arial" w:eastAsiaTheme="majorEastAsia" w:hAnsi="Arial" w:cstheme="majorBidi"/>
      <w:b/>
      <w:bCs/>
      <w:smallCaps/>
      <w:color w:val="4F81BD" w:themeColor="accent1"/>
      <w:sz w:val="26"/>
      <w:szCs w:val="26"/>
    </w:rPr>
  </w:style>
  <w:style w:type="paragraph" w:styleId="Obsah1">
    <w:name w:val="toc 1"/>
    <w:basedOn w:val="Normln"/>
    <w:next w:val="Normln"/>
    <w:autoRedefine/>
    <w:uiPriority w:val="39"/>
    <w:qFormat/>
    <w:rsid w:val="005B61F2"/>
    <w:pPr>
      <w:tabs>
        <w:tab w:val="left" w:pos="440"/>
        <w:tab w:val="right" w:leader="dot" w:pos="9062"/>
      </w:tabs>
      <w:spacing w:before="60" w:after="60"/>
      <w:jc w:val="left"/>
    </w:pPr>
    <w:rPr>
      <w:bCs/>
      <w:caps/>
      <w:sz w:val="24"/>
      <w:szCs w:val="24"/>
    </w:rPr>
  </w:style>
  <w:style w:type="paragraph" w:styleId="Obsah2">
    <w:name w:val="toc 2"/>
    <w:basedOn w:val="Normln"/>
    <w:next w:val="Normln"/>
    <w:autoRedefine/>
    <w:uiPriority w:val="39"/>
    <w:qFormat/>
    <w:rsid w:val="005B61F2"/>
    <w:pPr>
      <w:spacing w:after="0"/>
      <w:ind w:left="284"/>
      <w:jc w:val="left"/>
    </w:pPr>
    <w:rPr>
      <w:bCs/>
      <w:szCs w:val="20"/>
    </w:rPr>
  </w:style>
  <w:style w:type="paragraph" w:styleId="Obsah3">
    <w:name w:val="toc 3"/>
    <w:basedOn w:val="Normln"/>
    <w:next w:val="Normln"/>
    <w:autoRedefine/>
    <w:uiPriority w:val="39"/>
    <w:semiHidden/>
    <w:unhideWhenUsed/>
    <w:qFormat/>
    <w:rsid w:val="005B61F2"/>
    <w:pPr>
      <w:tabs>
        <w:tab w:val="left" w:pos="880"/>
        <w:tab w:val="right" w:leader="dot" w:pos="9062"/>
      </w:tabs>
      <w:spacing w:after="0"/>
      <w:ind w:left="284"/>
      <w:jc w:val="left"/>
    </w:pPr>
    <w:rPr>
      <w:sz w:val="20"/>
      <w:szCs w:val="20"/>
    </w:rPr>
  </w:style>
  <w:style w:type="paragraph" w:styleId="Nadpisobsahu">
    <w:name w:val="TOC Heading"/>
    <w:basedOn w:val="Nadpis1"/>
    <w:next w:val="Normln"/>
    <w:uiPriority w:val="39"/>
    <w:semiHidden/>
    <w:unhideWhenUsed/>
    <w:qFormat/>
    <w:rsid w:val="005B61F2"/>
    <w:pPr>
      <w:jc w:val="left"/>
      <w:outlineLvl w:val="9"/>
    </w:pPr>
  </w:style>
  <w:style w:type="paragraph" w:customStyle="1" w:styleId="Bread9CZ">
    <w:name w:val="Bread9CZ"/>
    <w:rsid w:val="00B56D71"/>
    <w:pPr>
      <w:widowControl w:val="0"/>
      <w:suppressAutoHyphens/>
      <w:spacing w:before="57" w:after="0" w:line="240" w:lineRule="auto"/>
    </w:pPr>
    <w:rPr>
      <w:rFonts w:ascii="Arial MT" w:eastAsia="Arial MT" w:hAnsi="Arial MT" w:cs="Arial MT"/>
      <w:kern w:val="1"/>
      <w:sz w:val="18"/>
      <w:szCs w:val="18"/>
      <w:lang w:eastAsia="hi-IN" w:bidi="hi-IN"/>
    </w:rPr>
  </w:style>
  <w:style w:type="paragraph" w:styleId="Textpoznpodarou">
    <w:name w:val="footnote text"/>
    <w:basedOn w:val="Normln"/>
    <w:link w:val="TextpoznpodarouChar"/>
    <w:uiPriority w:val="99"/>
    <w:semiHidden/>
    <w:unhideWhenUsed/>
    <w:rsid w:val="00E6146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E61462"/>
    <w:rPr>
      <w:rFonts w:ascii="Arial" w:hAnsi="Arial"/>
      <w:sz w:val="20"/>
      <w:szCs w:val="20"/>
    </w:rPr>
  </w:style>
  <w:style w:type="character" w:styleId="Znakapoznpodarou">
    <w:name w:val="footnote reference"/>
    <w:basedOn w:val="Standardnpsmoodstavce"/>
    <w:uiPriority w:val="99"/>
    <w:semiHidden/>
    <w:unhideWhenUsed/>
    <w:rsid w:val="00E61462"/>
    <w:rPr>
      <w:vertAlign w:val="superscript"/>
    </w:rPr>
  </w:style>
  <w:style w:type="character" w:customStyle="1" w:styleId="WW8Num28z2">
    <w:name w:val="WW8Num28z2"/>
    <w:rsid w:val="00776A2E"/>
    <w:rPr>
      <w:rFonts w:ascii="Times New Roman" w:hAnsi="Times New Roman"/>
      <w:b/>
      <w:i w:val="0"/>
      <w:color w:val="auto"/>
      <w:sz w:val="32"/>
    </w:rPr>
  </w:style>
  <w:style w:type="paragraph" w:customStyle="1" w:styleId="RLTextlnkuslovan">
    <w:name w:val="RL Text článku číslovaný"/>
    <w:basedOn w:val="Normln"/>
    <w:link w:val="RLTextlnkuslovanChar"/>
    <w:qFormat/>
    <w:rsid w:val="004C7185"/>
    <w:pPr>
      <w:numPr>
        <w:ilvl w:val="1"/>
        <w:numId w:val="12"/>
      </w:numPr>
      <w:spacing w:line="280" w:lineRule="exact"/>
    </w:pPr>
    <w:rPr>
      <w:rFonts w:eastAsia="Times New Roman" w:cs="Times New Roman"/>
      <w:sz w:val="20"/>
      <w:szCs w:val="24"/>
    </w:rPr>
  </w:style>
  <w:style w:type="character" w:customStyle="1" w:styleId="RLTextlnkuslovanChar">
    <w:name w:val="RL Text článku číslovaný Char"/>
    <w:link w:val="RLTextlnkuslovan"/>
    <w:rsid w:val="004C7185"/>
    <w:rPr>
      <w:rFonts w:ascii="Arial" w:eastAsia="Times New Roman" w:hAnsi="Arial" w:cs="Times New Roman"/>
      <w:sz w:val="20"/>
      <w:szCs w:val="24"/>
    </w:rPr>
  </w:style>
  <w:style w:type="paragraph" w:customStyle="1" w:styleId="RLlneksmlouvy">
    <w:name w:val="RL Článek smlouvy"/>
    <w:basedOn w:val="Normln"/>
    <w:next w:val="RLTextlnkuslovan"/>
    <w:link w:val="RLlneksmlouvyCharChar"/>
    <w:qFormat/>
    <w:rsid w:val="004C7185"/>
    <w:pPr>
      <w:keepNext/>
      <w:numPr>
        <w:numId w:val="12"/>
      </w:numPr>
      <w:spacing w:before="360" w:line="280" w:lineRule="exact"/>
      <w:outlineLvl w:val="0"/>
    </w:pPr>
    <w:rPr>
      <w:rFonts w:eastAsia="Times New Roman" w:cs="Times New Roman"/>
      <w:b/>
      <w:sz w:val="20"/>
      <w:szCs w:val="24"/>
      <w:lang w:eastAsia="en-US"/>
    </w:rPr>
  </w:style>
  <w:style w:type="character" w:customStyle="1" w:styleId="RLlneksmlouvyCharChar">
    <w:name w:val="RL Článek smlouvy Char Char"/>
    <w:link w:val="RLlneksmlouvy"/>
    <w:rsid w:val="00001BAC"/>
    <w:rPr>
      <w:rFonts w:ascii="Arial" w:eastAsia="Times New Roman" w:hAnsi="Arial" w:cs="Times New Roman"/>
      <w:b/>
      <w:sz w:val="20"/>
      <w:szCs w:val="24"/>
      <w:lang w:eastAsia="en-US"/>
    </w:rPr>
  </w:style>
  <w:style w:type="paragraph" w:customStyle="1" w:styleId="RLProhlensmluvnchstran">
    <w:name w:val="RL Prohlášení smluvních stran"/>
    <w:basedOn w:val="Normln"/>
    <w:link w:val="RLProhlensmluvnchstranChar"/>
    <w:rsid w:val="004F07ED"/>
    <w:pPr>
      <w:spacing w:line="280" w:lineRule="exact"/>
      <w:jc w:val="center"/>
    </w:pPr>
    <w:rPr>
      <w:rFonts w:eastAsia="Times New Roman" w:cs="Times New Roman"/>
      <w:b/>
      <w:sz w:val="20"/>
      <w:szCs w:val="24"/>
    </w:rPr>
  </w:style>
  <w:style w:type="character" w:customStyle="1" w:styleId="RLProhlensmluvnchstranChar">
    <w:name w:val="RL Prohlášení smluvních stran Char"/>
    <w:link w:val="RLProhlensmluvnchstran"/>
    <w:rsid w:val="004F07ED"/>
    <w:rPr>
      <w:rFonts w:ascii="Arial" w:eastAsia="Times New Roman" w:hAnsi="Arial" w:cs="Times New Roman"/>
      <w:b/>
      <w:sz w:val="20"/>
      <w:szCs w:val="24"/>
    </w:rPr>
  </w:style>
  <w:style w:type="paragraph" w:customStyle="1" w:styleId="NormalTS">
    <w:name w:val="Normal TS"/>
    <w:basedOn w:val="Normln"/>
    <w:qFormat/>
    <w:rsid w:val="00116651"/>
    <w:pPr>
      <w:spacing w:before="120" w:line="240" w:lineRule="auto"/>
    </w:pPr>
    <w:rPr>
      <w:rFonts w:asciiTheme="majorHAnsi" w:eastAsia="Calibri" w:hAnsiTheme="majorHAnsi" w:cs="Times New Roman"/>
      <w:lang w:eastAsia="en-US"/>
    </w:rPr>
  </w:style>
  <w:style w:type="paragraph" w:customStyle="1" w:styleId="odrkyTS">
    <w:name w:val="odrážky TS"/>
    <w:basedOn w:val="Odstavecseseznamem"/>
    <w:qFormat/>
    <w:rsid w:val="00D343BC"/>
    <w:pPr>
      <w:numPr>
        <w:numId w:val="14"/>
      </w:numPr>
      <w:tabs>
        <w:tab w:val="left" w:pos="567"/>
        <w:tab w:val="left" w:pos="1134"/>
      </w:tabs>
    </w:pPr>
    <w:rPr>
      <w:rFonts w:asciiTheme="majorHAnsi" w:hAnsiTheme="majorHAnsi" w:cs="Times New Roman"/>
      <w:bCs/>
      <w:szCs w:val="22"/>
      <w:lang w:eastAsia="en-US"/>
    </w:rPr>
  </w:style>
  <w:style w:type="numbering" w:customStyle="1" w:styleId="cpBulleting">
    <w:name w:val="cp_Bulleting"/>
    <w:basedOn w:val="Bezseznamu"/>
    <w:uiPriority w:val="99"/>
    <w:rsid w:val="00523993"/>
    <w:pPr>
      <w:numPr>
        <w:numId w:val="15"/>
      </w:numPr>
    </w:pPr>
  </w:style>
  <w:style w:type="table" w:customStyle="1" w:styleId="TableGrid">
    <w:name w:val="TableGrid"/>
    <w:rsid w:val="00851033"/>
    <w:pPr>
      <w:spacing w:after="0" w:line="240" w:lineRule="auto"/>
    </w:pPr>
    <w:rPr>
      <w:rFonts w:eastAsiaTheme="minorEastAsia"/>
      <w:lang w:eastAsia="en-US"/>
    </w:rPr>
    <w:tblPr>
      <w:tblCellMar>
        <w:top w:w="0" w:type="dxa"/>
        <w:left w:w="0" w:type="dxa"/>
        <w:bottom w:w="0" w:type="dxa"/>
        <w:right w:w="0" w:type="dxa"/>
      </w:tblCellMar>
    </w:tblPr>
  </w:style>
  <w:style w:type="paragraph" w:styleId="Zkladntext">
    <w:name w:val="Body Text"/>
    <w:basedOn w:val="Normln"/>
    <w:link w:val="ZkladntextChar"/>
    <w:uiPriority w:val="99"/>
    <w:semiHidden/>
    <w:unhideWhenUsed/>
    <w:rsid w:val="00851033"/>
  </w:style>
  <w:style w:type="character" w:customStyle="1" w:styleId="ZkladntextChar">
    <w:name w:val="Základní text Char"/>
    <w:basedOn w:val="Standardnpsmoodstavce"/>
    <w:link w:val="Zkladntext"/>
    <w:uiPriority w:val="99"/>
    <w:semiHidden/>
    <w:rsid w:val="00851033"/>
    <w:rPr>
      <w:rFonts w:ascii="Arial" w:hAnsi="Arial"/>
    </w:rPr>
  </w:style>
  <w:style w:type="paragraph" w:customStyle="1" w:styleId="Zklad1">
    <w:name w:val="Základ 1"/>
    <w:basedOn w:val="Normln"/>
    <w:qFormat/>
    <w:rsid w:val="004F0684"/>
    <w:pPr>
      <w:numPr>
        <w:numId w:val="23"/>
      </w:numPr>
      <w:spacing w:before="240" w:line="240" w:lineRule="auto"/>
    </w:pPr>
    <w:rPr>
      <w:rFonts w:eastAsia="Times New Roman" w:cs="Times New Roman"/>
      <w:b/>
      <w:bCs/>
      <w:smallCaps/>
      <w:sz w:val="28"/>
      <w:szCs w:val="24"/>
    </w:rPr>
  </w:style>
  <w:style w:type="paragraph" w:customStyle="1" w:styleId="Zklad2">
    <w:name w:val="Základ 2"/>
    <w:basedOn w:val="Normln"/>
    <w:qFormat/>
    <w:rsid w:val="004F0684"/>
    <w:pPr>
      <w:numPr>
        <w:ilvl w:val="1"/>
        <w:numId w:val="23"/>
      </w:numPr>
      <w:spacing w:line="240" w:lineRule="auto"/>
    </w:pPr>
    <w:rPr>
      <w:rFonts w:ascii="Times New Roman" w:eastAsia="Times New Roman" w:hAnsi="Times New Roman" w:cs="Times New Roman"/>
      <w:bCs/>
      <w:sz w:val="24"/>
      <w:szCs w:val="24"/>
    </w:rPr>
  </w:style>
  <w:style w:type="paragraph" w:customStyle="1" w:styleId="Zklad3">
    <w:name w:val="Základ 3"/>
    <w:basedOn w:val="Normln"/>
    <w:qFormat/>
    <w:rsid w:val="004F0684"/>
    <w:pPr>
      <w:numPr>
        <w:ilvl w:val="2"/>
        <w:numId w:val="23"/>
      </w:numPr>
      <w:spacing w:line="240" w:lineRule="auto"/>
    </w:pPr>
    <w:rPr>
      <w:rFonts w:ascii="Times New Roman" w:eastAsia="Times New Roman" w:hAnsi="Times New Roman" w:cs="Times New Roman"/>
      <w:bCs/>
      <w:sz w:val="24"/>
      <w:szCs w:val="24"/>
    </w:rPr>
  </w:style>
  <w:style w:type="paragraph" w:customStyle="1" w:styleId="m-6615415399024323628msolistparagraph">
    <w:name w:val="m_-6615415399024323628msolistparagraph"/>
    <w:basedOn w:val="Normln"/>
    <w:rsid w:val="0094294C"/>
    <w:pPr>
      <w:spacing w:before="100" w:beforeAutospacing="1" w:after="100" w:afterAutospacing="1" w:line="240" w:lineRule="auto"/>
      <w:ind w:left="0" w:firstLine="0"/>
      <w:jc w:val="left"/>
    </w:pPr>
    <w:rPr>
      <w:rFonts w:ascii="Times New Roman" w:eastAsia="Times New Roman" w:hAnsi="Times New Roman" w:cs="Times New Roman"/>
      <w:sz w:val="24"/>
      <w:szCs w:val="24"/>
    </w:rPr>
  </w:style>
  <w:style w:type="paragraph" w:customStyle="1" w:styleId="AAodsazen">
    <w:name w:val="AA_odsazení"/>
    <w:basedOn w:val="Normln"/>
    <w:rsid w:val="00D46CC6"/>
    <w:pPr>
      <w:tabs>
        <w:tab w:val="num" w:pos="1140"/>
        <w:tab w:val="right" w:leader="dot" w:pos="7371"/>
      </w:tabs>
      <w:autoSpaceDE w:val="0"/>
      <w:autoSpaceDN w:val="0"/>
      <w:adjustRightInd w:val="0"/>
      <w:spacing w:before="120" w:after="160" w:line="259" w:lineRule="auto"/>
      <w:ind w:left="1140" w:hanging="360"/>
    </w:pPr>
    <w:rPr>
      <w:rFonts w:eastAsia="Times New Roman" w:cs="Arial"/>
      <w:sz w:val="24"/>
      <w:szCs w:val="24"/>
    </w:rPr>
  </w:style>
  <w:style w:type="paragraph" w:customStyle="1" w:styleId="Odsazen1">
    <w:name w:val="Odsazení 1"/>
    <w:rsid w:val="00E75651"/>
    <w:pPr>
      <w:spacing w:before="60" w:after="0" w:line="220" w:lineRule="atLeast"/>
      <w:ind w:left="397" w:firstLine="0"/>
    </w:pPr>
    <w:rPr>
      <w:rFonts w:ascii="Arial Narrow" w:eastAsia="Times New Roman" w:hAnsi="Arial Narrow" w:cs="Times New Roman"/>
      <w:color w:val="000000"/>
      <w:sz w:val="18"/>
      <w:szCs w:val="20"/>
    </w:rPr>
  </w:style>
  <w:style w:type="paragraph" w:customStyle="1" w:styleId="Odrazky">
    <w:name w:val="Odrazky"/>
    <w:basedOn w:val="Normln"/>
    <w:link w:val="OdrazkyChar"/>
    <w:uiPriority w:val="1"/>
    <w:qFormat/>
    <w:rsid w:val="20611000"/>
    <w:pPr>
      <w:tabs>
        <w:tab w:val="num" w:pos="720"/>
      </w:tabs>
      <w:spacing w:after="0" w:line="240" w:lineRule="auto"/>
      <w:ind w:left="720" w:hanging="360"/>
      <w:contextualSpacing/>
    </w:pPr>
    <w:rPr>
      <w:rFonts w:asciiTheme="minorHAnsi" w:eastAsiaTheme="minorEastAsia" w:hAnsiTheme="minorHAnsi"/>
      <w:sz w:val="18"/>
      <w:szCs w:val="18"/>
    </w:rPr>
  </w:style>
  <w:style w:type="character" w:customStyle="1" w:styleId="OdrazkyChar">
    <w:name w:val="Odrazky Char"/>
    <w:basedOn w:val="Standardnpsmoodstavce"/>
    <w:link w:val="Odrazky"/>
    <w:uiPriority w:val="1"/>
    <w:rsid w:val="20611000"/>
    <w:rPr>
      <w:rFonts w:eastAsiaTheme="minor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41053">
      <w:bodyDiv w:val="1"/>
      <w:marLeft w:val="0"/>
      <w:marRight w:val="0"/>
      <w:marTop w:val="0"/>
      <w:marBottom w:val="0"/>
      <w:divBdr>
        <w:top w:val="none" w:sz="0" w:space="0" w:color="auto"/>
        <w:left w:val="none" w:sz="0" w:space="0" w:color="auto"/>
        <w:bottom w:val="none" w:sz="0" w:space="0" w:color="auto"/>
        <w:right w:val="none" w:sz="0" w:space="0" w:color="auto"/>
      </w:divBdr>
    </w:div>
    <w:div w:id="95953509">
      <w:bodyDiv w:val="1"/>
      <w:marLeft w:val="0"/>
      <w:marRight w:val="0"/>
      <w:marTop w:val="0"/>
      <w:marBottom w:val="0"/>
      <w:divBdr>
        <w:top w:val="none" w:sz="0" w:space="0" w:color="auto"/>
        <w:left w:val="none" w:sz="0" w:space="0" w:color="auto"/>
        <w:bottom w:val="none" w:sz="0" w:space="0" w:color="auto"/>
        <w:right w:val="none" w:sz="0" w:space="0" w:color="auto"/>
      </w:divBdr>
    </w:div>
    <w:div w:id="170263274">
      <w:bodyDiv w:val="1"/>
      <w:marLeft w:val="0"/>
      <w:marRight w:val="0"/>
      <w:marTop w:val="0"/>
      <w:marBottom w:val="0"/>
      <w:divBdr>
        <w:top w:val="none" w:sz="0" w:space="0" w:color="auto"/>
        <w:left w:val="none" w:sz="0" w:space="0" w:color="auto"/>
        <w:bottom w:val="none" w:sz="0" w:space="0" w:color="auto"/>
        <w:right w:val="none" w:sz="0" w:space="0" w:color="auto"/>
      </w:divBdr>
    </w:div>
    <w:div w:id="180171724">
      <w:bodyDiv w:val="1"/>
      <w:marLeft w:val="0"/>
      <w:marRight w:val="0"/>
      <w:marTop w:val="0"/>
      <w:marBottom w:val="0"/>
      <w:divBdr>
        <w:top w:val="none" w:sz="0" w:space="0" w:color="auto"/>
        <w:left w:val="none" w:sz="0" w:space="0" w:color="auto"/>
        <w:bottom w:val="none" w:sz="0" w:space="0" w:color="auto"/>
        <w:right w:val="none" w:sz="0" w:space="0" w:color="auto"/>
      </w:divBdr>
      <w:divsChild>
        <w:div w:id="367797608">
          <w:marLeft w:val="0"/>
          <w:marRight w:val="0"/>
          <w:marTop w:val="0"/>
          <w:marBottom w:val="0"/>
          <w:divBdr>
            <w:top w:val="none" w:sz="0" w:space="0" w:color="auto"/>
            <w:left w:val="none" w:sz="0" w:space="0" w:color="auto"/>
            <w:bottom w:val="none" w:sz="0" w:space="0" w:color="auto"/>
            <w:right w:val="none" w:sz="0" w:space="0" w:color="auto"/>
          </w:divBdr>
        </w:div>
        <w:div w:id="522523683">
          <w:marLeft w:val="0"/>
          <w:marRight w:val="0"/>
          <w:marTop w:val="0"/>
          <w:marBottom w:val="0"/>
          <w:divBdr>
            <w:top w:val="none" w:sz="0" w:space="0" w:color="auto"/>
            <w:left w:val="none" w:sz="0" w:space="0" w:color="auto"/>
            <w:bottom w:val="none" w:sz="0" w:space="0" w:color="auto"/>
            <w:right w:val="none" w:sz="0" w:space="0" w:color="auto"/>
          </w:divBdr>
        </w:div>
        <w:div w:id="1351253375">
          <w:marLeft w:val="0"/>
          <w:marRight w:val="0"/>
          <w:marTop w:val="0"/>
          <w:marBottom w:val="0"/>
          <w:divBdr>
            <w:top w:val="none" w:sz="0" w:space="0" w:color="auto"/>
            <w:left w:val="none" w:sz="0" w:space="0" w:color="auto"/>
            <w:bottom w:val="none" w:sz="0" w:space="0" w:color="auto"/>
            <w:right w:val="none" w:sz="0" w:space="0" w:color="auto"/>
          </w:divBdr>
        </w:div>
        <w:div w:id="1655910411">
          <w:marLeft w:val="0"/>
          <w:marRight w:val="0"/>
          <w:marTop w:val="0"/>
          <w:marBottom w:val="0"/>
          <w:divBdr>
            <w:top w:val="none" w:sz="0" w:space="0" w:color="auto"/>
            <w:left w:val="none" w:sz="0" w:space="0" w:color="auto"/>
            <w:bottom w:val="none" w:sz="0" w:space="0" w:color="auto"/>
            <w:right w:val="none" w:sz="0" w:space="0" w:color="auto"/>
          </w:divBdr>
        </w:div>
      </w:divsChild>
    </w:div>
    <w:div w:id="243420749">
      <w:bodyDiv w:val="1"/>
      <w:marLeft w:val="0"/>
      <w:marRight w:val="0"/>
      <w:marTop w:val="0"/>
      <w:marBottom w:val="0"/>
      <w:divBdr>
        <w:top w:val="none" w:sz="0" w:space="0" w:color="auto"/>
        <w:left w:val="none" w:sz="0" w:space="0" w:color="auto"/>
        <w:bottom w:val="none" w:sz="0" w:space="0" w:color="auto"/>
        <w:right w:val="none" w:sz="0" w:space="0" w:color="auto"/>
      </w:divBdr>
    </w:div>
    <w:div w:id="246575216">
      <w:bodyDiv w:val="1"/>
      <w:marLeft w:val="0"/>
      <w:marRight w:val="0"/>
      <w:marTop w:val="0"/>
      <w:marBottom w:val="0"/>
      <w:divBdr>
        <w:top w:val="none" w:sz="0" w:space="0" w:color="auto"/>
        <w:left w:val="none" w:sz="0" w:space="0" w:color="auto"/>
        <w:bottom w:val="none" w:sz="0" w:space="0" w:color="auto"/>
        <w:right w:val="none" w:sz="0" w:space="0" w:color="auto"/>
      </w:divBdr>
    </w:div>
    <w:div w:id="296378675">
      <w:bodyDiv w:val="1"/>
      <w:marLeft w:val="0"/>
      <w:marRight w:val="0"/>
      <w:marTop w:val="0"/>
      <w:marBottom w:val="0"/>
      <w:divBdr>
        <w:top w:val="none" w:sz="0" w:space="0" w:color="auto"/>
        <w:left w:val="none" w:sz="0" w:space="0" w:color="auto"/>
        <w:bottom w:val="none" w:sz="0" w:space="0" w:color="auto"/>
        <w:right w:val="none" w:sz="0" w:space="0" w:color="auto"/>
      </w:divBdr>
    </w:div>
    <w:div w:id="301271629">
      <w:bodyDiv w:val="1"/>
      <w:marLeft w:val="0"/>
      <w:marRight w:val="0"/>
      <w:marTop w:val="0"/>
      <w:marBottom w:val="0"/>
      <w:divBdr>
        <w:top w:val="none" w:sz="0" w:space="0" w:color="auto"/>
        <w:left w:val="none" w:sz="0" w:space="0" w:color="auto"/>
        <w:bottom w:val="none" w:sz="0" w:space="0" w:color="auto"/>
        <w:right w:val="none" w:sz="0" w:space="0" w:color="auto"/>
      </w:divBdr>
    </w:div>
    <w:div w:id="369955507">
      <w:bodyDiv w:val="1"/>
      <w:marLeft w:val="0"/>
      <w:marRight w:val="0"/>
      <w:marTop w:val="0"/>
      <w:marBottom w:val="0"/>
      <w:divBdr>
        <w:top w:val="none" w:sz="0" w:space="0" w:color="auto"/>
        <w:left w:val="none" w:sz="0" w:space="0" w:color="auto"/>
        <w:bottom w:val="none" w:sz="0" w:space="0" w:color="auto"/>
        <w:right w:val="none" w:sz="0" w:space="0" w:color="auto"/>
      </w:divBdr>
    </w:div>
    <w:div w:id="395128502">
      <w:bodyDiv w:val="1"/>
      <w:marLeft w:val="0"/>
      <w:marRight w:val="0"/>
      <w:marTop w:val="0"/>
      <w:marBottom w:val="0"/>
      <w:divBdr>
        <w:top w:val="none" w:sz="0" w:space="0" w:color="auto"/>
        <w:left w:val="none" w:sz="0" w:space="0" w:color="auto"/>
        <w:bottom w:val="none" w:sz="0" w:space="0" w:color="auto"/>
        <w:right w:val="none" w:sz="0" w:space="0" w:color="auto"/>
      </w:divBdr>
    </w:div>
    <w:div w:id="399639459">
      <w:bodyDiv w:val="1"/>
      <w:marLeft w:val="0"/>
      <w:marRight w:val="0"/>
      <w:marTop w:val="0"/>
      <w:marBottom w:val="0"/>
      <w:divBdr>
        <w:top w:val="none" w:sz="0" w:space="0" w:color="auto"/>
        <w:left w:val="none" w:sz="0" w:space="0" w:color="auto"/>
        <w:bottom w:val="none" w:sz="0" w:space="0" w:color="auto"/>
        <w:right w:val="none" w:sz="0" w:space="0" w:color="auto"/>
      </w:divBdr>
    </w:div>
    <w:div w:id="499546438">
      <w:bodyDiv w:val="1"/>
      <w:marLeft w:val="0"/>
      <w:marRight w:val="0"/>
      <w:marTop w:val="0"/>
      <w:marBottom w:val="0"/>
      <w:divBdr>
        <w:top w:val="none" w:sz="0" w:space="0" w:color="auto"/>
        <w:left w:val="none" w:sz="0" w:space="0" w:color="auto"/>
        <w:bottom w:val="none" w:sz="0" w:space="0" w:color="auto"/>
        <w:right w:val="none" w:sz="0" w:space="0" w:color="auto"/>
      </w:divBdr>
    </w:div>
    <w:div w:id="514148901">
      <w:bodyDiv w:val="1"/>
      <w:marLeft w:val="0"/>
      <w:marRight w:val="0"/>
      <w:marTop w:val="0"/>
      <w:marBottom w:val="0"/>
      <w:divBdr>
        <w:top w:val="none" w:sz="0" w:space="0" w:color="auto"/>
        <w:left w:val="none" w:sz="0" w:space="0" w:color="auto"/>
        <w:bottom w:val="none" w:sz="0" w:space="0" w:color="auto"/>
        <w:right w:val="none" w:sz="0" w:space="0" w:color="auto"/>
      </w:divBdr>
    </w:div>
    <w:div w:id="566694959">
      <w:bodyDiv w:val="1"/>
      <w:marLeft w:val="0"/>
      <w:marRight w:val="0"/>
      <w:marTop w:val="0"/>
      <w:marBottom w:val="0"/>
      <w:divBdr>
        <w:top w:val="none" w:sz="0" w:space="0" w:color="auto"/>
        <w:left w:val="none" w:sz="0" w:space="0" w:color="auto"/>
        <w:bottom w:val="none" w:sz="0" w:space="0" w:color="auto"/>
        <w:right w:val="none" w:sz="0" w:space="0" w:color="auto"/>
      </w:divBdr>
    </w:div>
    <w:div w:id="590772317">
      <w:bodyDiv w:val="1"/>
      <w:marLeft w:val="0"/>
      <w:marRight w:val="0"/>
      <w:marTop w:val="0"/>
      <w:marBottom w:val="0"/>
      <w:divBdr>
        <w:top w:val="none" w:sz="0" w:space="0" w:color="auto"/>
        <w:left w:val="none" w:sz="0" w:space="0" w:color="auto"/>
        <w:bottom w:val="none" w:sz="0" w:space="0" w:color="auto"/>
        <w:right w:val="none" w:sz="0" w:space="0" w:color="auto"/>
      </w:divBdr>
    </w:div>
    <w:div w:id="599064728">
      <w:bodyDiv w:val="1"/>
      <w:marLeft w:val="0"/>
      <w:marRight w:val="0"/>
      <w:marTop w:val="0"/>
      <w:marBottom w:val="0"/>
      <w:divBdr>
        <w:top w:val="none" w:sz="0" w:space="0" w:color="auto"/>
        <w:left w:val="none" w:sz="0" w:space="0" w:color="auto"/>
        <w:bottom w:val="none" w:sz="0" w:space="0" w:color="auto"/>
        <w:right w:val="none" w:sz="0" w:space="0" w:color="auto"/>
      </w:divBdr>
    </w:div>
    <w:div w:id="611592822">
      <w:bodyDiv w:val="1"/>
      <w:marLeft w:val="0"/>
      <w:marRight w:val="0"/>
      <w:marTop w:val="0"/>
      <w:marBottom w:val="0"/>
      <w:divBdr>
        <w:top w:val="none" w:sz="0" w:space="0" w:color="auto"/>
        <w:left w:val="none" w:sz="0" w:space="0" w:color="auto"/>
        <w:bottom w:val="none" w:sz="0" w:space="0" w:color="auto"/>
        <w:right w:val="none" w:sz="0" w:space="0" w:color="auto"/>
      </w:divBdr>
    </w:div>
    <w:div w:id="627735304">
      <w:bodyDiv w:val="1"/>
      <w:marLeft w:val="0"/>
      <w:marRight w:val="0"/>
      <w:marTop w:val="0"/>
      <w:marBottom w:val="0"/>
      <w:divBdr>
        <w:top w:val="none" w:sz="0" w:space="0" w:color="auto"/>
        <w:left w:val="none" w:sz="0" w:space="0" w:color="auto"/>
        <w:bottom w:val="none" w:sz="0" w:space="0" w:color="auto"/>
        <w:right w:val="none" w:sz="0" w:space="0" w:color="auto"/>
      </w:divBdr>
    </w:div>
    <w:div w:id="679160922">
      <w:bodyDiv w:val="1"/>
      <w:marLeft w:val="0"/>
      <w:marRight w:val="0"/>
      <w:marTop w:val="0"/>
      <w:marBottom w:val="0"/>
      <w:divBdr>
        <w:top w:val="none" w:sz="0" w:space="0" w:color="auto"/>
        <w:left w:val="none" w:sz="0" w:space="0" w:color="auto"/>
        <w:bottom w:val="none" w:sz="0" w:space="0" w:color="auto"/>
        <w:right w:val="none" w:sz="0" w:space="0" w:color="auto"/>
      </w:divBdr>
    </w:div>
    <w:div w:id="783811556">
      <w:bodyDiv w:val="1"/>
      <w:marLeft w:val="0"/>
      <w:marRight w:val="0"/>
      <w:marTop w:val="0"/>
      <w:marBottom w:val="0"/>
      <w:divBdr>
        <w:top w:val="none" w:sz="0" w:space="0" w:color="auto"/>
        <w:left w:val="none" w:sz="0" w:space="0" w:color="auto"/>
        <w:bottom w:val="none" w:sz="0" w:space="0" w:color="auto"/>
        <w:right w:val="none" w:sz="0" w:space="0" w:color="auto"/>
      </w:divBdr>
    </w:div>
    <w:div w:id="853956192">
      <w:bodyDiv w:val="1"/>
      <w:marLeft w:val="0"/>
      <w:marRight w:val="0"/>
      <w:marTop w:val="0"/>
      <w:marBottom w:val="0"/>
      <w:divBdr>
        <w:top w:val="none" w:sz="0" w:space="0" w:color="auto"/>
        <w:left w:val="none" w:sz="0" w:space="0" w:color="auto"/>
        <w:bottom w:val="none" w:sz="0" w:space="0" w:color="auto"/>
        <w:right w:val="none" w:sz="0" w:space="0" w:color="auto"/>
      </w:divBdr>
    </w:div>
    <w:div w:id="905645955">
      <w:bodyDiv w:val="1"/>
      <w:marLeft w:val="0"/>
      <w:marRight w:val="0"/>
      <w:marTop w:val="0"/>
      <w:marBottom w:val="0"/>
      <w:divBdr>
        <w:top w:val="none" w:sz="0" w:space="0" w:color="auto"/>
        <w:left w:val="none" w:sz="0" w:space="0" w:color="auto"/>
        <w:bottom w:val="none" w:sz="0" w:space="0" w:color="auto"/>
        <w:right w:val="none" w:sz="0" w:space="0" w:color="auto"/>
      </w:divBdr>
    </w:div>
    <w:div w:id="939996348">
      <w:bodyDiv w:val="1"/>
      <w:marLeft w:val="0"/>
      <w:marRight w:val="0"/>
      <w:marTop w:val="0"/>
      <w:marBottom w:val="0"/>
      <w:divBdr>
        <w:top w:val="none" w:sz="0" w:space="0" w:color="auto"/>
        <w:left w:val="none" w:sz="0" w:space="0" w:color="auto"/>
        <w:bottom w:val="none" w:sz="0" w:space="0" w:color="auto"/>
        <w:right w:val="none" w:sz="0" w:space="0" w:color="auto"/>
      </w:divBdr>
    </w:div>
    <w:div w:id="987980071">
      <w:bodyDiv w:val="1"/>
      <w:marLeft w:val="0"/>
      <w:marRight w:val="0"/>
      <w:marTop w:val="0"/>
      <w:marBottom w:val="0"/>
      <w:divBdr>
        <w:top w:val="none" w:sz="0" w:space="0" w:color="auto"/>
        <w:left w:val="none" w:sz="0" w:space="0" w:color="auto"/>
        <w:bottom w:val="none" w:sz="0" w:space="0" w:color="auto"/>
        <w:right w:val="none" w:sz="0" w:space="0" w:color="auto"/>
      </w:divBdr>
    </w:div>
    <w:div w:id="1042945274">
      <w:bodyDiv w:val="1"/>
      <w:marLeft w:val="0"/>
      <w:marRight w:val="0"/>
      <w:marTop w:val="0"/>
      <w:marBottom w:val="0"/>
      <w:divBdr>
        <w:top w:val="none" w:sz="0" w:space="0" w:color="auto"/>
        <w:left w:val="none" w:sz="0" w:space="0" w:color="auto"/>
        <w:bottom w:val="none" w:sz="0" w:space="0" w:color="auto"/>
        <w:right w:val="none" w:sz="0" w:space="0" w:color="auto"/>
      </w:divBdr>
    </w:div>
    <w:div w:id="1129710769">
      <w:bodyDiv w:val="1"/>
      <w:marLeft w:val="0"/>
      <w:marRight w:val="0"/>
      <w:marTop w:val="0"/>
      <w:marBottom w:val="0"/>
      <w:divBdr>
        <w:top w:val="none" w:sz="0" w:space="0" w:color="auto"/>
        <w:left w:val="none" w:sz="0" w:space="0" w:color="auto"/>
        <w:bottom w:val="none" w:sz="0" w:space="0" w:color="auto"/>
        <w:right w:val="none" w:sz="0" w:space="0" w:color="auto"/>
      </w:divBdr>
      <w:divsChild>
        <w:div w:id="383724095">
          <w:marLeft w:val="0"/>
          <w:marRight w:val="0"/>
          <w:marTop w:val="0"/>
          <w:marBottom w:val="0"/>
          <w:divBdr>
            <w:top w:val="none" w:sz="0" w:space="0" w:color="auto"/>
            <w:left w:val="none" w:sz="0" w:space="0" w:color="auto"/>
            <w:bottom w:val="none" w:sz="0" w:space="0" w:color="auto"/>
            <w:right w:val="none" w:sz="0" w:space="0" w:color="auto"/>
          </w:divBdr>
        </w:div>
        <w:div w:id="1399160334">
          <w:marLeft w:val="0"/>
          <w:marRight w:val="0"/>
          <w:marTop w:val="0"/>
          <w:marBottom w:val="0"/>
          <w:divBdr>
            <w:top w:val="none" w:sz="0" w:space="0" w:color="auto"/>
            <w:left w:val="none" w:sz="0" w:space="0" w:color="auto"/>
            <w:bottom w:val="none" w:sz="0" w:space="0" w:color="auto"/>
            <w:right w:val="none" w:sz="0" w:space="0" w:color="auto"/>
          </w:divBdr>
        </w:div>
      </w:divsChild>
    </w:div>
    <w:div w:id="1131287771">
      <w:bodyDiv w:val="1"/>
      <w:marLeft w:val="0"/>
      <w:marRight w:val="0"/>
      <w:marTop w:val="0"/>
      <w:marBottom w:val="0"/>
      <w:divBdr>
        <w:top w:val="none" w:sz="0" w:space="0" w:color="auto"/>
        <w:left w:val="none" w:sz="0" w:space="0" w:color="auto"/>
        <w:bottom w:val="none" w:sz="0" w:space="0" w:color="auto"/>
        <w:right w:val="none" w:sz="0" w:space="0" w:color="auto"/>
      </w:divBdr>
    </w:div>
    <w:div w:id="1269508950">
      <w:bodyDiv w:val="1"/>
      <w:marLeft w:val="0"/>
      <w:marRight w:val="0"/>
      <w:marTop w:val="0"/>
      <w:marBottom w:val="0"/>
      <w:divBdr>
        <w:top w:val="none" w:sz="0" w:space="0" w:color="auto"/>
        <w:left w:val="none" w:sz="0" w:space="0" w:color="auto"/>
        <w:bottom w:val="none" w:sz="0" w:space="0" w:color="auto"/>
        <w:right w:val="none" w:sz="0" w:space="0" w:color="auto"/>
      </w:divBdr>
    </w:div>
    <w:div w:id="1286080935">
      <w:bodyDiv w:val="1"/>
      <w:marLeft w:val="0"/>
      <w:marRight w:val="0"/>
      <w:marTop w:val="0"/>
      <w:marBottom w:val="0"/>
      <w:divBdr>
        <w:top w:val="none" w:sz="0" w:space="0" w:color="auto"/>
        <w:left w:val="none" w:sz="0" w:space="0" w:color="auto"/>
        <w:bottom w:val="none" w:sz="0" w:space="0" w:color="auto"/>
        <w:right w:val="none" w:sz="0" w:space="0" w:color="auto"/>
      </w:divBdr>
    </w:div>
    <w:div w:id="1308582902">
      <w:bodyDiv w:val="1"/>
      <w:marLeft w:val="0"/>
      <w:marRight w:val="0"/>
      <w:marTop w:val="0"/>
      <w:marBottom w:val="0"/>
      <w:divBdr>
        <w:top w:val="none" w:sz="0" w:space="0" w:color="auto"/>
        <w:left w:val="none" w:sz="0" w:space="0" w:color="auto"/>
        <w:bottom w:val="none" w:sz="0" w:space="0" w:color="auto"/>
        <w:right w:val="none" w:sz="0" w:space="0" w:color="auto"/>
      </w:divBdr>
    </w:div>
    <w:div w:id="1333098866">
      <w:bodyDiv w:val="1"/>
      <w:marLeft w:val="0"/>
      <w:marRight w:val="0"/>
      <w:marTop w:val="0"/>
      <w:marBottom w:val="0"/>
      <w:divBdr>
        <w:top w:val="none" w:sz="0" w:space="0" w:color="auto"/>
        <w:left w:val="none" w:sz="0" w:space="0" w:color="auto"/>
        <w:bottom w:val="none" w:sz="0" w:space="0" w:color="auto"/>
        <w:right w:val="none" w:sz="0" w:space="0" w:color="auto"/>
      </w:divBdr>
    </w:div>
    <w:div w:id="1354266913">
      <w:bodyDiv w:val="1"/>
      <w:marLeft w:val="0"/>
      <w:marRight w:val="0"/>
      <w:marTop w:val="0"/>
      <w:marBottom w:val="0"/>
      <w:divBdr>
        <w:top w:val="none" w:sz="0" w:space="0" w:color="auto"/>
        <w:left w:val="none" w:sz="0" w:space="0" w:color="auto"/>
        <w:bottom w:val="none" w:sz="0" w:space="0" w:color="auto"/>
        <w:right w:val="none" w:sz="0" w:space="0" w:color="auto"/>
      </w:divBdr>
    </w:div>
    <w:div w:id="1364095914">
      <w:bodyDiv w:val="1"/>
      <w:marLeft w:val="0"/>
      <w:marRight w:val="0"/>
      <w:marTop w:val="0"/>
      <w:marBottom w:val="0"/>
      <w:divBdr>
        <w:top w:val="none" w:sz="0" w:space="0" w:color="auto"/>
        <w:left w:val="none" w:sz="0" w:space="0" w:color="auto"/>
        <w:bottom w:val="none" w:sz="0" w:space="0" w:color="auto"/>
        <w:right w:val="none" w:sz="0" w:space="0" w:color="auto"/>
      </w:divBdr>
    </w:div>
    <w:div w:id="1368141457">
      <w:bodyDiv w:val="1"/>
      <w:marLeft w:val="0"/>
      <w:marRight w:val="0"/>
      <w:marTop w:val="0"/>
      <w:marBottom w:val="0"/>
      <w:divBdr>
        <w:top w:val="none" w:sz="0" w:space="0" w:color="auto"/>
        <w:left w:val="none" w:sz="0" w:space="0" w:color="auto"/>
        <w:bottom w:val="none" w:sz="0" w:space="0" w:color="auto"/>
        <w:right w:val="none" w:sz="0" w:space="0" w:color="auto"/>
      </w:divBdr>
    </w:div>
    <w:div w:id="1399398138">
      <w:bodyDiv w:val="1"/>
      <w:marLeft w:val="0"/>
      <w:marRight w:val="0"/>
      <w:marTop w:val="0"/>
      <w:marBottom w:val="0"/>
      <w:divBdr>
        <w:top w:val="none" w:sz="0" w:space="0" w:color="auto"/>
        <w:left w:val="none" w:sz="0" w:space="0" w:color="auto"/>
        <w:bottom w:val="none" w:sz="0" w:space="0" w:color="auto"/>
        <w:right w:val="none" w:sz="0" w:space="0" w:color="auto"/>
      </w:divBdr>
    </w:div>
    <w:div w:id="1400595698">
      <w:bodyDiv w:val="1"/>
      <w:marLeft w:val="0"/>
      <w:marRight w:val="0"/>
      <w:marTop w:val="0"/>
      <w:marBottom w:val="0"/>
      <w:divBdr>
        <w:top w:val="none" w:sz="0" w:space="0" w:color="auto"/>
        <w:left w:val="none" w:sz="0" w:space="0" w:color="auto"/>
        <w:bottom w:val="none" w:sz="0" w:space="0" w:color="auto"/>
        <w:right w:val="none" w:sz="0" w:space="0" w:color="auto"/>
      </w:divBdr>
    </w:div>
    <w:div w:id="1401555920">
      <w:bodyDiv w:val="1"/>
      <w:marLeft w:val="0"/>
      <w:marRight w:val="0"/>
      <w:marTop w:val="0"/>
      <w:marBottom w:val="0"/>
      <w:divBdr>
        <w:top w:val="none" w:sz="0" w:space="0" w:color="auto"/>
        <w:left w:val="none" w:sz="0" w:space="0" w:color="auto"/>
        <w:bottom w:val="none" w:sz="0" w:space="0" w:color="auto"/>
        <w:right w:val="none" w:sz="0" w:space="0" w:color="auto"/>
      </w:divBdr>
    </w:div>
    <w:div w:id="1428575330">
      <w:bodyDiv w:val="1"/>
      <w:marLeft w:val="0"/>
      <w:marRight w:val="0"/>
      <w:marTop w:val="0"/>
      <w:marBottom w:val="0"/>
      <w:divBdr>
        <w:top w:val="none" w:sz="0" w:space="0" w:color="auto"/>
        <w:left w:val="none" w:sz="0" w:space="0" w:color="auto"/>
        <w:bottom w:val="none" w:sz="0" w:space="0" w:color="auto"/>
        <w:right w:val="none" w:sz="0" w:space="0" w:color="auto"/>
      </w:divBdr>
    </w:div>
    <w:div w:id="1443501591">
      <w:bodyDiv w:val="1"/>
      <w:marLeft w:val="0"/>
      <w:marRight w:val="0"/>
      <w:marTop w:val="0"/>
      <w:marBottom w:val="0"/>
      <w:divBdr>
        <w:top w:val="none" w:sz="0" w:space="0" w:color="auto"/>
        <w:left w:val="none" w:sz="0" w:space="0" w:color="auto"/>
        <w:bottom w:val="none" w:sz="0" w:space="0" w:color="auto"/>
        <w:right w:val="none" w:sz="0" w:space="0" w:color="auto"/>
      </w:divBdr>
    </w:div>
    <w:div w:id="1446850459">
      <w:bodyDiv w:val="1"/>
      <w:marLeft w:val="0"/>
      <w:marRight w:val="0"/>
      <w:marTop w:val="0"/>
      <w:marBottom w:val="0"/>
      <w:divBdr>
        <w:top w:val="none" w:sz="0" w:space="0" w:color="auto"/>
        <w:left w:val="none" w:sz="0" w:space="0" w:color="auto"/>
        <w:bottom w:val="none" w:sz="0" w:space="0" w:color="auto"/>
        <w:right w:val="none" w:sz="0" w:space="0" w:color="auto"/>
      </w:divBdr>
    </w:div>
    <w:div w:id="1498962284">
      <w:bodyDiv w:val="1"/>
      <w:marLeft w:val="0"/>
      <w:marRight w:val="0"/>
      <w:marTop w:val="0"/>
      <w:marBottom w:val="0"/>
      <w:divBdr>
        <w:top w:val="none" w:sz="0" w:space="0" w:color="auto"/>
        <w:left w:val="none" w:sz="0" w:space="0" w:color="auto"/>
        <w:bottom w:val="none" w:sz="0" w:space="0" w:color="auto"/>
        <w:right w:val="none" w:sz="0" w:space="0" w:color="auto"/>
      </w:divBdr>
    </w:div>
    <w:div w:id="1502961677">
      <w:bodyDiv w:val="1"/>
      <w:marLeft w:val="0"/>
      <w:marRight w:val="0"/>
      <w:marTop w:val="0"/>
      <w:marBottom w:val="0"/>
      <w:divBdr>
        <w:top w:val="none" w:sz="0" w:space="0" w:color="auto"/>
        <w:left w:val="none" w:sz="0" w:space="0" w:color="auto"/>
        <w:bottom w:val="none" w:sz="0" w:space="0" w:color="auto"/>
        <w:right w:val="none" w:sz="0" w:space="0" w:color="auto"/>
      </w:divBdr>
    </w:div>
    <w:div w:id="1532764456">
      <w:bodyDiv w:val="1"/>
      <w:marLeft w:val="0"/>
      <w:marRight w:val="0"/>
      <w:marTop w:val="0"/>
      <w:marBottom w:val="0"/>
      <w:divBdr>
        <w:top w:val="none" w:sz="0" w:space="0" w:color="auto"/>
        <w:left w:val="none" w:sz="0" w:space="0" w:color="auto"/>
        <w:bottom w:val="none" w:sz="0" w:space="0" w:color="auto"/>
        <w:right w:val="none" w:sz="0" w:space="0" w:color="auto"/>
      </w:divBdr>
    </w:div>
    <w:div w:id="1562060869">
      <w:bodyDiv w:val="1"/>
      <w:marLeft w:val="0"/>
      <w:marRight w:val="0"/>
      <w:marTop w:val="0"/>
      <w:marBottom w:val="0"/>
      <w:divBdr>
        <w:top w:val="none" w:sz="0" w:space="0" w:color="auto"/>
        <w:left w:val="none" w:sz="0" w:space="0" w:color="auto"/>
        <w:bottom w:val="none" w:sz="0" w:space="0" w:color="auto"/>
        <w:right w:val="none" w:sz="0" w:space="0" w:color="auto"/>
      </w:divBdr>
    </w:div>
    <w:div w:id="1573925878">
      <w:bodyDiv w:val="1"/>
      <w:marLeft w:val="0"/>
      <w:marRight w:val="0"/>
      <w:marTop w:val="0"/>
      <w:marBottom w:val="0"/>
      <w:divBdr>
        <w:top w:val="none" w:sz="0" w:space="0" w:color="auto"/>
        <w:left w:val="none" w:sz="0" w:space="0" w:color="auto"/>
        <w:bottom w:val="none" w:sz="0" w:space="0" w:color="auto"/>
        <w:right w:val="none" w:sz="0" w:space="0" w:color="auto"/>
      </w:divBdr>
    </w:div>
    <w:div w:id="1585872214">
      <w:bodyDiv w:val="1"/>
      <w:marLeft w:val="0"/>
      <w:marRight w:val="0"/>
      <w:marTop w:val="0"/>
      <w:marBottom w:val="0"/>
      <w:divBdr>
        <w:top w:val="none" w:sz="0" w:space="0" w:color="auto"/>
        <w:left w:val="none" w:sz="0" w:space="0" w:color="auto"/>
        <w:bottom w:val="none" w:sz="0" w:space="0" w:color="auto"/>
        <w:right w:val="none" w:sz="0" w:space="0" w:color="auto"/>
      </w:divBdr>
    </w:div>
    <w:div w:id="1594321610">
      <w:bodyDiv w:val="1"/>
      <w:marLeft w:val="0"/>
      <w:marRight w:val="0"/>
      <w:marTop w:val="0"/>
      <w:marBottom w:val="0"/>
      <w:divBdr>
        <w:top w:val="none" w:sz="0" w:space="0" w:color="auto"/>
        <w:left w:val="none" w:sz="0" w:space="0" w:color="auto"/>
        <w:bottom w:val="none" w:sz="0" w:space="0" w:color="auto"/>
        <w:right w:val="none" w:sz="0" w:space="0" w:color="auto"/>
      </w:divBdr>
    </w:div>
    <w:div w:id="1658265157">
      <w:bodyDiv w:val="1"/>
      <w:marLeft w:val="0"/>
      <w:marRight w:val="0"/>
      <w:marTop w:val="0"/>
      <w:marBottom w:val="0"/>
      <w:divBdr>
        <w:top w:val="none" w:sz="0" w:space="0" w:color="auto"/>
        <w:left w:val="none" w:sz="0" w:space="0" w:color="auto"/>
        <w:bottom w:val="none" w:sz="0" w:space="0" w:color="auto"/>
        <w:right w:val="none" w:sz="0" w:space="0" w:color="auto"/>
      </w:divBdr>
    </w:div>
    <w:div w:id="1702583491">
      <w:bodyDiv w:val="1"/>
      <w:marLeft w:val="0"/>
      <w:marRight w:val="0"/>
      <w:marTop w:val="0"/>
      <w:marBottom w:val="0"/>
      <w:divBdr>
        <w:top w:val="none" w:sz="0" w:space="0" w:color="auto"/>
        <w:left w:val="none" w:sz="0" w:space="0" w:color="auto"/>
        <w:bottom w:val="none" w:sz="0" w:space="0" w:color="auto"/>
        <w:right w:val="none" w:sz="0" w:space="0" w:color="auto"/>
      </w:divBdr>
    </w:div>
    <w:div w:id="1730689843">
      <w:bodyDiv w:val="1"/>
      <w:marLeft w:val="0"/>
      <w:marRight w:val="0"/>
      <w:marTop w:val="0"/>
      <w:marBottom w:val="0"/>
      <w:divBdr>
        <w:top w:val="none" w:sz="0" w:space="0" w:color="auto"/>
        <w:left w:val="none" w:sz="0" w:space="0" w:color="auto"/>
        <w:bottom w:val="none" w:sz="0" w:space="0" w:color="auto"/>
        <w:right w:val="none" w:sz="0" w:space="0" w:color="auto"/>
      </w:divBdr>
    </w:div>
    <w:div w:id="1755976509">
      <w:bodyDiv w:val="1"/>
      <w:marLeft w:val="0"/>
      <w:marRight w:val="0"/>
      <w:marTop w:val="0"/>
      <w:marBottom w:val="0"/>
      <w:divBdr>
        <w:top w:val="none" w:sz="0" w:space="0" w:color="auto"/>
        <w:left w:val="none" w:sz="0" w:space="0" w:color="auto"/>
        <w:bottom w:val="none" w:sz="0" w:space="0" w:color="auto"/>
        <w:right w:val="none" w:sz="0" w:space="0" w:color="auto"/>
      </w:divBdr>
    </w:div>
    <w:div w:id="1758742730">
      <w:bodyDiv w:val="1"/>
      <w:marLeft w:val="0"/>
      <w:marRight w:val="0"/>
      <w:marTop w:val="0"/>
      <w:marBottom w:val="0"/>
      <w:divBdr>
        <w:top w:val="none" w:sz="0" w:space="0" w:color="auto"/>
        <w:left w:val="none" w:sz="0" w:space="0" w:color="auto"/>
        <w:bottom w:val="none" w:sz="0" w:space="0" w:color="auto"/>
        <w:right w:val="none" w:sz="0" w:space="0" w:color="auto"/>
      </w:divBdr>
    </w:div>
    <w:div w:id="1804037530">
      <w:bodyDiv w:val="1"/>
      <w:marLeft w:val="0"/>
      <w:marRight w:val="0"/>
      <w:marTop w:val="0"/>
      <w:marBottom w:val="0"/>
      <w:divBdr>
        <w:top w:val="none" w:sz="0" w:space="0" w:color="auto"/>
        <w:left w:val="none" w:sz="0" w:space="0" w:color="auto"/>
        <w:bottom w:val="none" w:sz="0" w:space="0" w:color="auto"/>
        <w:right w:val="none" w:sz="0" w:space="0" w:color="auto"/>
      </w:divBdr>
    </w:div>
    <w:div w:id="1810246060">
      <w:bodyDiv w:val="1"/>
      <w:marLeft w:val="0"/>
      <w:marRight w:val="0"/>
      <w:marTop w:val="0"/>
      <w:marBottom w:val="0"/>
      <w:divBdr>
        <w:top w:val="none" w:sz="0" w:space="0" w:color="auto"/>
        <w:left w:val="none" w:sz="0" w:space="0" w:color="auto"/>
        <w:bottom w:val="none" w:sz="0" w:space="0" w:color="auto"/>
        <w:right w:val="none" w:sz="0" w:space="0" w:color="auto"/>
      </w:divBdr>
      <w:divsChild>
        <w:div w:id="868686120">
          <w:marLeft w:val="0"/>
          <w:marRight w:val="0"/>
          <w:marTop w:val="0"/>
          <w:marBottom w:val="0"/>
          <w:divBdr>
            <w:top w:val="none" w:sz="0" w:space="0" w:color="auto"/>
            <w:left w:val="none" w:sz="0" w:space="0" w:color="auto"/>
            <w:bottom w:val="none" w:sz="0" w:space="0" w:color="auto"/>
            <w:right w:val="none" w:sz="0" w:space="0" w:color="auto"/>
          </w:divBdr>
        </w:div>
      </w:divsChild>
    </w:div>
    <w:div w:id="1847550572">
      <w:bodyDiv w:val="1"/>
      <w:marLeft w:val="0"/>
      <w:marRight w:val="0"/>
      <w:marTop w:val="0"/>
      <w:marBottom w:val="0"/>
      <w:divBdr>
        <w:top w:val="none" w:sz="0" w:space="0" w:color="auto"/>
        <w:left w:val="none" w:sz="0" w:space="0" w:color="auto"/>
        <w:bottom w:val="none" w:sz="0" w:space="0" w:color="auto"/>
        <w:right w:val="none" w:sz="0" w:space="0" w:color="auto"/>
      </w:divBdr>
    </w:div>
    <w:div w:id="1864711648">
      <w:bodyDiv w:val="1"/>
      <w:marLeft w:val="0"/>
      <w:marRight w:val="0"/>
      <w:marTop w:val="0"/>
      <w:marBottom w:val="0"/>
      <w:divBdr>
        <w:top w:val="none" w:sz="0" w:space="0" w:color="auto"/>
        <w:left w:val="none" w:sz="0" w:space="0" w:color="auto"/>
        <w:bottom w:val="none" w:sz="0" w:space="0" w:color="auto"/>
        <w:right w:val="none" w:sz="0" w:space="0" w:color="auto"/>
      </w:divBdr>
    </w:div>
    <w:div w:id="1864973387">
      <w:bodyDiv w:val="1"/>
      <w:marLeft w:val="0"/>
      <w:marRight w:val="0"/>
      <w:marTop w:val="0"/>
      <w:marBottom w:val="0"/>
      <w:divBdr>
        <w:top w:val="none" w:sz="0" w:space="0" w:color="auto"/>
        <w:left w:val="none" w:sz="0" w:space="0" w:color="auto"/>
        <w:bottom w:val="none" w:sz="0" w:space="0" w:color="auto"/>
        <w:right w:val="none" w:sz="0" w:space="0" w:color="auto"/>
      </w:divBdr>
    </w:div>
    <w:div w:id="1883786341">
      <w:bodyDiv w:val="1"/>
      <w:marLeft w:val="0"/>
      <w:marRight w:val="0"/>
      <w:marTop w:val="0"/>
      <w:marBottom w:val="0"/>
      <w:divBdr>
        <w:top w:val="none" w:sz="0" w:space="0" w:color="auto"/>
        <w:left w:val="none" w:sz="0" w:space="0" w:color="auto"/>
        <w:bottom w:val="none" w:sz="0" w:space="0" w:color="auto"/>
        <w:right w:val="none" w:sz="0" w:space="0" w:color="auto"/>
      </w:divBdr>
    </w:div>
    <w:div w:id="1897158027">
      <w:bodyDiv w:val="1"/>
      <w:marLeft w:val="0"/>
      <w:marRight w:val="0"/>
      <w:marTop w:val="0"/>
      <w:marBottom w:val="0"/>
      <w:divBdr>
        <w:top w:val="none" w:sz="0" w:space="0" w:color="auto"/>
        <w:left w:val="none" w:sz="0" w:space="0" w:color="auto"/>
        <w:bottom w:val="none" w:sz="0" w:space="0" w:color="auto"/>
        <w:right w:val="none" w:sz="0" w:space="0" w:color="auto"/>
      </w:divBdr>
    </w:div>
    <w:div w:id="1954901912">
      <w:bodyDiv w:val="1"/>
      <w:marLeft w:val="0"/>
      <w:marRight w:val="0"/>
      <w:marTop w:val="0"/>
      <w:marBottom w:val="0"/>
      <w:divBdr>
        <w:top w:val="none" w:sz="0" w:space="0" w:color="auto"/>
        <w:left w:val="none" w:sz="0" w:space="0" w:color="auto"/>
        <w:bottom w:val="none" w:sz="0" w:space="0" w:color="auto"/>
        <w:right w:val="none" w:sz="0" w:space="0" w:color="auto"/>
      </w:divBdr>
    </w:div>
    <w:div w:id="1964575003">
      <w:bodyDiv w:val="1"/>
      <w:marLeft w:val="0"/>
      <w:marRight w:val="0"/>
      <w:marTop w:val="0"/>
      <w:marBottom w:val="0"/>
      <w:divBdr>
        <w:top w:val="none" w:sz="0" w:space="0" w:color="auto"/>
        <w:left w:val="none" w:sz="0" w:space="0" w:color="auto"/>
        <w:bottom w:val="none" w:sz="0" w:space="0" w:color="auto"/>
        <w:right w:val="none" w:sz="0" w:space="0" w:color="auto"/>
      </w:divBdr>
      <w:divsChild>
        <w:div w:id="379207245">
          <w:marLeft w:val="0"/>
          <w:marRight w:val="0"/>
          <w:marTop w:val="0"/>
          <w:marBottom w:val="0"/>
          <w:divBdr>
            <w:top w:val="none" w:sz="0" w:space="0" w:color="auto"/>
            <w:left w:val="none" w:sz="0" w:space="0" w:color="auto"/>
            <w:bottom w:val="none" w:sz="0" w:space="0" w:color="auto"/>
            <w:right w:val="none" w:sz="0" w:space="0" w:color="auto"/>
          </w:divBdr>
        </w:div>
        <w:div w:id="1078551559">
          <w:marLeft w:val="0"/>
          <w:marRight w:val="0"/>
          <w:marTop w:val="0"/>
          <w:marBottom w:val="0"/>
          <w:divBdr>
            <w:top w:val="none" w:sz="0" w:space="0" w:color="auto"/>
            <w:left w:val="none" w:sz="0" w:space="0" w:color="auto"/>
            <w:bottom w:val="none" w:sz="0" w:space="0" w:color="auto"/>
            <w:right w:val="none" w:sz="0" w:space="0" w:color="auto"/>
          </w:divBdr>
        </w:div>
        <w:div w:id="1399747243">
          <w:marLeft w:val="0"/>
          <w:marRight w:val="0"/>
          <w:marTop w:val="0"/>
          <w:marBottom w:val="0"/>
          <w:divBdr>
            <w:top w:val="none" w:sz="0" w:space="0" w:color="auto"/>
            <w:left w:val="none" w:sz="0" w:space="0" w:color="auto"/>
            <w:bottom w:val="none" w:sz="0" w:space="0" w:color="auto"/>
            <w:right w:val="none" w:sz="0" w:space="0" w:color="auto"/>
          </w:divBdr>
        </w:div>
        <w:div w:id="2105107333">
          <w:marLeft w:val="0"/>
          <w:marRight w:val="0"/>
          <w:marTop w:val="0"/>
          <w:marBottom w:val="0"/>
          <w:divBdr>
            <w:top w:val="none" w:sz="0" w:space="0" w:color="auto"/>
            <w:left w:val="none" w:sz="0" w:space="0" w:color="auto"/>
            <w:bottom w:val="none" w:sz="0" w:space="0" w:color="auto"/>
            <w:right w:val="none" w:sz="0" w:space="0" w:color="auto"/>
          </w:divBdr>
        </w:div>
      </w:divsChild>
    </w:div>
    <w:div w:id="2074961191">
      <w:bodyDiv w:val="1"/>
      <w:marLeft w:val="0"/>
      <w:marRight w:val="0"/>
      <w:marTop w:val="0"/>
      <w:marBottom w:val="0"/>
      <w:divBdr>
        <w:top w:val="none" w:sz="0" w:space="0" w:color="auto"/>
        <w:left w:val="none" w:sz="0" w:space="0" w:color="auto"/>
        <w:bottom w:val="none" w:sz="0" w:space="0" w:color="auto"/>
        <w:right w:val="none" w:sz="0" w:space="0" w:color="auto"/>
      </w:divBdr>
    </w:div>
    <w:div w:id="21093525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avel.kopecky@mestokm.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inf@mestokm.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petra.novakova@mestokm.cz"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faktury@mestokm.cz"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D9507F8D1B6E4CB49E4FC8ECD7E3E4" ma:contentTypeVersion="13" ma:contentTypeDescription="Vytvoří nový dokument" ma:contentTypeScope="" ma:versionID="19daa226de0685ff751778e78d4cbb06">
  <xsd:schema xmlns:xsd="http://www.w3.org/2001/XMLSchema" xmlns:xs="http://www.w3.org/2001/XMLSchema" xmlns:p="http://schemas.microsoft.com/office/2006/metadata/properties" xmlns:ns2="6e701330-7e5f-46a8-8569-fa3cd76bcf12" xmlns:ns3="a3835397-7ec9-4323-ae41-14d323a12a6f" targetNamespace="http://schemas.microsoft.com/office/2006/metadata/properties" ma:root="true" ma:fieldsID="bbaada22d66ce6015f593e3db894c3c1" ns2:_="" ns3:_="">
    <xsd:import namespace="6e701330-7e5f-46a8-8569-fa3cd76bcf12"/>
    <xsd:import namespace="a3835397-7ec9-4323-ae41-14d323a12a6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701330-7e5f-46a8-8569-fa3cd76bcf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0d224bb7-fb98-435c-bd66-17a4fbbb0db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835397-7ec9-4323-ae41-14d323a12a6f"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08a7fb47-8550-44ad-9a19-a0f4e12e7c32}" ma:internalName="TaxCatchAll" ma:showField="CatchAllData" ma:web="a3835397-7ec9-4323-ae41-14d323a12a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701330-7e5f-46a8-8569-fa3cd76bcf12">
      <Terms xmlns="http://schemas.microsoft.com/office/infopath/2007/PartnerControls"/>
    </lcf76f155ced4ddcb4097134ff3c332f>
    <TaxCatchAll xmlns="a3835397-7ec9-4323-ae41-14d323a12a6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85358-5CA7-4E39-A93D-4711F2577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701330-7e5f-46a8-8569-fa3cd76bcf12"/>
    <ds:schemaRef ds:uri="a3835397-7ec9-4323-ae41-14d323a12a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BFD82-88DC-4588-A33F-D95E2E28DD8D}">
  <ds:schemaRefs>
    <ds:schemaRef ds:uri="http://schemas.microsoft.com/sharepoint/v3/contenttype/forms"/>
  </ds:schemaRefs>
</ds:datastoreItem>
</file>

<file path=customXml/itemProps3.xml><?xml version="1.0" encoding="utf-8"?>
<ds:datastoreItem xmlns:ds="http://schemas.openxmlformats.org/officeDocument/2006/customXml" ds:itemID="{6A39F165-7A63-4379-A93C-7F064158FE4E}">
  <ds:schemaRefs>
    <ds:schemaRef ds:uri="http://schemas.microsoft.com/office/2006/metadata/properties"/>
    <ds:schemaRef ds:uri="http://schemas.microsoft.com/office/infopath/2007/PartnerControls"/>
    <ds:schemaRef ds:uri="6e701330-7e5f-46a8-8569-fa3cd76bcf12"/>
    <ds:schemaRef ds:uri="a3835397-7ec9-4323-ae41-14d323a12a6f"/>
  </ds:schemaRefs>
</ds:datastoreItem>
</file>

<file path=customXml/itemProps4.xml><?xml version="1.0" encoding="utf-8"?>
<ds:datastoreItem xmlns:ds="http://schemas.openxmlformats.org/officeDocument/2006/customXml" ds:itemID="{3DA3C04C-9EA8-4B38-829C-3979852A47D7}">
  <ds:schemaRefs>
    <ds:schemaRef ds:uri="http://schemas.openxmlformats.org/officeDocument/2006/bibliography"/>
  </ds:schemaRefs>
</ds:datastoreItem>
</file>

<file path=customXml/itemProps5.xml><?xml version="1.0" encoding="utf-8"?>
<ds:datastoreItem xmlns:ds="http://schemas.openxmlformats.org/officeDocument/2006/customXml" ds:itemID="{FD162AA2-D55A-413C-8BA9-EF60E4AF3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10125</Words>
  <Characters>59744</Characters>
  <Application>Microsoft Office Word</Application>
  <DocSecurity>0</DocSecurity>
  <Lines>497</Lines>
  <Paragraphs>139</Paragraphs>
  <ScaleCrop>false</ScaleCrop>
  <Company/>
  <LinksUpToDate>false</LinksUpToDate>
  <CharactersWithSpaces>69730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Kopecký Pavel</dc:creator>
  <cp:keywords/>
  <dc:description/>
  <cp:lastModifiedBy>AKPR</cp:lastModifiedBy>
  <cp:revision>13</cp:revision>
  <cp:lastPrinted>2024-11-29T15:31:00Z</cp:lastPrinted>
  <dcterms:created xsi:type="dcterms:W3CDTF">2025-03-06T08:52:00Z</dcterms:created>
  <dcterms:modified xsi:type="dcterms:W3CDTF">2025-03-12T17:42:00Z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0x010100E9D9507F8D1B6E4CB49E4FC8ECD7E3E4</vt:lpwstr>
  </property>
  <property fmtid="{D5CDD505-2E9C-101B-9397-08002B2CF9AE}" pid="3" name="MSIP_Label_33bac3a8-7de8-4158-befd-c727a5d725ca_Enabled">
    <vt:lpwstr>true</vt:lpwstr>
  </property>
  <property fmtid="{D5CDD505-2E9C-101B-9397-08002B2CF9AE}" pid="4" name="MSIP_Label_33bac3a8-7de8-4158-befd-c727a5d725ca_SetDate">
    <vt:lpwstr>2021-12-02T13:21:19Z</vt:lpwstr>
  </property>
  <property fmtid="{D5CDD505-2E9C-101B-9397-08002B2CF9AE}" pid="5" name="MSIP_Label_33bac3a8-7de8-4158-befd-c727a5d725ca_Method">
    <vt:lpwstr>Standard</vt:lpwstr>
  </property>
  <property fmtid="{D5CDD505-2E9C-101B-9397-08002B2CF9AE}" pid="6" name="MSIP_Label_33bac3a8-7de8-4158-befd-c727a5d725ca_Name">
    <vt:lpwstr>General</vt:lpwstr>
  </property>
  <property fmtid="{D5CDD505-2E9C-101B-9397-08002B2CF9AE}" pid="7" name="MSIP_Label_33bac3a8-7de8-4158-befd-c727a5d725ca_SiteId">
    <vt:lpwstr>b9a59f46-15e9-4934-b496-6945696b5640</vt:lpwstr>
  </property>
  <property fmtid="{D5CDD505-2E9C-101B-9397-08002B2CF9AE}" pid="8" name="MSIP_Label_33bac3a8-7de8-4158-befd-c727a5d725ca_ActionId">
    <vt:lpwstr>528dcd75-6925-45d5-8c11-889367ecea15</vt:lpwstr>
  </property>
  <property fmtid="{D5CDD505-2E9C-101B-9397-08002B2CF9AE}" pid="9" name="MSIP_Label_33bac3a8-7de8-4158-befd-c727a5d725ca_ContentBits">
    <vt:lpwstr>0</vt:lpwstr>
  </property>
  <property fmtid="{D5CDD505-2E9C-101B-9397-08002B2CF9AE}" pid="10" name="MediaServiceImageTags">
    <vt:lpwstr/>
  </property>
</Properties>
</file>